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F515" w14:textId="6C460E7B" w:rsidR="005C1F3D" w:rsidRPr="00F77CE7" w:rsidRDefault="00172FA4" w:rsidP="00F77CE7">
      <w:pPr>
        <w:tabs>
          <w:tab w:val="left" w:pos="5812"/>
        </w:tabs>
        <w:jc w:val="right"/>
        <w:rPr>
          <w:rFonts w:asciiTheme="minorHAnsi" w:hAnsiTheme="minorHAnsi" w:cstheme="minorHAnsi"/>
        </w:rPr>
      </w:pPr>
      <w:r w:rsidRPr="00F77CE7">
        <w:rPr>
          <w:rFonts w:asciiTheme="minorHAnsi" w:hAnsiTheme="minorHAnsi" w:cstheme="minorHAnsi"/>
        </w:rPr>
        <w:t>Niedrzwica Duża</w:t>
      </w:r>
      <w:r w:rsidR="005C1F3D" w:rsidRPr="00F77CE7">
        <w:rPr>
          <w:rFonts w:asciiTheme="minorHAnsi" w:hAnsiTheme="minorHAnsi" w:cstheme="minorHAnsi"/>
        </w:rPr>
        <w:t xml:space="preserve">, </w:t>
      </w:r>
      <w:r w:rsidR="002533D6" w:rsidRPr="00F77CE7">
        <w:rPr>
          <w:rFonts w:asciiTheme="minorHAnsi" w:hAnsiTheme="minorHAnsi" w:cstheme="minorHAnsi"/>
        </w:rPr>
        <w:t>dnia</w:t>
      </w:r>
      <w:r w:rsidR="00FA325B" w:rsidRPr="00F77CE7">
        <w:rPr>
          <w:rFonts w:asciiTheme="minorHAnsi" w:hAnsiTheme="minorHAnsi" w:cstheme="minorHAnsi"/>
        </w:rPr>
        <w:t xml:space="preserve"> 1</w:t>
      </w:r>
      <w:r w:rsidR="0073598B">
        <w:rPr>
          <w:rFonts w:asciiTheme="minorHAnsi" w:hAnsiTheme="minorHAnsi" w:cstheme="minorHAnsi"/>
        </w:rPr>
        <w:t>4</w:t>
      </w:r>
      <w:r w:rsidR="006A7726" w:rsidRPr="00F77CE7">
        <w:rPr>
          <w:rFonts w:asciiTheme="minorHAnsi" w:hAnsiTheme="minorHAnsi" w:cstheme="minorHAnsi"/>
        </w:rPr>
        <w:t xml:space="preserve"> sierpnia</w:t>
      </w:r>
      <w:r w:rsidR="002533D6" w:rsidRPr="00F77CE7">
        <w:rPr>
          <w:rFonts w:asciiTheme="minorHAnsi" w:hAnsiTheme="minorHAnsi" w:cstheme="minorHAnsi"/>
        </w:rPr>
        <w:t xml:space="preserve"> 202</w:t>
      </w:r>
      <w:r w:rsidR="000C6A2F" w:rsidRPr="00F77CE7">
        <w:rPr>
          <w:rFonts w:asciiTheme="minorHAnsi" w:hAnsiTheme="minorHAnsi" w:cstheme="minorHAnsi"/>
        </w:rPr>
        <w:t>6</w:t>
      </w:r>
      <w:r w:rsidR="002533D6" w:rsidRPr="00F77CE7">
        <w:rPr>
          <w:rFonts w:asciiTheme="minorHAnsi" w:hAnsiTheme="minorHAnsi" w:cstheme="minorHAnsi"/>
        </w:rPr>
        <w:t xml:space="preserve"> r.</w:t>
      </w:r>
    </w:p>
    <w:p w14:paraId="3BA86885" w14:textId="48AEAC5D" w:rsidR="002533D6" w:rsidRPr="00F77CE7" w:rsidRDefault="002533D6" w:rsidP="00F77CE7">
      <w:pPr>
        <w:tabs>
          <w:tab w:val="left" w:pos="5812"/>
        </w:tabs>
        <w:jc w:val="both"/>
        <w:rPr>
          <w:rFonts w:asciiTheme="minorHAnsi" w:hAnsiTheme="minorHAnsi" w:cstheme="minorHAnsi"/>
        </w:rPr>
      </w:pPr>
      <w:r w:rsidRPr="00F77CE7">
        <w:rPr>
          <w:rFonts w:asciiTheme="minorHAnsi" w:hAnsiTheme="minorHAnsi" w:cstheme="minorHAnsi"/>
        </w:rPr>
        <w:t>Nr postępowania:</w:t>
      </w:r>
      <w:r w:rsidR="00D31EB1" w:rsidRPr="00F77CE7">
        <w:rPr>
          <w:rFonts w:asciiTheme="minorHAnsi" w:hAnsiTheme="minorHAnsi" w:cstheme="minorHAnsi"/>
        </w:rPr>
        <w:t xml:space="preserve"> FZP.271.</w:t>
      </w:r>
      <w:r w:rsidR="004E535E" w:rsidRPr="00F77CE7">
        <w:rPr>
          <w:rFonts w:asciiTheme="minorHAnsi" w:hAnsiTheme="minorHAnsi" w:cstheme="minorHAnsi"/>
        </w:rPr>
        <w:t>4</w:t>
      </w:r>
      <w:r w:rsidR="00887955" w:rsidRPr="00F77CE7">
        <w:rPr>
          <w:rFonts w:asciiTheme="minorHAnsi" w:hAnsiTheme="minorHAnsi" w:cstheme="minorHAnsi"/>
        </w:rPr>
        <w:t>.1</w:t>
      </w:r>
      <w:r w:rsidR="00D31EB1" w:rsidRPr="00F77CE7">
        <w:rPr>
          <w:rFonts w:asciiTheme="minorHAnsi" w:hAnsiTheme="minorHAnsi" w:cstheme="minorHAnsi"/>
        </w:rPr>
        <w:t>.202</w:t>
      </w:r>
      <w:r w:rsidR="00887955" w:rsidRPr="00F77CE7">
        <w:rPr>
          <w:rFonts w:asciiTheme="minorHAnsi" w:hAnsiTheme="minorHAnsi" w:cstheme="minorHAnsi"/>
        </w:rPr>
        <w:t>6</w:t>
      </w:r>
      <w:r w:rsidR="00A641B0" w:rsidRPr="00F77CE7">
        <w:rPr>
          <w:rFonts w:asciiTheme="minorHAnsi" w:hAnsiTheme="minorHAnsi" w:cstheme="minorHAnsi"/>
        </w:rPr>
        <w:t>.</w:t>
      </w:r>
      <w:r w:rsidR="004E535E" w:rsidRPr="00F77CE7">
        <w:rPr>
          <w:rFonts w:asciiTheme="minorHAnsi" w:hAnsiTheme="minorHAnsi" w:cstheme="minorHAnsi"/>
        </w:rPr>
        <w:t>KD</w:t>
      </w:r>
    </w:p>
    <w:p w14:paraId="285FB215" w14:textId="77777777" w:rsidR="00DB5AD4" w:rsidRPr="00F77CE7" w:rsidRDefault="00DB5AD4" w:rsidP="00F77CE7">
      <w:pPr>
        <w:jc w:val="both"/>
        <w:rPr>
          <w:rFonts w:asciiTheme="minorHAnsi" w:hAnsiTheme="minorHAnsi" w:cstheme="minorHAnsi"/>
          <w:highlight w:val="yellow"/>
        </w:rPr>
      </w:pPr>
    </w:p>
    <w:p w14:paraId="73671F87" w14:textId="77777777" w:rsidR="00DB5AD4" w:rsidRPr="00F77CE7" w:rsidRDefault="00DB5AD4" w:rsidP="00F77CE7">
      <w:pPr>
        <w:jc w:val="both"/>
        <w:rPr>
          <w:rFonts w:asciiTheme="minorHAnsi" w:hAnsiTheme="minorHAnsi" w:cstheme="minorHAnsi"/>
          <w:highlight w:val="yellow"/>
        </w:rPr>
      </w:pPr>
    </w:p>
    <w:p w14:paraId="4163A40D" w14:textId="77777777" w:rsidR="00DB5AD4" w:rsidRPr="00F77CE7" w:rsidRDefault="00DB5AD4" w:rsidP="00F77CE7">
      <w:pPr>
        <w:jc w:val="both"/>
        <w:rPr>
          <w:rFonts w:asciiTheme="minorHAnsi" w:hAnsiTheme="minorHAnsi" w:cstheme="minorHAnsi"/>
          <w:highlight w:val="yellow"/>
        </w:rPr>
      </w:pPr>
    </w:p>
    <w:p w14:paraId="430CBE18" w14:textId="5AE586DE" w:rsidR="006C6B2B" w:rsidRPr="00F77CE7" w:rsidRDefault="00DB5AD4" w:rsidP="00F77CE7">
      <w:pPr>
        <w:spacing w:after="160"/>
        <w:jc w:val="center"/>
        <w:rPr>
          <w:rFonts w:asciiTheme="minorHAnsi" w:hAnsiTheme="minorHAnsi" w:cstheme="minorHAnsi"/>
          <w:b/>
          <w:bCs/>
          <w:sz w:val="28"/>
          <w:szCs w:val="28"/>
        </w:rPr>
      </w:pPr>
      <w:r w:rsidRPr="00F77CE7">
        <w:rPr>
          <w:rFonts w:asciiTheme="minorHAnsi" w:hAnsiTheme="minorHAnsi" w:cstheme="minorHAnsi"/>
          <w:b/>
          <w:bCs/>
          <w:sz w:val="28"/>
          <w:szCs w:val="28"/>
        </w:rPr>
        <w:t>OGŁOSZENIE O ZAMÓWIENIU</w:t>
      </w:r>
    </w:p>
    <w:p w14:paraId="685FB0C8" w14:textId="4897D1EE" w:rsidR="004231EC" w:rsidRPr="00F77CE7" w:rsidRDefault="00DB5AD4" w:rsidP="00F77CE7">
      <w:pPr>
        <w:spacing w:after="160"/>
        <w:jc w:val="center"/>
        <w:rPr>
          <w:rFonts w:asciiTheme="minorHAnsi" w:hAnsiTheme="minorHAnsi" w:cstheme="minorHAnsi"/>
          <w:b/>
          <w:bCs/>
          <w:sz w:val="28"/>
          <w:szCs w:val="28"/>
        </w:rPr>
      </w:pPr>
      <w:r w:rsidRPr="00F77CE7">
        <w:rPr>
          <w:rFonts w:asciiTheme="minorHAnsi" w:hAnsiTheme="minorHAnsi" w:cstheme="minorHAnsi"/>
          <w:b/>
          <w:bCs/>
          <w:sz w:val="28"/>
          <w:szCs w:val="28"/>
        </w:rPr>
        <w:t xml:space="preserve">„Budowa </w:t>
      </w:r>
      <w:r w:rsidR="003403C9" w:rsidRPr="00F77CE7">
        <w:rPr>
          <w:rFonts w:asciiTheme="minorHAnsi" w:hAnsiTheme="minorHAnsi" w:cstheme="minorHAnsi"/>
          <w:b/>
          <w:bCs/>
          <w:sz w:val="28"/>
          <w:szCs w:val="28"/>
        </w:rPr>
        <w:t>budowli ochronnej</w:t>
      </w:r>
      <w:r w:rsidR="00A66531" w:rsidRPr="00F77CE7">
        <w:rPr>
          <w:rFonts w:asciiTheme="minorHAnsi" w:hAnsiTheme="minorHAnsi" w:cstheme="minorHAnsi"/>
          <w:b/>
          <w:bCs/>
          <w:sz w:val="28"/>
          <w:szCs w:val="28"/>
        </w:rPr>
        <w:t xml:space="preserve"> wraz z</w:t>
      </w:r>
      <w:r w:rsidRPr="00F77CE7">
        <w:rPr>
          <w:rFonts w:asciiTheme="minorHAnsi" w:hAnsiTheme="minorHAnsi" w:cstheme="minorHAnsi"/>
          <w:b/>
          <w:bCs/>
          <w:sz w:val="28"/>
          <w:szCs w:val="28"/>
        </w:rPr>
        <w:t xml:space="preserve"> magazy</w:t>
      </w:r>
      <w:r w:rsidR="00A66531" w:rsidRPr="00F77CE7">
        <w:rPr>
          <w:rFonts w:asciiTheme="minorHAnsi" w:hAnsiTheme="minorHAnsi" w:cstheme="minorHAnsi"/>
          <w:b/>
          <w:bCs/>
          <w:sz w:val="28"/>
          <w:szCs w:val="28"/>
        </w:rPr>
        <w:t>nem</w:t>
      </w:r>
      <w:r w:rsidRPr="00F77CE7">
        <w:rPr>
          <w:rFonts w:asciiTheme="minorHAnsi" w:hAnsiTheme="minorHAnsi" w:cstheme="minorHAnsi"/>
          <w:b/>
          <w:bCs/>
          <w:sz w:val="28"/>
          <w:szCs w:val="28"/>
        </w:rPr>
        <w:t xml:space="preserve"> </w:t>
      </w:r>
      <w:r w:rsidR="00A66531" w:rsidRPr="00F77CE7">
        <w:rPr>
          <w:rFonts w:asciiTheme="minorHAnsi" w:hAnsiTheme="minorHAnsi" w:cstheme="minorHAnsi"/>
          <w:b/>
          <w:bCs/>
          <w:sz w:val="28"/>
          <w:szCs w:val="28"/>
        </w:rPr>
        <w:t>OC i OL</w:t>
      </w:r>
      <w:r w:rsidRPr="00F77CE7">
        <w:rPr>
          <w:rFonts w:asciiTheme="minorHAnsi" w:hAnsiTheme="minorHAnsi" w:cstheme="minorHAnsi"/>
          <w:b/>
          <w:bCs/>
          <w:sz w:val="28"/>
          <w:szCs w:val="28"/>
        </w:rPr>
        <w:t xml:space="preserve"> na terenie Gminy Niedrzwica Duża”</w:t>
      </w:r>
    </w:p>
    <w:p w14:paraId="33070630" w14:textId="77777777" w:rsidR="000A245A" w:rsidRPr="00F77CE7" w:rsidRDefault="000A245A" w:rsidP="00F77CE7">
      <w:pPr>
        <w:spacing w:after="160"/>
        <w:jc w:val="center"/>
        <w:rPr>
          <w:rFonts w:asciiTheme="minorHAnsi" w:hAnsiTheme="minorHAnsi" w:cstheme="minorHAnsi"/>
          <w:b/>
          <w:bCs/>
        </w:rPr>
      </w:pPr>
    </w:p>
    <w:p w14:paraId="3A8E8608" w14:textId="30E333E9" w:rsidR="00DB5AD4" w:rsidRPr="00F77CE7" w:rsidRDefault="00DB5AD4" w:rsidP="00F77CE7">
      <w:pPr>
        <w:spacing w:after="160"/>
        <w:jc w:val="both"/>
        <w:rPr>
          <w:rFonts w:asciiTheme="minorHAnsi" w:hAnsiTheme="minorHAnsi" w:cstheme="minorHAnsi"/>
        </w:rPr>
      </w:pPr>
      <w:r w:rsidRPr="00F77CE7">
        <w:rPr>
          <w:rFonts w:asciiTheme="minorHAnsi" w:hAnsiTheme="minorHAnsi" w:cstheme="minorHAnsi"/>
        </w:rPr>
        <w:t>Postępowanie prowadzone jest</w:t>
      </w:r>
      <w:r w:rsidR="000A245A" w:rsidRPr="00F77CE7">
        <w:rPr>
          <w:rFonts w:asciiTheme="minorHAnsi" w:hAnsiTheme="minorHAnsi" w:cstheme="minorHAnsi"/>
        </w:rPr>
        <w:t xml:space="preserve"> w trybie otwartym </w:t>
      </w:r>
      <w:r w:rsidRPr="00F77CE7">
        <w:rPr>
          <w:rFonts w:asciiTheme="minorHAnsi" w:hAnsiTheme="minorHAnsi" w:cstheme="minorHAnsi"/>
        </w:rPr>
        <w:t xml:space="preserve">na podstawie art. 157a ustawy z dnia </w:t>
      </w:r>
      <w:r w:rsidR="000A245A" w:rsidRPr="00F77CE7">
        <w:rPr>
          <w:rFonts w:asciiTheme="minorHAnsi" w:hAnsiTheme="minorHAnsi" w:cstheme="minorHAnsi"/>
        </w:rPr>
        <w:br/>
      </w:r>
      <w:r w:rsidRPr="00F77CE7">
        <w:rPr>
          <w:rFonts w:asciiTheme="minorHAnsi" w:hAnsiTheme="minorHAnsi" w:cstheme="minorHAnsi"/>
        </w:rPr>
        <w:t xml:space="preserve">5 grudnia 2024 r. o ochronie ludności i obronie cywilnej oraz Regulaminu udzielania zamówień na roboty budowlane, dostawy i usługi bezpośrednio służące realizacji zadań ochrony ludności i obrony cywilnej, do których nie stosuje się przepisów ustawy – Prawo zamówień publicznych, stanowiącego załącznik do Zarządzenia Nr 130/2026 Wójta Gminy Niedrzwica Duża z dnia 12 sierpnia 2026 r. </w:t>
      </w:r>
    </w:p>
    <w:p w14:paraId="308DD252" w14:textId="77777777" w:rsidR="00DB5AD4" w:rsidRPr="00F77CE7" w:rsidRDefault="00DB5AD4"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I. NAZWA I ADRES ZAMAWIAJĄCEGO</w:t>
      </w:r>
    </w:p>
    <w:p w14:paraId="5DD80E31" w14:textId="5CD473FF" w:rsidR="00E414E6" w:rsidRPr="00F77CE7" w:rsidRDefault="003C6223" w:rsidP="00F77CE7">
      <w:pPr>
        <w:pStyle w:val="Akapitzlist"/>
        <w:numPr>
          <w:ilvl w:val="0"/>
          <w:numId w:val="14"/>
        </w:numPr>
        <w:spacing w:after="160"/>
        <w:rPr>
          <w:rFonts w:asciiTheme="minorHAnsi" w:hAnsiTheme="minorHAnsi" w:cstheme="minorHAnsi"/>
        </w:rPr>
      </w:pPr>
      <w:r w:rsidRPr="00F77CE7">
        <w:rPr>
          <w:rFonts w:asciiTheme="minorHAnsi" w:hAnsiTheme="minorHAnsi" w:cstheme="minorHAnsi"/>
        </w:rPr>
        <w:t>Nazwa zamawiającego – Gmina Niedrzwica Duża</w:t>
      </w:r>
    </w:p>
    <w:p w14:paraId="4E610034" w14:textId="5D72F42C" w:rsidR="00E414E6" w:rsidRPr="00F77CE7" w:rsidRDefault="003C6223" w:rsidP="00F77CE7">
      <w:pPr>
        <w:pStyle w:val="Akapitzlist"/>
        <w:numPr>
          <w:ilvl w:val="0"/>
          <w:numId w:val="14"/>
        </w:numPr>
        <w:spacing w:after="160"/>
        <w:rPr>
          <w:rFonts w:asciiTheme="minorHAnsi" w:hAnsiTheme="minorHAnsi" w:cstheme="minorHAnsi"/>
        </w:rPr>
      </w:pPr>
      <w:r w:rsidRPr="00F77CE7">
        <w:rPr>
          <w:rFonts w:asciiTheme="minorHAnsi" w:hAnsiTheme="minorHAnsi" w:cstheme="minorHAnsi"/>
        </w:rPr>
        <w:t>Adres zamawiającego - ul. Lubelska 30, 24-220 Niedrzwica Duża</w:t>
      </w:r>
    </w:p>
    <w:p w14:paraId="7F610C16" w14:textId="1E0E2376" w:rsidR="00E414E6" w:rsidRPr="00F77CE7" w:rsidRDefault="003C6223" w:rsidP="00F77CE7">
      <w:pPr>
        <w:pStyle w:val="Akapitzlist"/>
        <w:numPr>
          <w:ilvl w:val="0"/>
          <w:numId w:val="14"/>
        </w:numPr>
        <w:spacing w:after="160"/>
        <w:rPr>
          <w:rFonts w:asciiTheme="minorHAnsi" w:hAnsiTheme="minorHAnsi" w:cstheme="minorHAnsi"/>
        </w:rPr>
      </w:pPr>
      <w:r w:rsidRPr="00F77CE7">
        <w:rPr>
          <w:rFonts w:asciiTheme="minorHAnsi" w:hAnsiTheme="minorHAnsi" w:cstheme="minorHAnsi"/>
        </w:rPr>
        <w:t>Numer telefonu – 81 517 50 85 wew. 55</w:t>
      </w:r>
    </w:p>
    <w:p w14:paraId="1B48FC00" w14:textId="4728B2D2" w:rsidR="003C6223" w:rsidRPr="00F77CE7" w:rsidRDefault="003C6223" w:rsidP="00F77CE7">
      <w:pPr>
        <w:pStyle w:val="Akapitzlist"/>
        <w:numPr>
          <w:ilvl w:val="0"/>
          <w:numId w:val="14"/>
        </w:numPr>
        <w:spacing w:after="160"/>
        <w:rPr>
          <w:rFonts w:asciiTheme="minorHAnsi" w:hAnsiTheme="minorHAnsi" w:cstheme="minorHAnsi"/>
        </w:rPr>
      </w:pPr>
      <w:r w:rsidRPr="00F77CE7">
        <w:rPr>
          <w:rFonts w:asciiTheme="minorHAnsi" w:hAnsiTheme="minorHAnsi" w:cstheme="minorHAnsi"/>
        </w:rPr>
        <w:t xml:space="preserve">Adres poczty elektronicznej – </w:t>
      </w:r>
      <w:hyperlink r:id="rId7" w:history="1">
        <w:r w:rsidRPr="00F77CE7">
          <w:rPr>
            <w:rStyle w:val="Hipercze"/>
            <w:rFonts w:asciiTheme="minorHAnsi" w:hAnsiTheme="minorHAnsi" w:cstheme="minorHAnsi"/>
          </w:rPr>
          <w:t>przetargi@niedrzwicaduza.pl</w:t>
        </w:r>
      </w:hyperlink>
      <w:r w:rsidRPr="00F77CE7">
        <w:rPr>
          <w:rFonts w:asciiTheme="minorHAnsi" w:hAnsiTheme="minorHAnsi" w:cstheme="minorHAnsi"/>
        </w:rPr>
        <w:t xml:space="preserve"> </w:t>
      </w:r>
    </w:p>
    <w:p w14:paraId="3457ABEA" w14:textId="77777777" w:rsidR="00DB5AD4" w:rsidRPr="00F77CE7" w:rsidRDefault="00DB5AD4"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II. PODSTAWA I TRYB UDZIELENIA ZAMÓWIENIA</w:t>
      </w:r>
    </w:p>
    <w:p w14:paraId="226B0953" w14:textId="37EACE80" w:rsidR="00DB5AD4" w:rsidRPr="00F77CE7" w:rsidRDefault="00DB5AD4" w:rsidP="00F77CE7">
      <w:pPr>
        <w:numPr>
          <w:ilvl w:val="0"/>
          <w:numId w:val="1"/>
        </w:numPr>
        <w:spacing w:after="160"/>
        <w:jc w:val="both"/>
        <w:rPr>
          <w:rFonts w:asciiTheme="minorHAnsi" w:hAnsiTheme="minorHAnsi" w:cstheme="minorHAnsi"/>
        </w:rPr>
      </w:pPr>
      <w:r w:rsidRPr="00F77CE7">
        <w:rPr>
          <w:rFonts w:asciiTheme="minorHAnsi" w:hAnsiTheme="minorHAnsi" w:cstheme="minorHAnsi"/>
        </w:rPr>
        <w:t xml:space="preserve">Postępowanie prowadzone jest z wyłączeniem stosowania przepisów ustawy z dnia </w:t>
      </w:r>
      <w:r w:rsidR="00782CB6" w:rsidRPr="00F77CE7">
        <w:rPr>
          <w:rFonts w:asciiTheme="minorHAnsi" w:hAnsiTheme="minorHAnsi" w:cstheme="minorHAnsi"/>
        </w:rPr>
        <w:br/>
      </w:r>
      <w:r w:rsidRPr="00F77CE7">
        <w:rPr>
          <w:rFonts w:asciiTheme="minorHAnsi" w:hAnsiTheme="minorHAnsi" w:cstheme="minorHAnsi"/>
        </w:rPr>
        <w:t xml:space="preserve">11 września 2019 r. – Prawo zamówień publicznych, na podstawie art. 157a ustawy </w:t>
      </w:r>
      <w:r w:rsidR="00782CB6" w:rsidRPr="00F77CE7">
        <w:rPr>
          <w:rFonts w:asciiTheme="minorHAnsi" w:hAnsiTheme="minorHAnsi" w:cstheme="minorHAnsi"/>
        </w:rPr>
        <w:br/>
      </w:r>
      <w:r w:rsidRPr="00F77CE7">
        <w:rPr>
          <w:rFonts w:asciiTheme="minorHAnsi" w:hAnsiTheme="minorHAnsi" w:cstheme="minorHAnsi"/>
        </w:rPr>
        <w:t xml:space="preserve">z dnia 5 grudnia 2024 r. o ochronie ludności i obronie cywilnej. </w:t>
      </w:r>
    </w:p>
    <w:p w14:paraId="695E2655" w14:textId="7B04014D" w:rsidR="00FA6260" w:rsidRPr="00F77CE7" w:rsidRDefault="00DB5AD4" w:rsidP="00F77CE7">
      <w:pPr>
        <w:numPr>
          <w:ilvl w:val="0"/>
          <w:numId w:val="1"/>
        </w:numPr>
        <w:spacing w:after="160"/>
        <w:jc w:val="both"/>
        <w:rPr>
          <w:rFonts w:asciiTheme="minorHAnsi" w:hAnsiTheme="minorHAnsi" w:cstheme="minorHAnsi"/>
        </w:rPr>
      </w:pPr>
      <w:r w:rsidRPr="00F77CE7">
        <w:rPr>
          <w:rFonts w:asciiTheme="minorHAnsi" w:hAnsiTheme="minorHAnsi" w:cstheme="minorHAnsi"/>
        </w:rPr>
        <w:t xml:space="preserve">Postępowanie prowadzone jest zgodnie z Regulaminem </w:t>
      </w:r>
      <w:r w:rsidR="001336ED" w:rsidRPr="00F77CE7">
        <w:rPr>
          <w:rFonts w:asciiTheme="minorHAnsi" w:hAnsiTheme="minorHAnsi" w:cstheme="minorHAnsi"/>
        </w:rPr>
        <w:t>udzielania zamówień na roboty budowlane, dostawy i usługi bezpośrednio służące realizacji zadań ochrony ludności i obrony cywilnej, do których nie stosuje się przepisów ustawy – Prawo zamówień publicznych, stanowiącym załącznik do Zarządzenia Nr 130/2026 Wójta Gminy Niedrzwica Duża z dnia 12 sierpnia 2026 r.</w:t>
      </w:r>
      <w:r w:rsidRPr="00F77CE7">
        <w:rPr>
          <w:rFonts w:asciiTheme="minorHAnsi" w:hAnsiTheme="minorHAnsi" w:cstheme="minorHAnsi"/>
        </w:rPr>
        <w:t xml:space="preserve">  </w:t>
      </w:r>
    </w:p>
    <w:p w14:paraId="49F8F73B" w14:textId="15C829BD" w:rsidR="00DB5AD4" w:rsidRPr="00F77CE7" w:rsidRDefault="00DB5AD4"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I</w:t>
      </w:r>
      <w:r w:rsidR="00FA6260" w:rsidRPr="00F77CE7">
        <w:rPr>
          <w:rFonts w:asciiTheme="minorHAnsi" w:hAnsiTheme="minorHAnsi" w:cstheme="minorHAnsi"/>
          <w:b/>
          <w:bCs/>
          <w:u w:val="single"/>
        </w:rPr>
        <w:t>II</w:t>
      </w:r>
      <w:r w:rsidRPr="00F77CE7">
        <w:rPr>
          <w:rFonts w:asciiTheme="minorHAnsi" w:hAnsiTheme="minorHAnsi" w:cstheme="minorHAnsi"/>
          <w:b/>
          <w:bCs/>
          <w:u w:val="single"/>
        </w:rPr>
        <w:t>. OPIS PRZEDMIOTU ZAMÓWIENIA</w:t>
      </w:r>
    </w:p>
    <w:p w14:paraId="57DF7669" w14:textId="23A4441C" w:rsidR="00DB5AD4" w:rsidRPr="00F77CE7" w:rsidRDefault="00DB5AD4" w:rsidP="00F77CE7">
      <w:pPr>
        <w:numPr>
          <w:ilvl w:val="0"/>
          <w:numId w:val="2"/>
        </w:numPr>
        <w:spacing w:after="160"/>
        <w:jc w:val="both"/>
        <w:rPr>
          <w:rFonts w:asciiTheme="minorHAnsi" w:hAnsiTheme="minorHAnsi" w:cstheme="minorHAnsi"/>
        </w:rPr>
      </w:pPr>
      <w:r w:rsidRPr="00F77CE7">
        <w:rPr>
          <w:rFonts w:asciiTheme="minorHAnsi" w:hAnsiTheme="minorHAnsi" w:cstheme="minorHAnsi"/>
        </w:rPr>
        <w:t>Przedmiotem zamówienia jest realizacja zadania inwestycyjnego pn</w:t>
      </w:r>
      <w:r w:rsidR="00491733" w:rsidRPr="00F77CE7">
        <w:rPr>
          <w:rFonts w:asciiTheme="minorHAnsi" w:hAnsiTheme="minorHAnsi" w:cstheme="minorHAnsi"/>
        </w:rPr>
        <w:t xml:space="preserve">. </w:t>
      </w:r>
      <w:r w:rsidR="00491733" w:rsidRPr="00F77CE7">
        <w:rPr>
          <w:rFonts w:asciiTheme="minorHAnsi" w:hAnsiTheme="minorHAnsi" w:cstheme="minorHAnsi"/>
          <w:b/>
          <w:bCs/>
        </w:rPr>
        <w:t>„Budowa budowli ochronnej wraz z magazynem OC i OL na terenie Gminy Niedrzwica Duża”.</w:t>
      </w:r>
    </w:p>
    <w:p w14:paraId="03F0EEA6" w14:textId="1EF4F416" w:rsidR="00491733" w:rsidRPr="00F77CE7" w:rsidRDefault="00491733" w:rsidP="00F77CE7">
      <w:pPr>
        <w:pStyle w:val="Akapitzlist"/>
        <w:widowControl w:val="0"/>
        <w:numPr>
          <w:ilvl w:val="0"/>
          <w:numId w:val="2"/>
        </w:numPr>
        <w:autoSpaceDE w:val="0"/>
        <w:autoSpaceDN w:val="0"/>
        <w:jc w:val="both"/>
        <w:rPr>
          <w:rFonts w:asciiTheme="minorHAnsi" w:hAnsiTheme="minorHAnsi" w:cstheme="minorHAnsi"/>
        </w:rPr>
      </w:pPr>
      <w:r w:rsidRPr="00F77CE7">
        <w:rPr>
          <w:rFonts w:asciiTheme="minorHAnsi" w:hAnsiTheme="minorHAnsi" w:cstheme="minorHAnsi"/>
        </w:rPr>
        <w:t>Zadanie jest realizowane w ramach Programu Ochrony Ludności i Obrony Cywilnej na lata 2025-2026.</w:t>
      </w:r>
    </w:p>
    <w:p w14:paraId="226E2181" w14:textId="2D7AF1AF" w:rsidR="00651A22" w:rsidRPr="00F77CE7" w:rsidRDefault="00DB5AD4" w:rsidP="00F77CE7">
      <w:pPr>
        <w:numPr>
          <w:ilvl w:val="0"/>
          <w:numId w:val="2"/>
        </w:numPr>
        <w:spacing w:after="160"/>
        <w:jc w:val="both"/>
        <w:rPr>
          <w:rFonts w:asciiTheme="minorHAnsi" w:hAnsiTheme="minorHAnsi" w:cstheme="minorHAnsi"/>
        </w:rPr>
      </w:pPr>
      <w:r w:rsidRPr="00F77CE7">
        <w:rPr>
          <w:rFonts w:asciiTheme="minorHAnsi" w:hAnsiTheme="minorHAnsi" w:cstheme="minorHAnsi"/>
        </w:rPr>
        <w:t>Przedmiot zamówienia obejmuje w szczególnośc</w:t>
      </w:r>
      <w:r w:rsidR="00491733" w:rsidRPr="00F77CE7">
        <w:rPr>
          <w:rFonts w:asciiTheme="minorHAnsi" w:hAnsiTheme="minorHAnsi" w:cstheme="minorHAnsi"/>
        </w:rPr>
        <w:t xml:space="preserve">i budowę budowli ochronnej wraz </w:t>
      </w:r>
      <w:r w:rsidR="00C40349" w:rsidRPr="00F77CE7">
        <w:rPr>
          <w:rFonts w:asciiTheme="minorHAnsi" w:hAnsiTheme="minorHAnsi" w:cstheme="minorHAnsi"/>
        </w:rPr>
        <w:br/>
      </w:r>
      <w:r w:rsidR="00491733" w:rsidRPr="00F77CE7">
        <w:rPr>
          <w:rFonts w:asciiTheme="minorHAnsi" w:hAnsiTheme="minorHAnsi" w:cstheme="minorHAnsi"/>
        </w:rPr>
        <w:t xml:space="preserve">z magazynem OC i OL, kategorii odporności U1, w budynku GOKSiR w Niedrzwicy Dużej </w:t>
      </w:r>
      <w:r w:rsidR="00491733" w:rsidRPr="00F77CE7">
        <w:rPr>
          <w:rFonts w:asciiTheme="minorHAnsi" w:hAnsiTheme="minorHAnsi" w:cstheme="minorHAnsi"/>
        </w:rPr>
        <w:lastRenderedPageBreak/>
        <w:t xml:space="preserve">oraz budowę magazynu OC w części garażowej w budynku Ochotniczej Straży Pożarnej w Niedrzwicy Dużej. </w:t>
      </w:r>
    </w:p>
    <w:p w14:paraId="2C313056" w14:textId="77777777" w:rsidR="00651A22" w:rsidRPr="00F77CE7" w:rsidRDefault="00651A22" w:rsidP="00F77CE7">
      <w:pPr>
        <w:numPr>
          <w:ilvl w:val="0"/>
          <w:numId w:val="2"/>
        </w:numPr>
        <w:spacing w:after="160"/>
        <w:jc w:val="both"/>
        <w:rPr>
          <w:rFonts w:asciiTheme="minorHAnsi" w:hAnsiTheme="minorHAnsi" w:cstheme="minorHAnsi"/>
        </w:rPr>
      </w:pPr>
      <w:r w:rsidRPr="00F77CE7">
        <w:rPr>
          <w:rFonts w:asciiTheme="minorHAnsi" w:hAnsiTheme="minorHAnsi" w:cstheme="minorHAnsi"/>
        </w:rPr>
        <w:t>Zamówienie należy wykonać w szczególności zgodnie z dokumentacją projektową oraz specyfikacją techniczną wykonania i odbioru robót.</w:t>
      </w:r>
    </w:p>
    <w:p w14:paraId="1DA3743E" w14:textId="42615CC8" w:rsidR="00651A22" w:rsidRPr="00F77CE7" w:rsidRDefault="00651A22" w:rsidP="00F77CE7">
      <w:pPr>
        <w:numPr>
          <w:ilvl w:val="0"/>
          <w:numId w:val="2"/>
        </w:numPr>
        <w:spacing w:after="160"/>
        <w:jc w:val="both"/>
        <w:rPr>
          <w:rFonts w:asciiTheme="minorHAnsi" w:hAnsiTheme="minorHAnsi" w:cstheme="minorHAnsi"/>
        </w:rPr>
      </w:pPr>
      <w:r w:rsidRPr="00F77CE7">
        <w:rPr>
          <w:rFonts w:asciiTheme="minorHAnsi" w:hAnsiTheme="minorHAnsi" w:cstheme="minorHAnsi"/>
        </w:rPr>
        <w:t>Szczegółowy opis przedmiotu zamówienia zawierają w szczególności:</w:t>
      </w:r>
    </w:p>
    <w:p w14:paraId="22AF41EC" w14:textId="77777777" w:rsidR="00651A22" w:rsidRPr="00F77CE7" w:rsidRDefault="00651A22" w:rsidP="00F77CE7">
      <w:pPr>
        <w:pStyle w:val="Akapitzlist"/>
        <w:numPr>
          <w:ilvl w:val="2"/>
          <w:numId w:val="16"/>
        </w:numPr>
        <w:ind w:left="993" w:hanging="284"/>
        <w:jc w:val="both"/>
        <w:rPr>
          <w:rFonts w:asciiTheme="minorHAnsi" w:hAnsiTheme="minorHAnsi" w:cstheme="minorHAnsi"/>
        </w:rPr>
      </w:pPr>
      <w:r w:rsidRPr="00F77CE7">
        <w:rPr>
          <w:rFonts w:asciiTheme="minorHAnsi" w:hAnsiTheme="minorHAnsi" w:cstheme="minorHAnsi"/>
        </w:rPr>
        <w:t>dokumentacja projektowa,</w:t>
      </w:r>
    </w:p>
    <w:p w14:paraId="1CCFAFB6" w14:textId="77777777" w:rsidR="00651A22" w:rsidRPr="00F77CE7" w:rsidRDefault="00651A22" w:rsidP="00F77CE7">
      <w:pPr>
        <w:pStyle w:val="Akapitzlist"/>
        <w:numPr>
          <w:ilvl w:val="2"/>
          <w:numId w:val="16"/>
        </w:numPr>
        <w:ind w:left="993" w:hanging="284"/>
        <w:jc w:val="both"/>
        <w:rPr>
          <w:rFonts w:asciiTheme="minorHAnsi" w:hAnsiTheme="minorHAnsi" w:cstheme="minorHAnsi"/>
        </w:rPr>
      </w:pPr>
      <w:r w:rsidRPr="00F77CE7">
        <w:rPr>
          <w:rFonts w:asciiTheme="minorHAnsi" w:hAnsiTheme="minorHAnsi" w:cstheme="minorHAnsi"/>
        </w:rPr>
        <w:t>specyfikacja techniczna wykonania i odbioru robót.</w:t>
      </w:r>
    </w:p>
    <w:p w14:paraId="2CA3823B" w14:textId="77777777" w:rsidR="00651A22" w:rsidRPr="00F77CE7" w:rsidRDefault="00651A22" w:rsidP="00F77CE7">
      <w:pPr>
        <w:pStyle w:val="Akapitzlist"/>
        <w:numPr>
          <w:ilvl w:val="0"/>
          <w:numId w:val="2"/>
        </w:numPr>
        <w:jc w:val="both"/>
        <w:rPr>
          <w:rFonts w:asciiTheme="minorHAnsi" w:hAnsiTheme="minorHAnsi" w:cstheme="minorHAnsi"/>
        </w:rPr>
      </w:pPr>
      <w:r w:rsidRPr="00F77CE7">
        <w:rPr>
          <w:rFonts w:asciiTheme="minorHAnsi" w:hAnsiTheme="minorHAnsi" w:cstheme="minorHAnsi"/>
          <w:kern w:val="2"/>
        </w:rPr>
        <w:t xml:space="preserve">Z uwagi na to, że wynagrodzenie Wykonawcy wskazane w ofercie będzie miało charakter ryczałtowy, Wykonawca przy wycenie oferty powinien opierać się na zakresie wskazanym w dokumentacji projektowej, oraz STWiORB. Przedmiar robót ma charakter pomocniczy. Wystąpienie w trakcie realizacji umowy robót nieujętych w przedmiarze robót lub robót w większej ilości w stosunku do przyjętej w przedmiarze nie będzie uprawniało Wykonawcy do żądania dodatkowego wynagrodzenia - jeżeli roboty te ujęte były w dokumentacji projektowej lub STWiORB. </w:t>
      </w:r>
    </w:p>
    <w:p w14:paraId="6F039DF9" w14:textId="77777777" w:rsidR="00651A22" w:rsidRPr="00F77CE7" w:rsidRDefault="00651A22" w:rsidP="00F77CE7">
      <w:pPr>
        <w:pStyle w:val="Akapitzlist"/>
        <w:numPr>
          <w:ilvl w:val="0"/>
          <w:numId w:val="2"/>
        </w:numPr>
        <w:jc w:val="both"/>
        <w:rPr>
          <w:rFonts w:asciiTheme="minorHAnsi" w:hAnsiTheme="minorHAnsi" w:cstheme="minorHAnsi"/>
        </w:rPr>
      </w:pPr>
      <w:r w:rsidRPr="00F77CE7">
        <w:rPr>
          <w:rFonts w:asciiTheme="minorHAnsi" w:hAnsiTheme="minorHAnsi" w:cstheme="minorHAnsi"/>
        </w:rPr>
        <w:t>Roboty budowlane należy wykonać zgodnie z obowiązującymi przepisami prawa, w szczególności ustawy z dnia 7 lipca 1994 r. Prawo budowlane (tekst jedn. Dz. U. z 2024 r. poz. 725) wraz z przepisami wykonawczymi, normami i instrukcjami producentów stosowanych urządzeń i materiałów, zasadami wiedzy technicznej i sztuki budowlanej.</w:t>
      </w:r>
    </w:p>
    <w:p w14:paraId="004CD12F" w14:textId="77777777" w:rsidR="00651A22" w:rsidRPr="00F77CE7" w:rsidRDefault="00651A22" w:rsidP="00F77CE7">
      <w:pPr>
        <w:pStyle w:val="Akapitzlist"/>
        <w:numPr>
          <w:ilvl w:val="0"/>
          <w:numId w:val="2"/>
        </w:numPr>
        <w:jc w:val="both"/>
        <w:rPr>
          <w:rFonts w:asciiTheme="minorHAnsi" w:hAnsiTheme="minorHAnsi" w:cstheme="minorHAnsi"/>
        </w:rPr>
      </w:pPr>
      <w:r w:rsidRPr="00F77CE7">
        <w:rPr>
          <w:rFonts w:asciiTheme="minorHAnsi" w:hAnsiTheme="minorHAnsi" w:cstheme="minorHAnsi"/>
        </w:rPr>
        <w:t>Przedmiot zamówienia wykonany zostanie z materiałów dostarczonych przez Wykonawcę. Materiały dostarczone i użyte przez Wykonawcę muszą odpowiadać, co do jakości, wymogom wyrobów dopuszczonych do obrotu i stosowania w budownictwie, określonym w art. 10 ustawy z dnia 7 lipca 1994 r. Prawo budowlane (tekst jedn. Dz. U. z 2024 r. poz. 725).</w:t>
      </w:r>
    </w:p>
    <w:p w14:paraId="0B12F66D" w14:textId="77777777" w:rsidR="00651A22" w:rsidRPr="00F77CE7" w:rsidRDefault="00651A22" w:rsidP="00F77CE7">
      <w:pPr>
        <w:pStyle w:val="Akapitzlist"/>
        <w:numPr>
          <w:ilvl w:val="0"/>
          <w:numId w:val="2"/>
        </w:numPr>
        <w:jc w:val="both"/>
        <w:rPr>
          <w:rFonts w:asciiTheme="minorHAnsi" w:hAnsiTheme="minorHAnsi" w:cstheme="minorHAnsi"/>
        </w:rPr>
      </w:pPr>
      <w:r w:rsidRPr="00F77CE7">
        <w:rPr>
          <w:rFonts w:asciiTheme="minorHAnsi" w:hAnsiTheme="minorHAnsi" w:cstheme="minorHAnsi"/>
        </w:rPr>
        <w:t>Wykonanie przedmiotu zamówienia i oddanie do użytku musi być również zgodne z wszystkimi aktami prawnymi właściwymi dla przedmiotu zamówienia, z przepisami techniczno-budowlanymi, obowiązującymi normami i wytycznymi.</w:t>
      </w:r>
    </w:p>
    <w:p w14:paraId="5F758C4C" w14:textId="1ADD9AE2" w:rsidR="00651A22" w:rsidRPr="00F77CE7" w:rsidRDefault="00651A22" w:rsidP="00F77CE7">
      <w:pPr>
        <w:pStyle w:val="Akapitzlist"/>
        <w:numPr>
          <w:ilvl w:val="0"/>
          <w:numId w:val="2"/>
        </w:numPr>
        <w:jc w:val="both"/>
        <w:rPr>
          <w:rFonts w:asciiTheme="minorHAnsi" w:hAnsiTheme="minorHAnsi" w:cstheme="minorHAnsi"/>
        </w:rPr>
      </w:pPr>
      <w:r w:rsidRPr="00F77CE7">
        <w:rPr>
          <w:rFonts w:asciiTheme="minorHAnsi" w:hAnsiTheme="minorHAnsi" w:cstheme="minorHAnsi"/>
        </w:rPr>
        <w:t>Kody CPV:</w:t>
      </w:r>
    </w:p>
    <w:p w14:paraId="3B943134"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71247000-1 – nadzór nad robotami budowlanymi,</w:t>
      </w:r>
    </w:p>
    <w:p w14:paraId="3CE48E82" w14:textId="3156A99B"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71700000-5 – usługi nadzoru i kontroli,</w:t>
      </w:r>
    </w:p>
    <w:p w14:paraId="273BE320"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45210000-2 </w:t>
      </w:r>
      <w:r w:rsidRPr="00F77CE7">
        <w:rPr>
          <w:rFonts w:asciiTheme="minorHAnsi" w:hAnsiTheme="minorHAnsi" w:cstheme="minorHAnsi"/>
        </w:rPr>
        <w:t>–</w:t>
      </w:r>
      <w:r w:rsidRPr="00F77CE7">
        <w:rPr>
          <w:rFonts w:asciiTheme="minorHAnsi" w:hAnsiTheme="minorHAnsi" w:cstheme="minorHAnsi"/>
          <w:lang w:eastAsia="ar-SA"/>
        </w:rPr>
        <w:t xml:space="preserve"> roboty budowlane w zakresie budynków,</w:t>
      </w:r>
    </w:p>
    <w:p w14:paraId="3F850A8E"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45100000-8 </w:t>
      </w:r>
      <w:r w:rsidRPr="00F77CE7">
        <w:rPr>
          <w:rFonts w:asciiTheme="minorHAnsi" w:hAnsiTheme="minorHAnsi" w:cstheme="minorHAnsi"/>
        </w:rPr>
        <w:t>–</w:t>
      </w:r>
      <w:r w:rsidRPr="00F77CE7">
        <w:rPr>
          <w:rFonts w:asciiTheme="minorHAnsi" w:hAnsiTheme="minorHAnsi" w:cstheme="minorHAnsi"/>
          <w:lang w:eastAsia="ar-SA"/>
        </w:rPr>
        <w:t xml:space="preserve"> przygotowanie terenu pod budowę,</w:t>
      </w:r>
    </w:p>
    <w:p w14:paraId="6DF2D1CF"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45111200-0 – roboty w zakresie przygotowania terenu pod budowę i roboty ziemne,</w:t>
      </w:r>
    </w:p>
    <w:p w14:paraId="07D9E19E" w14:textId="57E873F5"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45223000-6 – roboty budowlane w zakresie konstrukcji,</w:t>
      </w:r>
    </w:p>
    <w:p w14:paraId="4CB11B67"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45231300-8 </w:t>
      </w:r>
      <w:r w:rsidRPr="00F77CE7">
        <w:rPr>
          <w:rFonts w:asciiTheme="minorHAnsi" w:hAnsiTheme="minorHAnsi" w:cstheme="minorHAnsi"/>
        </w:rPr>
        <w:t>–</w:t>
      </w:r>
      <w:r w:rsidRPr="00F77CE7">
        <w:rPr>
          <w:rFonts w:asciiTheme="minorHAnsi" w:hAnsiTheme="minorHAnsi" w:cstheme="minorHAnsi"/>
          <w:lang w:eastAsia="ar-SA"/>
        </w:rPr>
        <w:t xml:space="preserve"> roboty budowlane w zakresie budowy wodociągów i rurociągów do odprowadzania ścieków,</w:t>
      </w:r>
    </w:p>
    <w:p w14:paraId="41751051"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45300000-0 – roboty instalacyjne w budynkach,</w:t>
      </w:r>
    </w:p>
    <w:p w14:paraId="42FFBB5B"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45310000-3 – roboty instalacyjne elektryczne,</w:t>
      </w:r>
    </w:p>
    <w:p w14:paraId="67C37A48"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45311000-0 – roboty w zakresie okablowania oraz instalacji elektrycznych,</w:t>
      </w:r>
    </w:p>
    <w:p w14:paraId="7FB4F98D"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45320000-6 </w:t>
      </w:r>
      <w:r w:rsidRPr="00F77CE7">
        <w:rPr>
          <w:rFonts w:asciiTheme="minorHAnsi" w:hAnsiTheme="minorHAnsi" w:cstheme="minorHAnsi"/>
        </w:rPr>
        <w:t>–</w:t>
      </w:r>
      <w:r w:rsidRPr="00F77CE7">
        <w:rPr>
          <w:rFonts w:asciiTheme="minorHAnsi" w:hAnsiTheme="minorHAnsi" w:cstheme="minorHAnsi"/>
          <w:lang w:eastAsia="ar-SA"/>
        </w:rPr>
        <w:t xml:space="preserve"> roboty izolacyjne,</w:t>
      </w:r>
    </w:p>
    <w:p w14:paraId="5CD69E4A"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lastRenderedPageBreak/>
        <w:t>45330000-9 – roboty instalacyjne wodno-kanalizacyjne i sanitarne,</w:t>
      </w:r>
    </w:p>
    <w:p w14:paraId="308377B1"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45331100-7 – instalowanie centralnego ogrzewania, </w:t>
      </w:r>
    </w:p>
    <w:p w14:paraId="3E938FFA"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45332200-5 </w:t>
      </w:r>
      <w:r w:rsidRPr="00F77CE7">
        <w:rPr>
          <w:rFonts w:asciiTheme="minorHAnsi" w:hAnsiTheme="minorHAnsi" w:cstheme="minorHAnsi"/>
        </w:rPr>
        <w:t>–</w:t>
      </w:r>
      <w:r w:rsidRPr="00F77CE7">
        <w:rPr>
          <w:rFonts w:asciiTheme="minorHAnsi" w:hAnsiTheme="minorHAnsi" w:cstheme="minorHAnsi"/>
          <w:lang w:eastAsia="ar-SA"/>
        </w:rPr>
        <w:t xml:space="preserve"> roboty instalacyjne hydrauliczne, </w:t>
      </w:r>
    </w:p>
    <w:p w14:paraId="3E073905"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45332300-6 </w:t>
      </w:r>
      <w:r w:rsidRPr="00F77CE7">
        <w:rPr>
          <w:rFonts w:asciiTheme="minorHAnsi" w:hAnsiTheme="minorHAnsi" w:cstheme="minorHAnsi"/>
        </w:rPr>
        <w:t>–</w:t>
      </w:r>
      <w:r w:rsidRPr="00F77CE7">
        <w:rPr>
          <w:rFonts w:asciiTheme="minorHAnsi" w:hAnsiTheme="minorHAnsi" w:cstheme="minorHAnsi"/>
          <w:lang w:eastAsia="ar-SA"/>
        </w:rPr>
        <w:t xml:space="preserve"> roboty instalacyjne kanalizacyjne, </w:t>
      </w:r>
    </w:p>
    <w:p w14:paraId="1524191C"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45410000-4 </w:t>
      </w:r>
      <w:r w:rsidRPr="00F77CE7">
        <w:rPr>
          <w:rFonts w:asciiTheme="minorHAnsi" w:hAnsiTheme="minorHAnsi" w:cstheme="minorHAnsi"/>
        </w:rPr>
        <w:t>–</w:t>
      </w:r>
      <w:r w:rsidRPr="00F77CE7">
        <w:rPr>
          <w:rFonts w:asciiTheme="minorHAnsi" w:hAnsiTheme="minorHAnsi" w:cstheme="minorHAnsi"/>
          <w:lang w:eastAsia="ar-SA"/>
        </w:rPr>
        <w:t xml:space="preserve"> tynkowanie,</w:t>
      </w:r>
    </w:p>
    <w:p w14:paraId="24E41446"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45421000-4 </w:t>
      </w:r>
      <w:r w:rsidRPr="00F77CE7">
        <w:rPr>
          <w:rFonts w:asciiTheme="minorHAnsi" w:hAnsiTheme="minorHAnsi" w:cstheme="minorHAnsi"/>
        </w:rPr>
        <w:t>–</w:t>
      </w:r>
      <w:r w:rsidRPr="00F77CE7">
        <w:rPr>
          <w:rFonts w:asciiTheme="minorHAnsi" w:hAnsiTheme="minorHAnsi" w:cstheme="minorHAnsi"/>
          <w:lang w:eastAsia="ar-SA"/>
        </w:rPr>
        <w:t xml:space="preserve"> roboty w zakresie stolarki budowlanej,</w:t>
      </w:r>
    </w:p>
    <w:p w14:paraId="5CEA97BF" w14:textId="77777777"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45430000-0 </w:t>
      </w:r>
      <w:r w:rsidRPr="00F77CE7">
        <w:rPr>
          <w:rFonts w:asciiTheme="minorHAnsi" w:hAnsiTheme="minorHAnsi" w:cstheme="minorHAnsi"/>
        </w:rPr>
        <w:t>–</w:t>
      </w:r>
      <w:r w:rsidRPr="00F77CE7">
        <w:rPr>
          <w:rFonts w:asciiTheme="minorHAnsi" w:hAnsiTheme="minorHAnsi" w:cstheme="minorHAnsi"/>
          <w:lang w:eastAsia="ar-SA"/>
        </w:rPr>
        <w:t xml:space="preserve"> pokrywanie podłóg i ścian,</w:t>
      </w:r>
    </w:p>
    <w:p w14:paraId="0AEC726C" w14:textId="65AAD8DE" w:rsidR="00651A22"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 xml:space="preserve">45442100-8 </w:t>
      </w:r>
      <w:r w:rsidRPr="00F77CE7">
        <w:rPr>
          <w:rFonts w:asciiTheme="minorHAnsi" w:hAnsiTheme="minorHAnsi" w:cstheme="minorHAnsi"/>
        </w:rPr>
        <w:t>–</w:t>
      </w:r>
      <w:r w:rsidRPr="00F77CE7">
        <w:rPr>
          <w:rFonts w:asciiTheme="minorHAnsi" w:hAnsiTheme="minorHAnsi" w:cstheme="minorHAnsi"/>
          <w:lang w:eastAsia="ar-SA"/>
        </w:rPr>
        <w:t xml:space="preserve"> roboty malarskie,</w:t>
      </w:r>
    </w:p>
    <w:p w14:paraId="500CC03D" w14:textId="2B5F6D1F" w:rsidR="008B485B" w:rsidRPr="00F77CE7" w:rsidRDefault="00651A22" w:rsidP="00F77CE7">
      <w:pPr>
        <w:pStyle w:val="Akapitzlist"/>
        <w:numPr>
          <w:ilvl w:val="0"/>
          <w:numId w:val="15"/>
        </w:numPr>
        <w:jc w:val="both"/>
        <w:rPr>
          <w:rFonts w:asciiTheme="minorHAnsi" w:hAnsiTheme="minorHAnsi" w:cstheme="minorHAnsi"/>
          <w:lang w:eastAsia="ar-SA"/>
        </w:rPr>
      </w:pPr>
      <w:r w:rsidRPr="00F77CE7">
        <w:rPr>
          <w:rFonts w:asciiTheme="minorHAnsi" w:hAnsiTheme="minorHAnsi" w:cstheme="minorHAnsi"/>
          <w:lang w:eastAsia="ar-SA"/>
        </w:rPr>
        <w:t>45450000-6 – roboty budowlane wykończeniowe</w:t>
      </w:r>
    </w:p>
    <w:p w14:paraId="58FCC50B" w14:textId="77777777" w:rsidR="008B485B" w:rsidRPr="00F77CE7" w:rsidRDefault="008B485B" w:rsidP="00F77CE7">
      <w:pPr>
        <w:ind w:left="720"/>
        <w:jc w:val="both"/>
        <w:rPr>
          <w:rFonts w:asciiTheme="minorHAnsi" w:hAnsiTheme="minorHAnsi" w:cstheme="minorHAnsi"/>
          <w:lang w:eastAsia="ar-SA"/>
        </w:rPr>
      </w:pPr>
    </w:p>
    <w:p w14:paraId="5CFA4C95" w14:textId="6096A12A" w:rsidR="00DB5AD4" w:rsidRPr="00F77CE7" w:rsidRDefault="00C40349"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I</w:t>
      </w:r>
      <w:r w:rsidR="00DB5AD4" w:rsidRPr="00F77CE7">
        <w:rPr>
          <w:rFonts w:asciiTheme="minorHAnsi" w:hAnsiTheme="minorHAnsi" w:cstheme="minorHAnsi"/>
          <w:b/>
          <w:bCs/>
          <w:u w:val="single"/>
        </w:rPr>
        <w:t>V. ZASADY UDOSTĘPNIANIA DOKUMENTACJI I OCHRONA INFORMACJI</w:t>
      </w:r>
    </w:p>
    <w:p w14:paraId="0958C70D" w14:textId="77777777" w:rsidR="00DB5AD4" w:rsidRPr="00F77CE7" w:rsidRDefault="00DB5AD4" w:rsidP="00F77CE7">
      <w:pPr>
        <w:numPr>
          <w:ilvl w:val="0"/>
          <w:numId w:val="3"/>
        </w:numPr>
        <w:spacing w:after="160"/>
        <w:jc w:val="both"/>
        <w:rPr>
          <w:rFonts w:asciiTheme="minorHAnsi" w:hAnsiTheme="minorHAnsi" w:cstheme="minorHAnsi"/>
        </w:rPr>
      </w:pPr>
      <w:r w:rsidRPr="00F77CE7">
        <w:rPr>
          <w:rFonts w:asciiTheme="minorHAnsi" w:hAnsiTheme="minorHAnsi" w:cstheme="minorHAnsi"/>
        </w:rPr>
        <w:t xml:space="preserve">Ze względu na charakter i przeznaczenie obiektu Zamawiający ogranicza powszechny dostęp do dokumentacji zawierającej informacje, których ujawnienie mogłoby zagrozić bezpieczeństwu obiektu lub ludności. </w:t>
      </w:r>
    </w:p>
    <w:p w14:paraId="2DD8E5D0" w14:textId="77777777" w:rsidR="00DB5AD4" w:rsidRPr="00F77CE7" w:rsidRDefault="00DB5AD4" w:rsidP="00F77CE7">
      <w:pPr>
        <w:numPr>
          <w:ilvl w:val="0"/>
          <w:numId w:val="3"/>
        </w:numPr>
        <w:spacing w:after="160"/>
        <w:jc w:val="both"/>
        <w:rPr>
          <w:rFonts w:asciiTheme="minorHAnsi" w:hAnsiTheme="minorHAnsi" w:cstheme="minorHAnsi"/>
        </w:rPr>
      </w:pPr>
      <w:r w:rsidRPr="00F77CE7">
        <w:rPr>
          <w:rFonts w:asciiTheme="minorHAnsi" w:hAnsiTheme="minorHAnsi" w:cstheme="minorHAnsi"/>
        </w:rPr>
        <w:t xml:space="preserve">Szczegółowa dokumentacja projektowa, STWiORB oraz inne dokumenty zawierające informacje dotyczące w szczególności dokładnej lokalizacji, rozwiązań konstrukcyjnych, instalacyjnych, systemów zabezpieczeń lub innych informacji istotnych z punktu widzenia bezpieczeństwa obiektu zostaną udostępnione zainteresowanemu Wykonawcy po złożeniu podpisanego zobowiązania do zachowania poufności. </w:t>
      </w:r>
    </w:p>
    <w:p w14:paraId="74F516DB" w14:textId="7434FDE2" w:rsidR="00DB5AD4" w:rsidRPr="00F77CE7" w:rsidRDefault="00DB5AD4" w:rsidP="00F77CE7">
      <w:pPr>
        <w:numPr>
          <w:ilvl w:val="0"/>
          <w:numId w:val="3"/>
        </w:numPr>
        <w:spacing w:after="160"/>
        <w:jc w:val="both"/>
        <w:rPr>
          <w:rFonts w:asciiTheme="minorHAnsi" w:hAnsiTheme="minorHAnsi" w:cstheme="minorHAnsi"/>
          <w:b/>
          <w:bCs/>
        </w:rPr>
      </w:pPr>
      <w:r w:rsidRPr="00F77CE7">
        <w:rPr>
          <w:rFonts w:asciiTheme="minorHAnsi" w:hAnsiTheme="minorHAnsi" w:cstheme="minorHAnsi"/>
        </w:rPr>
        <w:t xml:space="preserve">Wzór zobowiązania do zachowania poufności stanowi </w:t>
      </w:r>
      <w:r w:rsidRPr="00F77CE7">
        <w:rPr>
          <w:rFonts w:asciiTheme="minorHAnsi" w:hAnsiTheme="minorHAnsi" w:cstheme="minorHAnsi"/>
          <w:b/>
          <w:bCs/>
        </w:rPr>
        <w:t>załącznik nr</w:t>
      </w:r>
      <w:r w:rsidR="007C7564" w:rsidRPr="00F77CE7">
        <w:rPr>
          <w:rFonts w:asciiTheme="minorHAnsi" w:hAnsiTheme="minorHAnsi" w:cstheme="minorHAnsi"/>
          <w:b/>
          <w:bCs/>
        </w:rPr>
        <w:t xml:space="preserve"> </w:t>
      </w:r>
      <w:r w:rsidR="00600D2E" w:rsidRPr="00F77CE7">
        <w:rPr>
          <w:rFonts w:asciiTheme="minorHAnsi" w:hAnsiTheme="minorHAnsi" w:cstheme="minorHAnsi"/>
          <w:b/>
          <w:bCs/>
        </w:rPr>
        <w:t>1</w:t>
      </w:r>
      <w:r w:rsidRPr="00F77CE7">
        <w:rPr>
          <w:rFonts w:asciiTheme="minorHAnsi" w:hAnsiTheme="minorHAnsi" w:cstheme="minorHAnsi"/>
          <w:b/>
          <w:bCs/>
        </w:rPr>
        <w:t xml:space="preserve"> do </w:t>
      </w:r>
      <w:r w:rsidR="00415143" w:rsidRPr="00F77CE7">
        <w:rPr>
          <w:rFonts w:asciiTheme="minorHAnsi" w:hAnsiTheme="minorHAnsi" w:cstheme="minorHAnsi"/>
          <w:b/>
          <w:bCs/>
        </w:rPr>
        <w:t>o</w:t>
      </w:r>
      <w:r w:rsidRPr="00F77CE7">
        <w:rPr>
          <w:rFonts w:asciiTheme="minorHAnsi" w:hAnsiTheme="minorHAnsi" w:cstheme="minorHAnsi"/>
          <w:b/>
          <w:bCs/>
        </w:rPr>
        <w:t>głoszenia</w:t>
      </w:r>
      <w:r w:rsidR="007C7564" w:rsidRPr="00F77CE7">
        <w:rPr>
          <w:rFonts w:asciiTheme="minorHAnsi" w:hAnsiTheme="minorHAnsi" w:cstheme="minorHAnsi"/>
          <w:b/>
          <w:bCs/>
        </w:rPr>
        <w:t xml:space="preserve"> </w:t>
      </w:r>
      <w:r w:rsidR="007C7564" w:rsidRPr="00F77CE7">
        <w:rPr>
          <w:rFonts w:asciiTheme="minorHAnsi" w:hAnsiTheme="minorHAnsi" w:cstheme="minorHAnsi"/>
          <w:b/>
          <w:bCs/>
        </w:rPr>
        <w:br/>
        <w:t>o zamówieniu.</w:t>
      </w:r>
    </w:p>
    <w:p w14:paraId="797AB588" w14:textId="4B24475F" w:rsidR="00DB5AD4" w:rsidRPr="00F77CE7" w:rsidRDefault="00DB5AD4" w:rsidP="00F77CE7">
      <w:pPr>
        <w:numPr>
          <w:ilvl w:val="0"/>
          <w:numId w:val="3"/>
        </w:numPr>
        <w:spacing w:after="160"/>
        <w:jc w:val="both"/>
        <w:rPr>
          <w:rFonts w:asciiTheme="minorHAnsi" w:hAnsiTheme="minorHAnsi" w:cstheme="minorHAnsi"/>
        </w:rPr>
      </w:pPr>
      <w:r w:rsidRPr="00F77CE7">
        <w:rPr>
          <w:rFonts w:asciiTheme="minorHAnsi" w:hAnsiTheme="minorHAnsi" w:cstheme="minorHAnsi"/>
        </w:rPr>
        <w:t xml:space="preserve">Wniosek o udostępnienie dokumentacji wraz z podpisanym zobowiązaniem należy przesłać na adres: </w:t>
      </w:r>
      <w:hyperlink r:id="rId8" w:history="1">
        <w:r w:rsidR="007C7564" w:rsidRPr="00F77CE7">
          <w:rPr>
            <w:rStyle w:val="Hipercze"/>
            <w:rFonts w:asciiTheme="minorHAnsi" w:hAnsiTheme="minorHAnsi" w:cstheme="minorHAnsi"/>
          </w:rPr>
          <w:t>przetargi@niedrzwicaduza.pl</w:t>
        </w:r>
      </w:hyperlink>
      <w:r w:rsidR="007C7564" w:rsidRPr="00F77CE7">
        <w:rPr>
          <w:rFonts w:asciiTheme="minorHAnsi" w:hAnsiTheme="minorHAnsi" w:cstheme="minorHAnsi"/>
        </w:rPr>
        <w:t xml:space="preserve"> </w:t>
      </w:r>
    </w:p>
    <w:p w14:paraId="73932AD9" w14:textId="443D0003" w:rsidR="00DB5AD4" w:rsidRPr="00F77CE7" w:rsidRDefault="00DB5AD4" w:rsidP="00F77CE7">
      <w:pPr>
        <w:numPr>
          <w:ilvl w:val="0"/>
          <w:numId w:val="3"/>
        </w:numPr>
        <w:spacing w:after="160"/>
        <w:jc w:val="both"/>
        <w:rPr>
          <w:rFonts w:asciiTheme="minorHAnsi" w:hAnsiTheme="minorHAnsi" w:cstheme="minorHAnsi"/>
        </w:rPr>
      </w:pPr>
      <w:r w:rsidRPr="00F77CE7">
        <w:rPr>
          <w:rFonts w:asciiTheme="minorHAnsi" w:hAnsiTheme="minorHAnsi" w:cstheme="minorHAnsi"/>
        </w:rPr>
        <w:t xml:space="preserve">Wykonawca zobowiązany jest chronić udostępnione informacje przed dostępem osób nieuprawnionych oraz wykorzystywać je wyłącznie w celu przygotowania oferty </w:t>
      </w:r>
      <w:r w:rsidR="007C7564" w:rsidRPr="00F77CE7">
        <w:rPr>
          <w:rFonts w:asciiTheme="minorHAnsi" w:hAnsiTheme="minorHAnsi" w:cstheme="minorHAnsi"/>
        </w:rPr>
        <w:br/>
      </w:r>
      <w:r w:rsidRPr="00F77CE7">
        <w:rPr>
          <w:rFonts w:asciiTheme="minorHAnsi" w:hAnsiTheme="minorHAnsi" w:cstheme="minorHAnsi"/>
        </w:rPr>
        <w:t xml:space="preserve">i realizacji zamówienia. </w:t>
      </w:r>
    </w:p>
    <w:p w14:paraId="6FE08ED6" w14:textId="054893AE" w:rsidR="00DB5AD4" w:rsidRPr="00F77CE7" w:rsidRDefault="00DB5AD4"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V. TERMIN WYKONANIA ZAMÓWIENIA</w:t>
      </w:r>
    </w:p>
    <w:p w14:paraId="66B79CF8" w14:textId="382E00FC" w:rsidR="0045290C" w:rsidRPr="00F77CE7" w:rsidRDefault="00DB5AD4" w:rsidP="00F77CE7">
      <w:pPr>
        <w:spacing w:after="160"/>
        <w:jc w:val="both"/>
        <w:rPr>
          <w:rFonts w:asciiTheme="minorHAnsi" w:hAnsiTheme="minorHAnsi" w:cstheme="minorHAnsi"/>
          <w:b/>
          <w:bCs/>
        </w:rPr>
      </w:pPr>
      <w:r w:rsidRPr="00F77CE7">
        <w:rPr>
          <w:rFonts w:asciiTheme="minorHAnsi" w:hAnsiTheme="minorHAnsi" w:cstheme="minorHAnsi"/>
        </w:rPr>
        <w:t>Wykonawca zobowiązany jest wykonać przedmiot zamówienia w terminie</w:t>
      </w:r>
      <w:r w:rsidR="0045290C" w:rsidRPr="00F77CE7">
        <w:rPr>
          <w:rFonts w:asciiTheme="minorHAnsi" w:hAnsiTheme="minorHAnsi" w:cstheme="minorHAnsi"/>
        </w:rPr>
        <w:t xml:space="preserve"> </w:t>
      </w:r>
      <w:r w:rsidR="0045290C" w:rsidRPr="00F77CE7">
        <w:rPr>
          <w:rFonts w:asciiTheme="minorHAnsi" w:hAnsiTheme="minorHAnsi" w:cstheme="minorHAnsi"/>
          <w:b/>
          <w:bCs/>
        </w:rPr>
        <w:t xml:space="preserve">do dnia </w:t>
      </w:r>
      <w:r w:rsidR="00F86BBC" w:rsidRPr="00F77CE7">
        <w:rPr>
          <w:rFonts w:asciiTheme="minorHAnsi" w:hAnsiTheme="minorHAnsi" w:cstheme="minorHAnsi"/>
          <w:b/>
          <w:bCs/>
        </w:rPr>
        <w:t xml:space="preserve">9 grudnia 2026 r. </w:t>
      </w:r>
    </w:p>
    <w:p w14:paraId="331EE7A0" w14:textId="4C561EA0" w:rsidR="00EE16AB" w:rsidRPr="00F77CE7" w:rsidRDefault="00EE16AB"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VI. PODSTAWY WYKLUCZENIA</w:t>
      </w:r>
    </w:p>
    <w:p w14:paraId="43A8C076" w14:textId="77777777" w:rsidR="00EE16AB" w:rsidRPr="00F77CE7" w:rsidRDefault="00EE16AB" w:rsidP="00F77CE7">
      <w:pPr>
        <w:numPr>
          <w:ilvl w:val="0"/>
          <w:numId w:val="4"/>
        </w:numPr>
        <w:spacing w:after="160"/>
        <w:jc w:val="both"/>
        <w:rPr>
          <w:rFonts w:asciiTheme="minorHAnsi" w:hAnsiTheme="minorHAnsi" w:cstheme="minorHAnsi"/>
        </w:rPr>
      </w:pPr>
      <w:r w:rsidRPr="00F77CE7">
        <w:rPr>
          <w:rFonts w:asciiTheme="minorHAnsi" w:hAnsiTheme="minorHAnsi" w:cstheme="minorHAnsi"/>
        </w:rPr>
        <w:t xml:space="preserve">Z postępowania wyklucza się Wykonawcę, wobec którego zachodzą przesłanki określone w art. 7 ust. 1 ustawy z dnia 13 kwietnia 2022 r. o szczególnych rozwiązaniach w zakresie przeciwdziałania wspieraniu agresji na Ukrainę oraz służących ochronie bezpieczeństwa narodowego. </w:t>
      </w:r>
    </w:p>
    <w:p w14:paraId="3BEC58D1" w14:textId="77777777" w:rsidR="00EE16AB" w:rsidRPr="00F77CE7" w:rsidRDefault="00EE16AB" w:rsidP="00F77CE7">
      <w:pPr>
        <w:numPr>
          <w:ilvl w:val="0"/>
          <w:numId w:val="4"/>
        </w:numPr>
        <w:spacing w:after="160"/>
        <w:jc w:val="both"/>
        <w:rPr>
          <w:rFonts w:asciiTheme="minorHAnsi" w:hAnsiTheme="minorHAnsi" w:cstheme="minorHAnsi"/>
        </w:rPr>
      </w:pPr>
      <w:r w:rsidRPr="00F77CE7">
        <w:rPr>
          <w:rFonts w:asciiTheme="minorHAnsi" w:hAnsiTheme="minorHAnsi" w:cstheme="minorHAnsi"/>
        </w:rPr>
        <w:t xml:space="preserve">Ponadto Zamawiający wyklucza Wykonawcę, który: </w:t>
      </w:r>
    </w:p>
    <w:p w14:paraId="75181D9E" w14:textId="77777777" w:rsidR="00EE16AB" w:rsidRPr="00F77CE7" w:rsidRDefault="00EE16AB" w:rsidP="00F77CE7">
      <w:pPr>
        <w:numPr>
          <w:ilvl w:val="1"/>
          <w:numId w:val="4"/>
        </w:numPr>
        <w:spacing w:after="160"/>
        <w:jc w:val="both"/>
        <w:rPr>
          <w:rFonts w:asciiTheme="minorHAnsi" w:hAnsiTheme="minorHAnsi" w:cstheme="minorHAnsi"/>
        </w:rPr>
      </w:pPr>
      <w:r w:rsidRPr="00F77CE7">
        <w:rPr>
          <w:rFonts w:asciiTheme="minorHAnsi" w:hAnsiTheme="minorHAnsi" w:cstheme="minorHAnsi"/>
        </w:rPr>
        <w:t xml:space="preserve">nie wykazał spełniania warunków udziału w postępowaniu; </w:t>
      </w:r>
    </w:p>
    <w:p w14:paraId="3935327B" w14:textId="77777777" w:rsidR="00EE16AB" w:rsidRPr="00F77CE7" w:rsidRDefault="00EE16AB" w:rsidP="00F77CE7">
      <w:pPr>
        <w:numPr>
          <w:ilvl w:val="1"/>
          <w:numId w:val="4"/>
        </w:numPr>
        <w:spacing w:after="160"/>
        <w:jc w:val="both"/>
        <w:rPr>
          <w:rFonts w:asciiTheme="minorHAnsi" w:hAnsiTheme="minorHAnsi" w:cstheme="minorHAnsi"/>
        </w:rPr>
      </w:pPr>
      <w:r w:rsidRPr="00F77CE7">
        <w:rPr>
          <w:rFonts w:asciiTheme="minorHAnsi" w:hAnsiTheme="minorHAnsi" w:cstheme="minorHAnsi"/>
        </w:rPr>
        <w:lastRenderedPageBreak/>
        <w:t xml:space="preserve">złożył nieprawdziwe informacje mające wpływ na wynik postępowania; </w:t>
      </w:r>
    </w:p>
    <w:p w14:paraId="1FF91ECA" w14:textId="0913C63A" w:rsidR="00EE16AB" w:rsidRPr="00F77CE7" w:rsidRDefault="00EE16AB" w:rsidP="00F77CE7">
      <w:pPr>
        <w:numPr>
          <w:ilvl w:val="1"/>
          <w:numId w:val="4"/>
        </w:numPr>
        <w:spacing w:after="160"/>
        <w:jc w:val="both"/>
        <w:rPr>
          <w:rFonts w:asciiTheme="minorHAnsi" w:hAnsiTheme="minorHAnsi" w:cstheme="minorHAnsi"/>
        </w:rPr>
      </w:pPr>
      <w:r w:rsidRPr="00F77CE7">
        <w:rPr>
          <w:rFonts w:asciiTheme="minorHAnsi" w:hAnsiTheme="minorHAnsi" w:cstheme="minorHAnsi"/>
        </w:rPr>
        <w:t xml:space="preserve">w okresie 3 lat przed wszczęciem postępowania nienależycie wykonał albo nie wykonał umowy zawartej z Zamawiającym, co doprowadziło do odstąpienia od umowy, naliczenia kar umownych lub realizacji zabezpieczenia. </w:t>
      </w:r>
    </w:p>
    <w:p w14:paraId="36960CAB" w14:textId="0D2D61B2" w:rsidR="00DB5AD4" w:rsidRPr="00F77CE7" w:rsidRDefault="00DB5AD4"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VII. WARUNKI UDZIAŁU W POSTĘPOWANIU</w:t>
      </w:r>
    </w:p>
    <w:p w14:paraId="7F7D87D8" w14:textId="77777777" w:rsidR="00EE16AB" w:rsidRPr="00317F88" w:rsidRDefault="00EE16AB" w:rsidP="00F77CE7">
      <w:pPr>
        <w:pStyle w:val="Akapitzlist"/>
        <w:numPr>
          <w:ilvl w:val="1"/>
          <w:numId w:val="20"/>
        </w:numPr>
        <w:ind w:left="567" w:hanging="283"/>
        <w:jc w:val="both"/>
        <w:rPr>
          <w:rFonts w:asciiTheme="minorHAnsi" w:hAnsiTheme="minorHAnsi" w:cstheme="minorHAnsi"/>
          <w:bCs/>
        </w:rPr>
      </w:pPr>
      <w:r w:rsidRPr="00317F88">
        <w:rPr>
          <w:rFonts w:asciiTheme="minorHAnsi" w:hAnsiTheme="minorHAnsi" w:cstheme="minorHAnsi"/>
          <w:bCs/>
        </w:rPr>
        <w:t xml:space="preserve">O udzielenie zamówienia mogą ubiegać się Wykonawcy, którzy spełniają warunki udziału w postępowaniu dotyczące: </w:t>
      </w:r>
    </w:p>
    <w:p w14:paraId="0DD16242" w14:textId="77777777" w:rsidR="00EE16AB" w:rsidRPr="00317F88" w:rsidRDefault="00EE16AB" w:rsidP="00F77CE7">
      <w:pPr>
        <w:pStyle w:val="Akapitzlist"/>
        <w:numPr>
          <w:ilvl w:val="0"/>
          <w:numId w:val="19"/>
        </w:numPr>
        <w:ind w:left="851" w:hanging="284"/>
        <w:jc w:val="both"/>
        <w:rPr>
          <w:rFonts w:asciiTheme="minorHAnsi" w:eastAsia="Calibri" w:hAnsiTheme="minorHAnsi" w:cstheme="minorHAnsi"/>
          <w:bCs/>
        </w:rPr>
      </w:pPr>
      <w:r w:rsidRPr="00317F88">
        <w:rPr>
          <w:rFonts w:asciiTheme="minorHAnsi" w:hAnsiTheme="minorHAnsi" w:cstheme="minorHAnsi"/>
          <w:bCs/>
        </w:rPr>
        <w:t xml:space="preserve">zdolności do występowania w obrocie gospodarczym - </w:t>
      </w:r>
      <w:r w:rsidRPr="00317F88">
        <w:rPr>
          <w:rFonts w:asciiTheme="minorHAnsi" w:eastAsia="Calibri" w:hAnsiTheme="minorHAnsi" w:cstheme="minorHAnsi"/>
          <w:bCs/>
        </w:rPr>
        <w:t>Zamawiający nie stawia warunku w tym zakresie.</w:t>
      </w:r>
    </w:p>
    <w:p w14:paraId="34B329F6" w14:textId="77777777" w:rsidR="00EE16AB" w:rsidRPr="00317F88" w:rsidRDefault="00EE16AB" w:rsidP="00F77CE7">
      <w:pPr>
        <w:pStyle w:val="Akapitzlist"/>
        <w:numPr>
          <w:ilvl w:val="0"/>
          <w:numId w:val="19"/>
        </w:numPr>
        <w:ind w:left="851" w:hanging="284"/>
        <w:jc w:val="both"/>
        <w:rPr>
          <w:rFonts w:asciiTheme="minorHAnsi" w:hAnsiTheme="minorHAnsi" w:cstheme="minorHAnsi"/>
          <w:bCs/>
        </w:rPr>
      </w:pPr>
      <w:bookmarkStart w:id="0" w:name="_Hlk61041939"/>
      <w:r w:rsidRPr="00317F88">
        <w:rPr>
          <w:rFonts w:asciiTheme="minorHAnsi" w:hAnsiTheme="minorHAnsi" w:cstheme="minorHAnsi"/>
          <w:bCs/>
        </w:rPr>
        <w:t xml:space="preserve">uprawnień do prowadzenia określonej działalności gospodarczej lub zawodowej, </w:t>
      </w:r>
      <w:r w:rsidRPr="00317F88">
        <w:rPr>
          <w:rFonts w:asciiTheme="minorHAnsi" w:hAnsiTheme="minorHAnsi" w:cstheme="minorHAnsi"/>
          <w:bCs/>
        </w:rPr>
        <w:br/>
        <w:t>o ile wynika to z odrębnych przepisów - Zamawiający</w:t>
      </w:r>
      <w:r w:rsidRPr="00317F88">
        <w:rPr>
          <w:rFonts w:asciiTheme="minorHAnsi" w:eastAsia="Calibri" w:hAnsiTheme="minorHAnsi" w:cstheme="minorHAnsi"/>
          <w:bCs/>
        </w:rPr>
        <w:t xml:space="preserve"> nie stawia warunku w tym zakresie.</w:t>
      </w:r>
    </w:p>
    <w:bookmarkEnd w:id="0"/>
    <w:p w14:paraId="585D8DBE" w14:textId="77777777" w:rsidR="00EE16AB" w:rsidRPr="00F77CE7" w:rsidRDefault="00EE16AB" w:rsidP="00F77CE7">
      <w:pPr>
        <w:pStyle w:val="Akapitzlist"/>
        <w:numPr>
          <w:ilvl w:val="0"/>
          <w:numId w:val="19"/>
        </w:numPr>
        <w:ind w:left="851" w:hanging="284"/>
        <w:jc w:val="both"/>
        <w:rPr>
          <w:rFonts w:asciiTheme="minorHAnsi" w:hAnsiTheme="minorHAnsi" w:cstheme="minorHAnsi"/>
        </w:rPr>
      </w:pPr>
      <w:r w:rsidRPr="00F77CE7">
        <w:rPr>
          <w:rFonts w:asciiTheme="minorHAnsi" w:hAnsiTheme="minorHAnsi" w:cstheme="minorHAnsi"/>
        </w:rPr>
        <w:t>sytuacji ekonomicznej i finansowej - Zama</w:t>
      </w:r>
      <w:r w:rsidRPr="00F77CE7">
        <w:rPr>
          <w:rFonts w:asciiTheme="minorHAnsi" w:eastAsia="Calibri" w:hAnsiTheme="minorHAnsi" w:cstheme="minorHAnsi"/>
        </w:rPr>
        <w:t>wiający nie stawia warunku w tym zakresie.</w:t>
      </w:r>
    </w:p>
    <w:p w14:paraId="1813A7E3" w14:textId="77777777" w:rsidR="00EE16AB" w:rsidRPr="00F77CE7" w:rsidRDefault="00EE16AB" w:rsidP="00F77CE7">
      <w:pPr>
        <w:pStyle w:val="Akapitzlist"/>
        <w:numPr>
          <w:ilvl w:val="0"/>
          <w:numId w:val="19"/>
        </w:numPr>
        <w:autoSpaceDE w:val="0"/>
        <w:autoSpaceDN w:val="0"/>
        <w:adjustRightInd w:val="0"/>
        <w:ind w:left="851" w:hanging="284"/>
        <w:jc w:val="both"/>
        <w:rPr>
          <w:rFonts w:asciiTheme="minorHAnsi" w:hAnsiTheme="minorHAnsi" w:cstheme="minorHAnsi"/>
          <w:b/>
          <w:bCs/>
          <w:u w:val="single"/>
        </w:rPr>
      </w:pPr>
      <w:r w:rsidRPr="00F77CE7">
        <w:rPr>
          <w:rFonts w:asciiTheme="minorHAnsi" w:hAnsiTheme="minorHAnsi" w:cstheme="minorHAnsi"/>
          <w:b/>
          <w:bCs/>
          <w:u w:val="single"/>
        </w:rPr>
        <w:t xml:space="preserve">zdolności technicznej lub zawodowej: </w:t>
      </w:r>
    </w:p>
    <w:p w14:paraId="451C7E97" w14:textId="77777777" w:rsidR="00EE16AB" w:rsidRPr="00F77CE7" w:rsidRDefault="00EE16AB" w:rsidP="00F77CE7">
      <w:pPr>
        <w:pStyle w:val="Akapitzlist"/>
        <w:numPr>
          <w:ilvl w:val="5"/>
          <w:numId w:val="18"/>
        </w:numPr>
        <w:ind w:left="1134" w:hanging="283"/>
        <w:jc w:val="both"/>
        <w:rPr>
          <w:rFonts w:asciiTheme="minorHAnsi" w:hAnsiTheme="minorHAnsi" w:cstheme="minorHAnsi"/>
          <w:b/>
          <w:u w:val="single"/>
        </w:rPr>
      </w:pPr>
      <w:r w:rsidRPr="00F77CE7">
        <w:rPr>
          <w:rFonts w:asciiTheme="minorHAnsi" w:hAnsiTheme="minorHAnsi" w:cstheme="minorHAnsi"/>
          <w:b/>
          <w:bCs/>
          <w:u w:val="single"/>
        </w:rPr>
        <w:t>warunek</w:t>
      </w:r>
      <w:r w:rsidRPr="00F77CE7">
        <w:rPr>
          <w:rFonts w:asciiTheme="minorHAnsi" w:hAnsiTheme="minorHAnsi" w:cstheme="minorHAnsi"/>
          <w:b/>
          <w:u w:val="single"/>
        </w:rPr>
        <w:t xml:space="preserve"> dotyczący doświadczenia - </w:t>
      </w:r>
      <w:r w:rsidRPr="00F77CE7">
        <w:rPr>
          <w:rFonts w:asciiTheme="minorHAnsi" w:hAnsiTheme="minorHAnsi" w:cstheme="minorHAnsi"/>
          <w:b/>
        </w:rPr>
        <w:t>warunek dotyczący wykonania, w okresie ostatnich 5 lat, co najmniej 1 zadania polegającego na budowie lub przebudowie budynku/budynków użyteczności publicznej, o wartości min. 5 000 000,00 zł brutto.</w:t>
      </w:r>
    </w:p>
    <w:p w14:paraId="71313980"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t>Przez jedno zadanie należy rozumieć zadanie świadczone na rzecz jednego Zleceniodawcy na podstawie jednej umowy.</w:t>
      </w:r>
    </w:p>
    <w:p w14:paraId="0877CAC1"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t>Jako budynek użyteczności publicznej należy rozumieć budynek, o którym mowa w § 3 pkt 6 Rozporządzenia Ministra Infrastruktury z dnia 12 kwietnia 2002 r. w sprawie warunków technicznych, jakim powinny odpowiadać budynki i ich usytuowanie (tekst jedn. Dz. U. z 2022 r., poz. 1225 ze zm.): „</w:t>
      </w:r>
      <w:r w:rsidRPr="00F77CE7">
        <w:rPr>
          <w:rFonts w:asciiTheme="minorHAnsi" w:hAnsiTheme="minorHAnsi" w:cstheme="minorHAnsi"/>
          <w:i/>
          <w:iCs/>
        </w:rPr>
        <w:t xml:space="preserve">budynek użyteczności publicznej - należy przez to rozumieć budynek przeznaczony na potrzeby administracji publicznej, wymiaru sprawiedliwości, kultury, kultu religijnego, oświaty, szkolnictwa wyższego, nauki, wychowania, opieki zdrowotnej, społecznej lub socjalnej, obsługi bankowej, handlu, gastronomii, usług, </w:t>
      </w:r>
      <w:r w:rsidRPr="00F77CE7">
        <w:rPr>
          <w:rStyle w:val="Uwydatnienie"/>
          <w:rFonts w:asciiTheme="minorHAnsi" w:hAnsiTheme="minorHAnsi" w:cstheme="minorHAnsi"/>
        </w:rPr>
        <w:t>w</w:t>
      </w:r>
      <w:r w:rsidRPr="00F77CE7">
        <w:rPr>
          <w:rFonts w:asciiTheme="minorHAnsi" w:hAnsiTheme="minorHAnsi" w:cstheme="minorHAnsi"/>
          <w:i/>
          <w:iCs/>
        </w:rPr>
        <w:t xml:space="preserve"> tym usług pocztowych lub telekomunikacyjnych, turystyki, sportu, obsługi pasażerów </w:t>
      </w:r>
      <w:r w:rsidRPr="00F77CE7">
        <w:rPr>
          <w:rStyle w:val="Uwydatnienie"/>
          <w:rFonts w:asciiTheme="minorHAnsi" w:hAnsiTheme="minorHAnsi" w:cstheme="minorHAnsi"/>
        </w:rPr>
        <w:t>w</w:t>
      </w:r>
      <w:r w:rsidRPr="00F77CE7">
        <w:rPr>
          <w:rFonts w:asciiTheme="minorHAnsi" w:hAnsiTheme="minorHAnsi" w:cstheme="minorHAnsi"/>
          <w:i/>
          <w:iCs/>
        </w:rPr>
        <w:t xml:space="preserve"> transporcie kolejowym, drogowym, lotniczym, morskim lub wodnym śródlądowym, oraz inny budynek przeznaczony do wykonywania podobnych funkcji; za budynek użyteczności publicznej uznaje się także budynek biurowy lub socjalny”.</w:t>
      </w:r>
    </w:p>
    <w:p w14:paraId="76AA0D46"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t xml:space="preserve">Okres wyrażony powyżej w latach (w okresie ostatnich 5 lat) liczy się </w:t>
      </w:r>
      <w:bookmarkStart w:id="1" w:name="_Hlk85048707"/>
      <w:r w:rsidRPr="00F77CE7">
        <w:rPr>
          <w:rFonts w:asciiTheme="minorHAnsi" w:hAnsiTheme="minorHAnsi" w:cstheme="minorHAnsi"/>
          <w:bCs/>
        </w:rPr>
        <w:t>wstecz od dnia, w którym upływa termin składania ofert</w:t>
      </w:r>
      <w:bookmarkEnd w:id="1"/>
      <w:r w:rsidRPr="00F77CE7">
        <w:rPr>
          <w:rFonts w:asciiTheme="minorHAnsi" w:hAnsiTheme="minorHAnsi" w:cstheme="minorHAnsi"/>
          <w:bCs/>
        </w:rPr>
        <w:t>.</w:t>
      </w:r>
    </w:p>
    <w:p w14:paraId="74CC3B59"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t>Wartość podaną w walutach innych niż PLN wykonawca przeliczy wg średniego kursu NBP na dzień opublikowania bieżącego postępowania.</w:t>
      </w:r>
    </w:p>
    <w:p w14:paraId="5A0DCE86"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t>Jeżeli wykonawca powołuje się na doświadczenie w realizacji robót budowlanych, wykonywanych wspólnie z innymi wykonawcami, wykaz dotyczy robót, w których wykonaniu wykonawca ten bezpośrednio uczestniczył.</w:t>
      </w:r>
    </w:p>
    <w:p w14:paraId="5EB8DAFF"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lastRenderedPageBreak/>
        <w:t>W przypadku gdy Wykonawca wykonał w ramach jednego zadania większy zakres prac, dla potrzeb zamówienia powinien wyodrębnić i podać wartość robót, o których mowa w warunku powyżej.</w:t>
      </w:r>
    </w:p>
    <w:p w14:paraId="74B64D30" w14:textId="77777777" w:rsidR="00EE16AB" w:rsidRPr="00F77CE7" w:rsidRDefault="00EE16AB" w:rsidP="00F77CE7">
      <w:pPr>
        <w:pStyle w:val="Akapitzlist"/>
        <w:ind w:left="1134"/>
        <w:jc w:val="both"/>
        <w:rPr>
          <w:rFonts w:asciiTheme="minorHAnsi" w:hAnsiTheme="minorHAnsi" w:cstheme="minorHAnsi"/>
          <w:bCs/>
        </w:rPr>
      </w:pPr>
      <w:r w:rsidRPr="00F77CE7">
        <w:rPr>
          <w:rFonts w:asciiTheme="minorHAnsi" w:hAnsiTheme="minorHAnsi" w:cstheme="minorHAnsi"/>
          <w:bCs/>
        </w:rPr>
        <w:t>Zamawiający zastrzega możliwość weryfikacji należytego wykonania robót bezpośrednio u podmiotu, na rzecz którego zostały wykonane.</w:t>
      </w:r>
    </w:p>
    <w:p w14:paraId="10BC2180" w14:textId="77777777" w:rsidR="00EE16AB" w:rsidRPr="00F77CE7" w:rsidRDefault="00EE16AB" w:rsidP="00F77CE7">
      <w:pPr>
        <w:pStyle w:val="Akapitzlist"/>
        <w:numPr>
          <w:ilvl w:val="5"/>
          <w:numId w:val="18"/>
        </w:numPr>
        <w:ind w:left="1134" w:hanging="283"/>
        <w:jc w:val="both"/>
        <w:rPr>
          <w:rFonts w:asciiTheme="minorHAnsi" w:hAnsiTheme="minorHAnsi" w:cstheme="minorHAnsi"/>
          <w:b/>
        </w:rPr>
      </w:pPr>
      <w:r w:rsidRPr="00F77CE7">
        <w:rPr>
          <w:rFonts w:asciiTheme="minorHAnsi" w:hAnsiTheme="minorHAnsi" w:cstheme="minorHAnsi"/>
          <w:b/>
          <w:u w:val="single"/>
        </w:rPr>
        <w:t xml:space="preserve">warunek dotyczący osób skierowanych przez Wykonawcę do realizacji zamówienia </w:t>
      </w:r>
      <w:r w:rsidRPr="00F77CE7">
        <w:rPr>
          <w:rFonts w:asciiTheme="minorHAnsi" w:hAnsiTheme="minorHAnsi" w:cstheme="minorHAnsi"/>
          <w:b/>
        </w:rPr>
        <w:t>- warunek dotyczący dysponowania następującymi osobami:</w:t>
      </w:r>
    </w:p>
    <w:p w14:paraId="1C5DF71B" w14:textId="77777777" w:rsidR="00EE16AB" w:rsidRPr="00F77CE7" w:rsidRDefault="00EE16AB" w:rsidP="00F77CE7">
      <w:pPr>
        <w:pStyle w:val="Akapitzlist"/>
        <w:numPr>
          <w:ilvl w:val="0"/>
          <w:numId w:val="22"/>
        </w:numPr>
        <w:ind w:left="1418" w:hanging="295"/>
        <w:jc w:val="both"/>
        <w:rPr>
          <w:rFonts w:asciiTheme="minorHAnsi" w:hAnsiTheme="minorHAnsi" w:cstheme="minorHAnsi"/>
          <w:b/>
        </w:rPr>
      </w:pPr>
      <w:r w:rsidRPr="00F77CE7">
        <w:rPr>
          <w:rFonts w:asciiTheme="minorHAnsi" w:hAnsiTheme="minorHAnsi" w:cstheme="minorHAnsi"/>
          <w:b/>
        </w:rPr>
        <w:t>osobą wyznaczoną do pełnienia funkcji kierownika budowy posiadającą uprawnienia budowlane do kierowania robotami budowlanymi w specjalności konstrukcyjno-budowlanej bez ograniczeń,</w:t>
      </w:r>
    </w:p>
    <w:p w14:paraId="5BDD84D9" w14:textId="77777777" w:rsidR="00EE16AB" w:rsidRPr="00F77CE7" w:rsidRDefault="00EE16AB" w:rsidP="00F77CE7">
      <w:pPr>
        <w:pStyle w:val="Akapitzlist"/>
        <w:numPr>
          <w:ilvl w:val="0"/>
          <w:numId w:val="22"/>
        </w:numPr>
        <w:ind w:left="1418" w:hanging="295"/>
        <w:jc w:val="both"/>
        <w:rPr>
          <w:rFonts w:asciiTheme="minorHAnsi" w:hAnsiTheme="minorHAnsi" w:cstheme="minorHAnsi"/>
          <w:b/>
        </w:rPr>
      </w:pPr>
      <w:r w:rsidRPr="00F77CE7">
        <w:rPr>
          <w:rFonts w:asciiTheme="minorHAnsi" w:hAnsiTheme="minorHAnsi" w:cstheme="minorHAnsi"/>
          <w:b/>
        </w:rPr>
        <w:t>osobą wyznaczoną do pełnienia funkcji kierownika robót elektrycznych posiadającą uprawnienia budowlane do kierowania robotami budowlanymi w specjalności instalacyjnej w zakresie instalacji i urządzeń elektrycznych i elektroenergetycznych bez ograniczeń,</w:t>
      </w:r>
    </w:p>
    <w:p w14:paraId="303CD39E" w14:textId="2302A994" w:rsidR="00EE16AB" w:rsidRPr="00F77CE7" w:rsidRDefault="00EE16AB" w:rsidP="00F77CE7">
      <w:pPr>
        <w:pStyle w:val="Akapitzlist"/>
        <w:numPr>
          <w:ilvl w:val="0"/>
          <w:numId w:val="22"/>
        </w:numPr>
        <w:ind w:left="1418" w:hanging="295"/>
        <w:jc w:val="both"/>
        <w:rPr>
          <w:rFonts w:asciiTheme="minorHAnsi" w:hAnsiTheme="minorHAnsi" w:cstheme="minorHAnsi"/>
          <w:b/>
        </w:rPr>
      </w:pPr>
      <w:r w:rsidRPr="00F77CE7">
        <w:rPr>
          <w:rFonts w:asciiTheme="minorHAnsi" w:hAnsiTheme="minorHAnsi" w:cstheme="minorHAnsi"/>
          <w:b/>
        </w:rPr>
        <w:t>osobą wyznaczoną do pełnienia funkcji kierownika robót sanitarnych posiadającą uprawnienia budowlane do kierowania robotami budowlanymi w specjalności instalacyjnej w zakresie instalacji i urządzeń cieplnych, wentylacyjnych, wodociągowych i kanalizacyjnych bez ograniczeń</w:t>
      </w:r>
      <w:r w:rsidR="00A441A3" w:rsidRPr="00F77CE7">
        <w:rPr>
          <w:rFonts w:asciiTheme="minorHAnsi" w:hAnsiTheme="minorHAnsi" w:cstheme="minorHAnsi"/>
          <w:b/>
        </w:rPr>
        <w:t>.</w:t>
      </w:r>
    </w:p>
    <w:p w14:paraId="312E513D" w14:textId="77777777" w:rsidR="00A441A3" w:rsidRPr="00F77CE7" w:rsidRDefault="00A441A3" w:rsidP="00F77CE7">
      <w:pPr>
        <w:pStyle w:val="Akapitzlist"/>
        <w:ind w:left="1418"/>
        <w:jc w:val="both"/>
        <w:rPr>
          <w:rFonts w:asciiTheme="minorHAnsi" w:hAnsiTheme="minorHAnsi" w:cstheme="minorHAnsi"/>
          <w:b/>
        </w:rPr>
      </w:pPr>
    </w:p>
    <w:p w14:paraId="288F2253" w14:textId="77777777" w:rsidR="00EE16AB" w:rsidRPr="00F77CE7" w:rsidRDefault="00EE16AB" w:rsidP="00F77CE7">
      <w:pPr>
        <w:pStyle w:val="NormalnyWeb"/>
        <w:spacing w:before="0" w:beforeAutospacing="0" w:after="0" w:afterAutospacing="0"/>
        <w:ind w:left="1134"/>
        <w:rPr>
          <w:rFonts w:asciiTheme="minorHAnsi" w:hAnsiTheme="minorHAnsi" w:cstheme="minorHAnsi"/>
          <w:color w:val="000000"/>
          <w:sz w:val="24"/>
          <w:szCs w:val="24"/>
        </w:rPr>
      </w:pPr>
      <w:r w:rsidRPr="00F77CE7">
        <w:rPr>
          <w:rFonts w:asciiTheme="minorHAnsi" w:hAnsiTheme="minorHAnsi" w:cstheme="minorHAnsi"/>
          <w:sz w:val="24"/>
          <w:szCs w:val="24"/>
        </w:rPr>
        <w:t xml:space="preserve">Osoby posiadające uprawnienia budowlane do kierowania robotami budowlanymi </w:t>
      </w:r>
      <w:r w:rsidRPr="00F77CE7">
        <w:rPr>
          <w:rFonts w:asciiTheme="minorHAnsi" w:hAnsiTheme="minorHAnsi" w:cstheme="minorHAnsi"/>
          <w:color w:val="000000"/>
          <w:sz w:val="24"/>
          <w:szCs w:val="24"/>
        </w:rPr>
        <w:t>powinny posiadać uprawnienia budowlane zgodnie z ustawą z dnia 7 lipca 1994 r. Prawo budowlane (tekst jedn. Dz. U. z 2024 r., poz. 725)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(tekst jedn. Dz. U. z 2023 r., poz. 334). W przypadku osób będących obywatelami państw członkowskich UE, Konfederacji Szwajcarskiej lub państw członkowskich (EFTA) - stron umowy o Europejskim Obszarze Gospodarczym – prawo do wykonywania samodzielnych funkcji technicznych w budownictwie na terytorium RP winno być potwierdzone odpowiednią decyzją o uznaniu kwalifikacji zawodowych lub prawa do świadczenia usług transgranicznych.</w:t>
      </w:r>
    </w:p>
    <w:p w14:paraId="1624A066" w14:textId="77777777" w:rsidR="00EE16AB" w:rsidRPr="00F77CE7" w:rsidRDefault="00EE16AB" w:rsidP="00F77CE7">
      <w:pPr>
        <w:pStyle w:val="NormalnyWeb"/>
        <w:spacing w:before="0" w:beforeAutospacing="0" w:after="0" w:afterAutospacing="0"/>
        <w:ind w:left="1134"/>
        <w:rPr>
          <w:rFonts w:asciiTheme="minorHAnsi" w:hAnsiTheme="minorHAnsi" w:cstheme="minorHAnsi"/>
          <w:color w:val="000000"/>
          <w:sz w:val="24"/>
          <w:szCs w:val="24"/>
          <w:highlight w:val="yellow"/>
        </w:rPr>
      </w:pPr>
    </w:p>
    <w:p w14:paraId="162A1F28" w14:textId="77777777" w:rsidR="00EE16AB"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t xml:space="preserve">Zamawiający, w stosunku do Wykonawców wspólnie ubiegających się o udzielenie zamówienia, w odniesieniu do warunku dotyczącego zdolności technicznej lub zawodowej – dopuszcza łączne spełnianie warunków przez Wykonawców. </w:t>
      </w:r>
    </w:p>
    <w:p w14:paraId="68F9FA8D" w14:textId="77777777" w:rsidR="00EE16AB"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lastRenderedPageBreak/>
        <w:t>Ocena spełniania warunków udziału w postępowaniu o zamówienie publiczne przeprowadzona będzie w oparciu o złożone przez wykonawców oświadczenia i dokumenty zgodnie z formułą „spełnia – nie spełnia”.</w:t>
      </w:r>
    </w:p>
    <w:p w14:paraId="590DD5D4" w14:textId="77777777" w:rsidR="00EE16AB"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t>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 odniesieniu do warunku dotyczącego doświadczenia Wykonawca może polegać na zdolnościach podmiotów udostępniających zasoby, jeśli podmioty te wykonają roboty budowlane do realizacji których te zdolności są wymagane.</w:t>
      </w:r>
    </w:p>
    <w:p w14:paraId="02D1015B" w14:textId="23888BC7" w:rsidR="00EE16AB"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t xml:space="preserve">Wykonawca, który polega na zdolnościach podmiotów udostępniających zasoby, musi udowodnić zamawiającemu, że realizując zamówienie, będzie dysponował niezbędnymi zasobami tych podmiotów, w szczególności </w:t>
      </w:r>
      <w:r w:rsidRPr="00317F88">
        <w:rPr>
          <w:rFonts w:asciiTheme="minorHAnsi" w:eastAsia="Calibri" w:hAnsiTheme="minorHAnsi" w:cstheme="minorHAnsi"/>
        </w:rPr>
        <w:t>dołączając do oferty zobowiązanie tych podmiotów do oddania mu do dyspozycji niezbędnych zasobów na potrzeby realizacji</w:t>
      </w:r>
      <w:r w:rsidRPr="00F77CE7">
        <w:rPr>
          <w:rFonts w:asciiTheme="minorHAnsi" w:eastAsia="Calibri" w:hAnsiTheme="minorHAnsi" w:cstheme="minorHAnsi"/>
        </w:rPr>
        <w:t xml:space="preserve"> zamówienia (w formie elektronicznej (podpisane kwalifikowanym podpisem elektronicznym) lub w postaci elektronicznej opatrzonej podpisem zaufanym lub podpisem osobistym),</w:t>
      </w:r>
      <w:r w:rsidRPr="00F77CE7">
        <w:rPr>
          <w:rFonts w:asciiTheme="minorHAnsi" w:eastAsia="Calibri" w:hAnsiTheme="minorHAnsi" w:cstheme="minorHAnsi"/>
          <w:b/>
          <w:bCs/>
          <w:i/>
          <w:iCs/>
        </w:rPr>
        <w:t xml:space="preserve"> </w:t>
      </w:r>
      <w:r w:rsidRPr="00F77CE7">
        <w:rPr>
          <w:rFonts w:asciiTheme="minorHAnsi" w:eastAsia="Calibri" w:hAnsiTheme="minorHAnsi" w:cstheme="minorHAnsi"/>
          <w:bCs/>
          <w:iCs/>
        </w:rPr>
        <w:t xml:space="preserve">zgodnie z </w:t>
      </w:r>
      <w:r w:rsidRPr="00F77CE7">
        <w:rPr>
          <w:rFonts w:asciiTheme="minorHAnsi" w:eastAsia="Calibri" w:hAnsiTheme="minorHAnsi" w:cstheme="minorHAnsi"/>
          <w:b/>
          <w:iCs/>
        </w:rPr>
        <w:t>z</w:t>
      </w:r>
      <w:r w:rsidRPr="00F77CE7">
        <w:rPr>
          <w:rFonts w:asciiTheme="minorHAnsi" w:eastAsia="Calibri" w:hAnsiTheme="minorHAnsi" w:cstheme="minorHAnsi"/>
          <w:b/>
          <w:bCs/>
          <w:iCs/>
        </w:rPr>
        <w:t xml:space="preserve">ałącznikiem nr </w:t>
      </w:r>
      <w:r w:rsidR="00664714" w:rsidRPr="00F77CE7">
        <w:rPr>
          <w:rFonts w:asciiTheme="minorHAnsi" w:eastAsia="Calibri" w:hAnsiTheme="minorHAnsi" w:cstheme="minorHAnsi"/>
          <w:b/>
          <w:bCs/>
          <w:iCs/>
        </w:rPr>
        <w:t>4</w:t>
      </w:r>
      <w:r w:rsidR="00415143" w:rsidRPr="00F77CE7">
        <w:rPr>
          <w:rFonts w:asciiTheme="minorHAnsi" w:eastAsia="Calibri" w:hAnsiTheme="minorHAnsi" w:cstheme="minorHAnsi"/>
          <w:b/>
          <w:bCs/>
          <w:iCs/>
        </w:rPr>
        <w:t xml:space="preserve"> do ogłoszenia o zamówieniu</w:t>
      </w:r>
      <w:r w:rsidRPr="00F77CE7">
        <w:rPr>
          <w:rFonts w:asciiTheme="minorHAnsi" w:eastAsia="Calibri" w:hAnsiTheme="minorHAnsi" w:cstheme="minorHAnsi"/>
          <w:b/>
          <w:bCs/>
          <w:iCs/>
        </w:rPr>
        <w:t xml:space="preserve">. </w:t>
      </w:r>
      <w:r w:rsidRPr="00F77CE7">
        <w:rPr>
          <w:rFonts w:asciiTheme="minorHAnsi" w:eastAsia="Calibri" w:hAnsiTheme="minorHAnsi" w:cstheme="minorHAnsi"/>
          <w:iCs/>
        </w:rPr>
        <w:t>Wykonawca może przedstawić też inny środek dowodowy potwierdzający, że wykonawca realizując zamówienie, będzie dysponował niezbędnymi zasobami tych podmiotów.</w:t>
      </w:r>
    </w:p>
    <w:p w14:paraId="272DC3A5" w14:textId="77777777" w:rsidR="00EE16AB"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t xml:space="preserve">Z zobowiązania lub innych dokumentów potwierdzających udostępnienie zasobów przez inne podmioty musi bezspornie i jednoznacznie wynikać w szczególności: </w:t>
      </w:r>
    </w:p>
    <w:p w14:paraId="21B764A4" w14:textId="77777777" w:rsidR="00EE16AB" w:rsidRPr="00F77CE7" w:rsidRDefault="00EE16AB" w:rsidP="00F77CE7">
      <w:pPr>
        <w:pStyle w:val="Akapitzlist"/>
        <w:numPr>
          <w:ilvl w:val="0"/>
          <w:numId w:val="21"/>
        </w:numPr>
        <w:ind w:left="851" w:hanging="284"/>
        <w:jc w:val="both"/>
        <w:rPr>
          <w:rFonts w:asciiTheme="minorHAnsi" w:eastAsia="Calibri" w:hAnsiTheme="minorHAnsi" w:cstheme="minorHAnsi"/>
        </w:rPr>
      </w:pPr>
      <w:r w:rsidRPr="00F77CE7">
        <w:rPr>
          <w:rFonts w:asciiTheme="minorHAnsi" w:eastAsia="Calibri" w:hAnsiTheme="minorHAnsi" w:cstheme="minorHAnsi"/>
        </w:rPr>
        <w:t>zakres dostępnych wykonawcy zasobów podmiotu udostępniającego zasoby,</w:t>
      </w:r>
    </w:p>
    <w:p w14:paraId="139CADF0" w14:textId="77777777" w:rsidR="00EE16AB" w:rsidRPr="00F77CE7" w:rsidRDefault="00EE16AB" w:rsidP="00F77CE7">
      <w:pPr>
        <w:pStyle w:val="Akapitzlist"/>
        <w:numPr>
          <w:ilvl w:val="0"/>
          <w:numId w:val="21"/>
        </w:numPr>
        <w:ind w:left="851" w:hanging="284"/>
        <w:jc w:val="both"/>
        <w:rPr>
          <w:rFonts w:asciiTheme="minorHAnsi" w:eastAsia="Calibri" w:hAnsiTheme="minorHAnsi" w:cstheme="minorHAnsi"/>
        </w:rPr>
      </w:pPr>
      <w:r w:rsidRPr="00F77CE7">
        <w:rPr>
          <w:rFonts w:asciiTheme="minorHAnsi" w:eastAsia="Calibri" w:hAnsiTheme="minorHAnsi" w:cstheme="minorHAnsi"/>
        </w:rPr>
        <w:t>sposób i okres udostępnienia wykonawcy i wykorzystania przez niego zasobów podmiotu udostępniającego te zasoby przy wykonywaniu zamówienia,</w:t>
      </w:r>
    </w:p>
    <w:p w14:paraId="7CC9992A" w14:textId="77777777" w:rsidR="00EE16AB" w:rsidRPr="00F77CE7" w:rsidRDefault="00EE16AB" w:rsidP="00F77CE7">
      <w:pPr>
        <w:pStyle w:val="Akapitzlist"/>
        <w:numPr>
          <w:ilvl w:val="0"/>
          <w:numId w:val="21"/>
        </w:numPr>
        <w:ind w:left="851" w:hanging="284"/>
        <w:jc w:val="both"/>
        <w:rPr>
          <w:rFonts w:asciiTheme="minorHAnsi" w:eastAsia="Calibri" w:hAnsiTheme="minorHAnsi" w:cstheme="minorHAnsi"/>
        </w:rPr>
      </w:pPr>
      <w:r w:rsidRPr="00F77CE7">
        <w:rPr>
          <w:rFonts w:asciiTheme="minorHAnsi" w:eastAsia="Calibri" w:hAnsiTheme="minorHAnsi" w:cstheme="minorHAnsi"/>
        </w:rPr>
        <w:t xml:space="preserve">czy i w jakim zakresie podmiot udostępniający zasoby, na zdolnościach którego wykonawca polega w odniesieniu do warunku udziału w postępowaniu dotyczącego doświadczenia, zrealizuje roboty budowlane, których wskazane zdolności dotyczą. </w:t>
      </w:r>
    </w:p>
    <w:p w14:paraId="5D05DD50" w14:textId="77777777" w:rsidR="00EE16AB"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t>Dla swej skuteczności zobowiązanie musi zostać złożone przez osobę/osoby uprawnione do reprezentowania podmiotu udostępniającego zasoby w powyższym zakresie. Zobowiązanie złożone przez osobę nieuprawnioną nie dowodzi udostępnienia zasobu.</w:t>
      </w:r>
    </w:p>
    <w:p w14:paraId="7173DECC" w14:textId="3D657178" w:rsidR="00521D1E" w:rsidRPr="00F77CE7" w:rsidRDefault="00EE16AB" w:rsidP="00F77CE7">
      <w:pPr>
        <w:pStyle w:val="Akapitzlist"/>
        <w:numPr>
          <w:ilvl w:val="1"/>
          <w:numId w:val="20"/>
        </w:numPr>
        <w:ind w:left="567" w:hanging="283"/>
        <w:jc w:val="both"/>
        <w:rPr>
          <w:rFonts w:asciiTheme="minorHAnsi" w:eastAsia="Calibri" w:hAnsiTheme="minorHAnsi" w:cstheme="minorHAnsi"/>
        </w:rPr>
      </w:pPr>
      <w:r w:rsidRPr="00F77CE7">
        <w:rPr>
          <w:rFonts w:asciiTheme="minorHAnsi" w:eastAsia="Calibri" w:hAnsiTheme="minorHAnsi" w:cstheme="minorHAnsi"/>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521D1E" w:rsidRPr="00F77CE7">
        <w:rPr>
          <w:rFonts w:asciiTheme="minorHAnsi" w:eastAsia="Calibri" w:hAnsiTheme="minorHAnsi" w:cstheme="minorHAnsi"/>
        </w:rPr>
        <w:t>.</w:t>
      </w:r>
    </w:p>
    <w:p w14:paraId="723DBFC4" w14:textId="77777777" w:rsidR="00521D1E" w:rsidRPr="00F77CE7" w:rsidRDefault="00521D1E" w:rsidP="00F77CE7">
      <w:pPr>
        <w:jc w:val="both"/>
        <w:rPr>
          <w:rFonts w:asciiTheme="minorHAnsi" w:eastAsia="Calibri" w:hAnsiTheme="minorHAnsi" w:cstheme="minorHAnsi"/>
        </w:rPr>
      </w:pPr>
    </w:p>
    <w:p w14:paraId="6041D26C" w14:textId="667347CB" w:rsidR="00521D1E" w:rsidRPr="00F77CE7" w:rsidRDefault="00255967" w:rsidP="00F77CE7">
      <w:pPr>
        <w:shd w:val="clear" w:color="auto" w:fill="FFFFFF"/>
        <w:jc w:val="both"/>
        <w:rPr>
          <w:rFonts w:asciiTheme="minorHAnsi" w:hAnsiTheme="minorHAnsi" w:cstheme="minorHAnsi"/>
          <w:b/>
          <w:bCs/>
          <w:u w:val="single"/>
        </w:rPr>
      </w:pPr>
      <w:r w:rsidRPr="00F77CE7">
        <w:rPr>
          <w:rFonts w:asciiTheme="minorHAnsi" w:eastAsia="Calibri" w:hAnsiTheme="minorHAnsi" w:cstheme="minorHAnsi"/>
          <w:b/>
          <w:bCs/>
          <w:u w:val="single"/>
        </w:rPr>
        <w:t>VIII</w:t>
      </w:r>
      <w:r w:rsidR="006D20D1" w:rsidRPr="00F77CE7">
        <w:rPr>
          <w:rFonts w:asciiTheme="minorHAnsi" w:eastAsia="Calibri" w:hAnsiTheme="minorHAnsi" w:cstheme="minorHAnsi"/>
          <w:b/>
          <w:bCs/>
          <w:u w:val="single"/>
        </w:rPr>
        <w:t xml:space="preserve">. </w:t>
      </w:r>
      <w:r w:rsidR="00521D1E" w:rsidRPr="00F77CE7">
        <w:rPr>
          <w:rFonts w:asciiTheme="minorHAnsi" w:hAnsiTheme="minorHAnsi" w:cstheme="minorHAnsi"/>
          <w:b/>
          <w:bCs/>
          <w:u w:val="single"/>
        </w:rPr>
        <w:t>PRZEDMIOTOWE I PODMIOTOWE ŚRODKI DOWODOWE</w:t>
      </w:r>
    </w:p>
    <w:p w14:paraId="5832691A" w14:textId="77777777" w:rsidR="00521D1E" w:rsidRPr="00F77CE7" w:rsidRDefault="00521D1E" w:rsidP="00F77CE7">
      <w:pPr>
        <w:numPr>
          <w:ilvl w:val="1"/>
          <w:numId w:val="23"/>
        </w:numPr>
        <w:tabs>
          <w:tab w:val="clear" w:pos="1440"/>
        </w:tabs>
        <w:suppressAutoHyphens/>
        <w:ind w:left="709" w:hanging="425"/>
        <w:jc w:val="both"/>
        <w:rPr>
          <w:rFonts w:asciiTheme="minorHAnsi" w:hAnsiTheme="minorHAnsi" w:cstheme="minorHAnsi"/>
          <w:bCs/>
          <w:shd w:val="clear" w:color="auto" w:fill="FFFFFF"/>
        </w:rPr>
      </w:pPr>
      <w:r w:rsidRPr="00F77CE7">
        <w:rPr>
          <w:rFonts w:asciiTheme="minorHAnsi" w:hAnsiTheme="minorHAnsi" w:cstheme="minorHAnsi"/>
          <w:bCs/>
        </w:rPr>
        <w:t>Zamawiający nie żąda złożenia przedmiotowych środków dowodowych.</w:t>
      </w:r>
    </w:p>
    <w:p w14:paraId="20F6EB8E" w14:textId="2A7EA782" w:rsidR="00521D1E" w:rsidRPr="00317F88" w:rsidRDefault="00521D1E" w:rsidP="00F77CE7">
      <w:pPr>
        <w:numPr>
          <w:ilvl w:val="1"/>
          <w:numId w:val="23"/>
        </w:numPr>
        <w:tabs>
          <w:tab w:val="clear" w:pos="1440"/>
        </w:tabs>
        <w:suppressAutoHyphens/>
        <w:ind w:left="709" w:hanging="425"/>
        <w:jc w:val="both"/>
        <w:rPr>
          <w:rFonts w:asciiTheme="minorHAnsi" w:hAnsiTheme="minorHAnsi" w:cstheme="minorHAnsi"/>
          <w:bCs/>
          <w:shd w:val="clear" w:color="auto" w:fill="FFFFFF"/>
        </w:rPr>
      </w:pPr>
      <w:r w:rsidRPr="00F77CE7">
        <w:rPr>
          <w:rFonts w:asciiTheme="minorHAnsi" w:hAnsiTheme="minorHAnsi" w:cstheme="minorHAnsi"/>
          <w:bCs/>
        </w:rPr>
        <w:t xml:space="preserve">Zamawiający wezwie wykonawcę, którego oferta zostanie najwyżej oceniona, do złożenia w wyznaczonym terminie </w:t>
      </w:r>
      <w:r w:rsidRPr="00317F88">
        <w:rPr>
          <w:rFonts w:asciiTheme="minorHAnsi" w:hAnsiTheme="minorHAnsi" w:cstheme="minorHAnsi"/>
          <w:bCs/>
        </w:rPr>
        <w:t>następujących podmiotowych środków dowodowych:</w:t>
      </w:r>
    </w:p>
    <w:p w14:paraId="4A0D82BF" w14:textId="5311FBDF" w:rsidR="006D20D1" w:rsidRPr="00F77CE7" w:rsidRDefault="00521D1E" w:rsidP="00F77CE7">
      <w:pPr>
        <w:pStyle w:val="Akapitzlist"/>
        <w:numPr>
          <w:ilvl w:val="2"/>
          <w:numId w:val="23"/>
        </w:numPr>
        <w:tabs>
          <w:tab w:val="clear" w:pos="928"/>
          <w:tab w:val="num" w:pos="1134"/>
        </w:tabs>
        <w:suppressAutoHyphens/>
        <w:ind w:left="1134" w:hanging="425"/>
        <w:jc w:val="both"/>
        <w:rPr>
          <w:rFonts w:asciiTheme="minorHAnsi" w:hAnsiTheme="minorHAnsi" w:cstheme="minorHAnsi"/>
          <w:b/>
          <w:u w:val="single"/>
          <w:shd w:val="clear" w:color="auto" w:fill="FFFFFF"/>
        </w:rPr>
      </w:pPr>
      <w:r w:rsidRPr="00F77CE7">
        <w:rPr>
          <w:rFonts w:asciiTheme="minorHAnsi" w:hAnsiTheme="minorHAnsi" w:cstheme="minorHAnsi"/>
          <w:b/>
          <w:u w:val="single"/>
          <w:shd w:val="clear" w:color="auto" w:fill="FFFFFF"/>
        </w:rPr>
        <w:t>w celu potwierdzenia braku podstaw wykluczenia z udziału w postępowaniu:</w:t>
      </w:r>
    </w:p>
    <w:p w14:paraId="316E1CB2" w14:textId="1FC4556A" w:rsidR="00521D1E" w:rsidRPr="00F77CE7" w:rsidRDefault="00521D1E" w:rsidP="00F77CE7">
      <w:pPr>
        <w:pStyle w:val="Akapitzlist"/>
        <w:numPr>
          <w:ilvl w:val="0"/>
          <w:numId w:val="40"/>
        </w:numPr>
        <w:suppressAutoHyphens/>
        <w:jc w:val="both"/>
        <w:rPr>
          <w:rFonts w:asciiTheme="minorHAnsi" w:hAnsiTheme="minorHAnsi" w:cstheme="minorHAnsi"/>
          <w:bCs/>
          <w:shd w:val="clear" w:color="auto" w:fill="FFFFFF"/>
        </w:rPr>
      </w:pPr>
      <w:r w:rsidRPr="00F77CE7">
        <w:rPr>
          <w:rFonts w:asciiTheme="minorHAnsi" w:hAnsiTheme="minorHAnsi" w:cstheme="minorHAnsi"/>
          <w:bCs/>
          <w:shd w:val="clear" w:color="auto" w:fill="FFFFFF"/>
        </w:rPr>
        <w:lastRenderedPageBreak/>
        <w:t>odpis lub informacja z Krajowego Rejestru Sądowego lub z Centralnej Ewidencji i Informacji o Działalności Gospodarczej, w zakresie art. 109 ust. 1 pkt 4 ustawy, sporządzone nie wcześniej niż 3 miesiące przed jej złożeniem, jeżeli odrębne przepisy wymagają wpisu do rejestru lub ewidencji,</w:t>
      </w:r>
    </w:p>
    <w:p w14:paraId="6634725B" w14:textId="2C75576C" w:rsidR="00521D1E" w:rsidRPr="00F77CE7" w:rsidRDefault="00521D1E" w:rsidP="00F77CE7">
      <w:pPr>
        <w:pStyle w:val="Akapitzlist"/>
        <w:numPr>
          <w:ilvl w:val="0"/>
          <w:numId w:val="40"/>
        </w:numPr>
        <w:suppressAutoHyphens/>
        <w:jc w:val="both"/>
        <w:rPr>
          <w:rFonts w:asciiTheme="minorHAnsi" w:hAnsiTheme="minorHAnsi" w:cstheme="minorHAnsi"/>
          <w:bCs/>
          <w:shd w:val="clear" w:color="auto" w:fill="FFFFFF"/>
        </w:rPr>
      </w:pPr>
      <w:r w:rsidRPr="00F77CE7">
        <w:rPr>
          <w:rFonts w:asciiTheme="minorHAnsi" w:hAnsiTheme="minorHAnsi" w:cstheme="minorHAnsi"/>
          <w:bCs/>
        </w:rPr>
        <w:t>Zamawiający żąda od wykonawcy, który polega na zdolnościach technicznych lub zawodowych podmiotów udostępniających zasoby przedstawienia podmiotowych środków dowodowych, o których mowa w dziale VIII ust. 2 pkt 1 lit.</w:t>
      </w:r>
      <w:r w:rsidR="009F70CE" w:rsidRPr="00F77CE7">
        <w:rPr>
          <w:rFonts w:asciiTheme="minorHAnsi" w:hAnsiTheme="minorHAnsi" w:cstheme="minorHAnsi"/>
          <w:bCs/>
        </w:rPr>
        <w:t xml:space="preserve"> a ogłoszenia o zmówieniu</w:t>
      </w:r>
      <w:r w:rsidRPr="00F77CE7">
        <w:rPr>
          <w:rFonts w:asciiTheme="minorHAnsi" w:hAnsiTheme="minorHAnsi" w:cstheme="minorHAnsi"/>
          <w:bCs/>
        </w:rPr>
        <w:t xml:space="preserve"> dotyczących tych podmiotów potwierdzających, że nie zachodzą wobec tych podmiotów podstawy wykluczenia z postępowania. </w:t>
      </w:r>
    </w:p>
    <w:p w14:paraId="0513F3F0" w14:textId="4B15DB3E" w:rsidR="00521D1E" w:rsidRPr="00F77CE7" w:rsidRDefault="00521D1E" w:rsidP="00F77CE7">
      <w:pPr>
        <w:pStyle w:val="Akapitzlist"/>
        <w:numPr>
          <w:ilvl w:val="0"/>
          <w:numId w:val="40"/>
        </w:numPr>
        <w:suppressAutoHyphens/>
        <w:jc w:val="both"/>
        <w:rPr>
          <w:rFonts w:asciiTheme="minorHAnsi" w:hAnsiTheme="minorHAnsi" w:cstheme="minorHAnsi"/>
        </w:rPr>
      </w:pPr>
      <w:r w:rsidRPr="00F77CE7">
        <w:rPr>
          <w:rFonts w:asciiTheme="minorHAnsi" w:hAnsiTheme="minorHAnsi" w:cstheme="minorHAnsi"/>
          <w:bCs/>
        </w:rPr>
        <w:t>Jeżeli</w:t>
      </w:r>
      <w:r w:rsidRPr="00F77CE7">
        <w:rPr>
          <w:rFonts w:asciiTheme="minorHAnsi" w:hAnsiTheme="minorHAnsi" w:cstheme="minorHAnsi"/>
        </w:rPr>
        <w:t xml:space="preserve"> wykonawca ma siedzibę lub miejsce zamieszkania poza granicami Rzeczypospolitej Polskiej, zamiast odpisu albo informacji z Krajowego Rejestru Sądowego lub z Centralnej Ewidencji i Informacji o Działalności Gospodarczej, o których mowa w ust. 2 pkt 1 lit. </w:t>
      </w:r>
      <w:r w:rsidR="009F70CE" w:rsidRPr="00F77CE7">
        <w:rPr>
          <w:rFonts w:asciiTheme="minorHAnsi" w:hAnsiTheme="minorHAnsi" w:cstheme="minorHAnsi"/>
        </w:rPr>
        <w:t>a</w:t>
      </w:r>
      <w:r w:rsidRPr="00F77CE7">
        <w:rPr>
          <w:rFonts w:asciiTheme="minorHAnsi" w:hAnsiTheme="minorHAnsi" w:cstheme="minorHAnsi"/>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98200B9" w14:textId="77777777" w:rsidR="00521D1E" w:rsidRPr="00F77CE7" w:rsidRDefault="00521D1E" w:rsidP="00F77CE7">
      <w:pPr>
        <w:ind w:left="1418"/>
        <w:jc w:val="both"/>
        <w:rPr>
          <w:rFonts w:asciiTheme="minorHAnsi" w:hAnsiTheme="minorHAnsi" w:cstheme="minorHAnsi"/>
        </w:rPr>
      </w:pPr>
      <w:r w:rsidRPr="00F77CE7">
        <w:rPr>
          <w:rFonts w:asciiTheme="minorHAnsi" w:hAnsiTheme="minorHAnsi" w:cstheme="minorHAnsi"/>
        </w:rPr>
        <w:t>Dokumenty powinny być wystawione nie wcześniej niż 3 miesiące przed ich złożeniem.</w:t>
      </w:r>
    </w:p>
    <w:p w14:paraId="3B629E70" w14:textId="3516E253" w:rsidR="00521D1E" w:rsidRPr="00F77CE7" w:rsidRDefault="00521D1E" w:rsidP="00F77CE7">
      <w:pPr>
        <w:pStyle w:val="Akapitzlist"/>
        <w:numPr>
          <w:ilvl w:val="0"/>
          <w:numId w:val="40"/>
        </w:numPr>
        <w:suppressAutoHyphens/>
        <w:jc w:val="both"/>
        <w:rPr>
          <w:rFonts w:asciiTheme="minorHAnsi" w:hAnsiTheme="minorHAnsi" w:cstheme="minorHAnsi"/>
        </w:rPr>
      </w:pPr>
      <w:r w:rsidRPr="00F77CE7">
        <w:rPr>
          <w:rFonts w:asciiTheme="minorHAnsi" w:hAnsiTheme="minorHAnsi" w:cstheme="minorHAnsi"/>
        </w:rPr>
        <w:t xml:space="preserve">Jeżeli w kraju, w którym wykonawca ma siedzibę lub miejsce zamieszkania lub miejsce zamieszkania ma osoba, której dokument dotyczy, nie wydaje się dokumentów, o których mowa w lit. </w:t>
      </w:r>
      <w:r w:rsidR="009F70CE" w:rsidRPr="00F77CE7">
        <w:rPr>
          <w:rFonts w:asciiTheme="minorHAnsi" w:hAnsiTheme="minorHAnsi" w:cstheme="minorHAnsi"/>
        </w:rPr>
        <w:t>c</w:t>
      </w:r>
      <w:r w:rsidRPr="00F77CE7">
        <w:rPr>
          <w:rFonts w:asciiTheme="minorHAnsi" w:hAnsiTheme="minorHAnsi" w:cstheme="minorHAnsi"/>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dokument miał dotyczyć. Dokumenty powinny być wystawione nie wcześniej niż 3 miesiące przed ich złożeniem.</w:t>
      </w:r>
    </w:p>
    <w:p w14:paraId="5164F15F" w14:textId="77777777" w:rsidR="00521D1E" w:rsidRPr="00F77CE7" w:rsidRDefault="00521D1E" w:rsidP="00F77CE7">
      <w:pPr>
        <w:pStyle w:val="Akapitzlist"/>
        <w:suppressAutoHyphens/>
        <w:ind w:left="1440"/>
        <w:jc w:val="both"/>
        <w:rPr>
          <w:rFonts w:asciiTheme="minorHAnsi" w:hAnsiTheme="minorHAnsi" w:cstheme="minorHAnsi"/>
        </w:rPr>
      </w:pPr>
    </w:p>
    <w:p w14:paraId="288CBCAE" w14:textId="77777777" w:rsidR="00521D1E" w:rsidRPr="00F77CE7" w:rsidRDefault="00521D1E" w:rsidP="00F77CE7">
      <w:pPr>
        <w:pStyle w:val="Akapitzlist"/>
        <w:numPr>
          <w:ilvl w:val="2"/>
          <w:numId w:val="23"/>
        </w:numPr>
        <w:tabs>
          <w:tab w:val="clear" w:pos="928"/>
          <w:tab w:val="num" w:pos="1134"/>
        </w:tabs>
        <w:suppressAutoHyphens/>
        <w:ind w:left="1134" w:hanging="425"/>
        <w:jc w:val="both"/>
        <w:rPr>
          <w:rFonts w:asciiTheme="minorHAnsi" w:hAnsiTheme="minorHAnsi" w:cstheme="minorHAnsi"/>
          <w:b/>
          <w:u w:val="single"/>
          <w:shd w:val="clear" w:color="auto" w:fill="FFFFFF"/>
        </w:rPr>
      </w:pPr>
      <w:r w:rsidRPr="00F77CE7">
        <w:rPr>
          <w:rFonts w:asciiTheme="minorHAnsi" w:hAnsiTheme="minorHAnsi" w:cstheme="minorHAnsi"/>
          <w:b/>
          <w:u w:val="single"/>
          <w:shd w:val="clear" w:color="auto" w:fill="FFFFFF"/>
        </w:rPr>
        <w:t>w celu potwierdzenia spełniania warunków udziału w postępowaniu:</w:t>
      </w:r>
    </w:p>
    <w:p w14:paraId="3A2F19A8" w14:textId="359E8F2D" w:rsidR="00521D1E" w:rsidRPr="00F77CE7" w:rsidRDefault="00521D1E" w:rsidP="00F77CE7">
      <w:pPr>
        <w:pStyle w:val="Akapitzlist"/>
        <w:numPr>
          <w:ilvl w:val="0"/>
          <w:numId w:val="38"/>
        </w:numPr>
        <w:ind w:left="1560" w:hanging="426"/>
        <w:jc w:val="both"/>
        <w:rPr>
          <w:rFonts w:asciiTheme="minorHAnsi" w:hAnsiTheme="minorHAnsi" w:cstheme="minorHAnsi"/>
          <w:bCs/>
        </w:rPr>
      </w:pPr>
      <w:r w:rsidRPr="00F77CE7">
        <w:rPr>
          <w:rFonts w:asciiTheme="minorHAnsi" w:hAnsiTheme="minorHAnsi" w:cstheme="minorHAnsi"/>
          <w:bCs/>
        </w:rPr>
        <w:t xml:space="preserve">wykaz robót budowlanych (wzór stanowi </w:t>
      </w:r>
      <w:r w:rsidRPr="00F77CE7">
        <w:rPr>
          <w:rFonts w:asciiTheme="minorHAnsi" w:hAnsiTheme="minorHAnsi" w:cstheme="minorHAnsi"/>
          <w:b/>
        </w:rPr>
        <w:t xml:space="preserve">załącznik nr </w:t>
      </w:r>
      <w:r w:rsidR="00664714" w:rsidRPr="00F77CE7">
        <w:rPr>
          <w:rFonts w:asciiTheme="minorHAnsi" w:hAnsiTheme="minorHAnsi" w:cstheme="minorHAnsi"/>
          <w:b/>
        </w:rPr>
        <w:t>7</w:t>
      </w:r>
      <w:r w:rsidR="006D20D1" w:rsidRPr="00F77CE7">
        <w:rPr>
          <w:rFonts w:asciiTheme="minorHAnsi" w:hAnsiTheme="minorHAnsi" w:cstheme="minorHAnsi"/>
          <w:b/>
        </w:rPr>
        <w:t xml:space="preserve"> do ogłoszenia o zamówieniu</w:t>
      </w:r>
      <w:r w:rsidRPr="00F77CE7">
        <w:rPr>
          <w:rFonts w:asciiTheme="minorHAnsi" w:hAnsiTheme="minorHAnsi" w:cstheme="minorHAnsi"/>
          <w:bCs/>
        </w:rPr>
        <w:t xml:space="preserve">) potwierdzających spełnianie warunku udziału w postępowaniu, o którym mowa w  dziale VII ust. 1 pkt 4 lit. a </w:t>
      </w:r>
      <w:r w:rsidR="006D20D1" w:rsidRPr="00F77CE7">
        <w:rPr>
          <w:rFonts w:asciiTheme="minorHAnsi" w:hAnsiTheme="minorHAnsi" w:cstheme="minorHAnsi"/>
          <w:bCs/>
        </w:rPr>
        <w:t>ogłoszenia o zamówieniu</w:t>
      </w:r>
      <w:r w:rsidRPr="00F77CE7">
        <w:rPr>
          <w:rFonts w:asciiTheme="minorHAnsi" w:hAnsiTheme="minorHAnsi" w:cstheme="minorHAnsi"/>
          <w:bCs/>
        </w:rPr>
        <w:t xml:space="preserve">, wykonanych w okresie ostatnich 5 lat (liczonych wstecz od dnia, w którym upływa termin składania ofert) a jeżeli okres prowadzenia działalności jest </w:t>
      </w:r>
      <w:r w:rsidRPr="00F77CE7">
        <w:rPr>
          <w:rFonts w:asciiTheme="minorHAnsi" w:hAnsiTheme="minorHAnsi" w:cstheme="minorHAnsi"/>
          <w:bCs/>
        </w:rPr>
        <w:lastRenderedPageBreak/>
        <w:t>krótszy – w tym okresie, wraz z podaniem ich rodzaju, wartości, daty i miejsca wykonania oraz podmiotów, na rzecz których roboty zostały wykonane, oraz załączeniem dowodów określających czy te roboty budowlane zostały wykonane należycie, przy czym dowodami, o których mowa, są referencje bądź inne dokumenty sporządzone przez podmiot, na rzecz którego roboty budowlane zostały wykonywane, a jeżeli wykonawca z przyczyn niezależnych od niego nie jest w stanie uzyskać tych dokumentów – inne odpowiednie dokumenty,</w:t>
      </w:r>
    </w:p>
    <w:p w14:paraId="3BF80F95" w14:textId="31F93773" w:rsidR="00521D1E" w:rsidRPr="00F77CE7" w:rsidRDefault="00521D1E" w:rsidP="00F77CE7">
      <w:pPr>
        <w:pStyle w:val="Akapitzlist"/>
        <w:numPr>
          <w:ilvl w:val="0"/>
          <w:numId w:val="38"/>
        </w:numPr>
        <w:ind w:left="1560" w:hanging="426"/>
        <w:jc w:val="both"/>
        <w:rPr>
          <w:rFonts w:asciiTheme="minorHAnsi" w:hAnsiTheme="minorHAnsi" w:cstheme="minorHAnsi"/>
          <w:bCs/>
        </w:rPr>
      </w:pPr>
      <w:r w:rsidRPr="00F77CE7">
        <w:rPr>
          <w:rFonts w:asciiTheme="minorHAnsi" w:hAnsiTheme="minorHAnsi" w:cstheme="minorHAnsi"/>
          <w:bCs/>
        </w:rPr>
        <w:t xml:space="preserve">wykaz osób potwierdzający spełnianie warunku udziału w postępowaniu, o którym mowa w dziale VII ust. 1 pkt 4 lit. </w:t>
      </w:r>
      <w:r w:rsidR="001A2764" w:rsidRPr="00F77CE7">
        <w:rPr>
          <w:rFonts w:asciiTheme="minorHAnsi" w:hAnsiTheme="minorHAnsi" w:cstheme="minorHAnsi"/>
          <w:bCs/>
        </w:rPr>
        <w:t>b</w:t>
      </w:r>
      <w:r w:rsidR="006D20D1" w:rsidRPr="00F77CE7">
        <w:rPr>
          <w:rFonts w:asciiTheme="minorHAnsi" w:hAnsiTheme="minorHAnsi" w:cstheme="minorHAnsi"/>
          <w:bCs/>
        </w:rPr>
        <w:t xml:space="preserve"> ogłoszenia o zamówieniu</w:t>
      </w:r>
      <w:r w:rsidRPr="00F77CE7">
        <w:rPr>
          <w:rFonts w:asciiTheme="minorHAnsi" w:hAnsiTheme="minorHAnsi" w:cstheme="minorHAnsi"/>
          <w:bCs/>
        </w:rPr>
        <w:t xml:space="preserve"> (wzór stanowi </w:t>
      </w:r>
      <w:r w:rsidRPr="00F77CE7">
        <w:rPr>
          <w:rFonts w:asciiTheme="minorHAnsi" w:hAnsiTheme="minorHAnsi" w:cstheme="minorHAnsi"/>
          <w:b/>
        </w:rPr>
        <w:t xml:space="preserve">załącznik nr </w:t>
      </w:r>
      <w:r w:rsidR="00664714" w:rsidRPr="00F77CE7">
        <w:rPr>
          <w:rFonts w:asciiTheme="minorHAnsi" w:hAnsiTheme="minorHAnsi" w:cstheme="minorHAnsi"/>
          <w:b/>
        </w:rPr>
        <w:t>8</w:t>
      </w:r>
      <w:r w:rsidR="006D20D1" w:rsidRPr="00F77CE7">
        <w:rPr>
          <w:rFonts w:asciiTheme="minorHAnsi" w:hAnsiTheme="minorHAnsi" w:cstheme="minorHAnsi"/>
          <w:b/>
        </w:rPr>
        <w:t xml:space="preserve"> do ogłoszenia o zamówieniu</w:t>
      </w:r>
      <w:r w:rsidRPr="00F77CE7">
        <w:rPr>
          <w:rFonts w:asciiTheme="minorHAnsi" w:hAnsiTheme="minorHAnsi" w:cstheme="minorHAnsi"/>
          <w:bCs/>
        </w:rPr>
        <w:t>),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197B3BE6" w14:textId="77777777" w:rsidR="00521D1E" w:rsidRPr="00F77CE7" w:rsidRDefault="00521D1E" w:rsidP="00F77CE7">
      <w:pPr>
        <w:numPr>
          <w:ilvl w:val="1"/>
          <w:numId w:val="23"/>
        </w:numPr>
        <w:tabs>
          <w:tab w:val="clear" w:pos="1440"/>
        </w:tabs>
        <w:suppressAutoHyphens/>
        <w:ind w:left="709" w:hanging="425"/>
        <w:jc w:val="both"/>
        <w:rPr>
          <w:rFonts w:asciiTheme="minorHAnsi" w:hAnsiTheme="minorHAnsi" w:cstheme="minorHAnsi"/>
        </w:rPr>
      </w:pPr>
      <w:r w:rsidRPr="00F77CE7">
        <w:rPr>
          <w:rFonts w:asciiTheme="minorHAnsi" w:hAnsiTheme="minorHAnsi" w:cstheme="minorHAnsi"/>
        </w:rPr>
        <w:t xml:space="preserve">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(Dz.U. z 2020 r. poz. 2415 ze zm.) oraz rozporządzenia Prezesa Rady Ministrów z dnia </w:t>
      </w:r>
      <w:r w:rsidRPr="00F77CE7">
        <w:rPr>
          <w:rFonts w:asciiTheme="minorHAnsi" w:hAnsiTheme="minorHAnsi" w:cstheme="minorHAnsi"/>
          <w:caps/>
        </w:rPr>
        <w:t xml:space="preserve">30 </w:t>
      </w:r>
      <w:r w:rsidRPr="00F77CE7">
        <w:rPr>
          <w:rFonts w:asciiTheme="minorHAnsi" w:hAnsiTheme="minorHAnsi" w:cstheme="minorHAnsi"/>
        </w:rPr>
        <w:t>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27B59DB4" w14:textId="35163E29" w:rsidR="00521D1E" w:rsidRPr="00F77CE7" w:rsidRDefault="00521D1E" w:rsidP="00F77CE7">
      <w:pPr>
        <w:numPr>
          <w:ilvl w:val="1"/>
          <w:numId w:val="23"/>
        </w:numPr>
        <w:tabs>
          <w:tab w:val="clear" w:pos="1440"/>
        </w:tabs>
        <w:suppressAutoHyphens/>
        <w:ind w:left="709" w:hanging="425"/>
        <w:jc w:val="both"/>
        <w:rPr>
          <w:rFonts w:asciiTheme="minorHAnsi" w:hAnsiTheme="minorHAnsi" w:cstheme="minorHAnsi"/>
        </w:rPr>
      </w:pPr>
      <w:r w:rsidRPr="00F77CE7">
        <w:rPr>
          <w:rFonts w:asciiTheme="minorHAnsi" w:hAnsiTheme="minorHAnsi" w:cstheme="minorHAnsi"/>
        </w:rPr>
        <w:t xml:space="preserve">Dokumenty wymagane do złożenia wraz z ofertą zostały wskazane w dziale X ust. </w:t>
      </w:r>
      <w:r w:rsidR="00667416" w:rsidRPr="00F77CE7">
        <w:rPr>
          <w:rFonts w:asciiTheme="minorHAnsi" w:hAnsiTheme="minorHAnsi" w:cstheme="minorHAnsi"/>
        </w:rPr>
        <w:t>8 ogłoszenia o zamówieniu</w:t>
      </w:r>
      <w:r w:rsidRPr="00F77CE7">
        <w:rPr>
          <w:rFonts w:asciiTheme="minorHAnsi" w:hAnsiTheme="minorHAnsi" w:cstheme="minorHAnsi"/>
        </w:rPr>
        <w:t>.</w:t>
      </w:r>
    </w:p>
    <w:p w14:paraId="7D6FD03D" w14:textId="77777777" w:rsidR="00521D1E" w:rsidRPr="00F77CE7" w:rsidRDefault="00521D1E" w:rsidP="00F77CE7">
      <w:pPr>
        <w:shd w:val="clear" w:color="auto" w:fill="FFFFFF"/>
        <w:jc w:val="both"/>
        <w:rPr>
          <w:rFonts w:asciiTheme="minorHAnsi" w:hAnsiTheme="minorHAnsi" w:cstheme="minorHAnsi"/>
          <w:b/>
          <w:bCs/>
          <w:highlight w:val="yellow"/>
        </w:rPr>
      </w:pPr>
    </w:p>
    <w:p w14:paraId="4594A9CC" w14:textId="3E750D0A" w:rsidR="00521D1E" w:rsidRPr="00F77CE7" w:rsidRDefault="00CC4E88" w:rsidP="00F77CE7">
      <w:pPr>
        <w:shd w:val="clear" w:color="auto" w:fill="FFFFFF"/>
        <w:jc w:val="both"/>
        <w:rPr>
          <w:rFonts w:asciiTheme="minorHAnsi" w:hAnsiTheme="minorHAnsi" w:cstheme="minorHAnsi"/>
          <w:b/>
          <w:u w:val="single"/>
        </w:rPr>
      </w:pPr>
      <w:r w:rsidRPr="00F77CE7">
        <w:rPr>
          <w:rFonts w:asciiTheme="minorHAnsi" w:hAnsiTheme="minorHAnsi" w:cstheme="minorHAnsi"/>
          <w:b/>
          <w:bCs/>
          <w:u w:val="single"/>
        </w:rPr>
        <w:t xml:space="preserve">XI. </w:t>
      </w:r>
      <w:r w:rsidR="00521D1E" w:rsidRPr="00F77CE7">
        <w:rPr>
          <w:rFonts w:asciiTheme="minorHAnsi" w:hAnsiTheme="minorHAnsi" w:cstheme="minorHAnsi"/>
          <w:b/>
          <w:bCs/>
          <w:u w:val="single"/>
        </w:rPr>
        <w:t>INFORMACJA</w:t>
      </w:r>
      <w:r w:rsidR="00521D1E" w:rsidRPr="00F77CE7">
        <w:rPr>
          <w:rFonts w:asciiTheme="minorHAnsi" w:hAnsiTheme="minorHAnsi" w:cstheme="minorHAnsi"/>
          <w:b/>
          <w:u w:val="single"/>
        </w:rPr>
        <w:t xml:space="preserve"> DLA WYKONAWCÓW WSPÓLNIE UBIEGAJĄCYCH SIĘ O UDZIELENIE ZAMÓWIENIA (SPÓŁKI CYWILNE/ KONSORCJA)</w:t>
      </w:r>
    </w:p>
    <w:p w14:paraId="7342D7D7" w14:textId="77777777" w:rsidR="00521D1E" w:rsidRPr="00F77CE7" w:rsidRDefault="00521D1E" w:rsidP="00F77CE7">
      <w:pPr>
        <w:pStyle w:val="Akapitzlist"/>
        <w:numPr>
          <w:ilvl w:val="0"/>
          <w:numId w:val="25"/>
        </w:numPr>
        <w:tabs>
          <w:tab w:val="clear" w:pos="1009"/>
        </w:tabs>
        <w:ind w:left="709" w:hanging="425"/>
        <w:jc w:val="both"/>
        <w:rPr>
          <w:rFonts w:asciiTheme="minorHAnsi" w:hAnsiTheme="minorHAnsi" w:cstheme="minorHAnsi"/>
        </w:rPr>
      </w:pPr>
      <w:r w:rsidRPr="00F77CE7">
        <w:rPr>
          <w:rFonts w:asciiTheme="minorHAnsi" w:hAnsiTheme="minorHAnsi" w:cstheme="minorHAnsi"/>
        </w:rPr>
        <w:t xml:space="preserve">Wykonawcy mogą wspólnie ubiegać się o udzielenie zamówienia. W takim przypadku </w:t>
      </w:r>
      <w:r w:rsidRPr="00317F88">
        <w:rPr>
          <w:rFonts w:asciiTheme="minorHAnsi" w:hAnsiTheme="minorHAnsi" w:cstheme="minorHAnsi"/>
        </w:rPr>
        <w:t>wszyscy Wykonawcy wspólnie ubiegający się o udzielenie zamówienia ustanawiają pełnomocnika do reprezentowania ich w postępowaniu albo do reprezentowania i zawarcia umowy w sprawie zamówienia publicznego. Do oferty należy dołączyć stosowne pełnomocnictwo, podpisane przez osoby upoważnione do składania oświadczeń woli w imieniu każdego ze wspólników. Pełnomocnictwo musi być złożone w oryginale w takiej samej formie, jak składana oferta (tj. w formie</w:t>
      </w:r>
      <w:r w:rsidRPr="00F77CE7">
        <w:rPr>
          <w:rFonts w:asciiTheme="minorHAnsi" w:hAnsiTheme="minorHAnsi" w:cstheme="minorHAnsi"/>
          <w:bCs/>
        </w:rPr>
        <w:t xml:space="preserve"> elektronicznej (opatrzone kwalifikowanym podpisem elektronicznym) lub postaci elektronicznej opatrzone podpisem zaufanym lub podpisem osobistym). Dopuszcza się także złożenie elektronicznej kopii (skanu) pełnomocnictwa sporządzonego uprzednio w formie pisemnej, w formie elektronicznego poświadczenia sporządzonego stosownie z art. 97 § 2 ustawy z dnia 14 lutego 1991 r. - Prawo o notariacie, które to poświadczenie </w:t>
      </w:r>
      <w:r w:rsidRPr="00F77CE7">
        <w:rPr>
          <w:rFonts w:asciiTheme="minorHAnsi" w:hAnsiTheme="minorHAnsi" w:cstheme="minorHAnsi"/>
          <w:bCs/>
        </w:rPr>
        <w:lastRenderedPageBreak/>
        <w:t>notariusz opatruje kwalifikowanym podpisem elektronicznym, bądź też poprzez opatrzenie skanu pełnomocnictwa sporządzonego uprzednio w formie pisemnej kwalifikowanym podpisem elektronicznym, podpisem zaufanym lub podpisem osobistym mocodawcy.</w:t>
      </w:r>
    </w:p>
    <w:p w14:paraId="665F400D" w14:textId="2DD0C215" w:rsidR="00521D1E" w:rsidRPr="00F77CE7" w:rsidRDefault="00521D1E" w:rsidP="00F77CE7">
      <w:pPr>
        <w:pStyle w:val="Akapitzlist"/>
        <w:numPr>
          <w:ilvl w:val="0"/>
          <w:numId w:val="25"/>
        </w:numPr>
        <w:tabs>
          <w:tab w:val="clear" w:pos="1009"/>
        </w:tabs>
        <w:ind w:left="709" w:hanging="425"/>
        <w:jc w:val="both"/>
        <w:rPr>
          <w:rFonts w:asciiTheme="minorHAnsi" w:hAnsiTheme="minorHAnsi" w:cstheme="minorHAnsi"/>
        </w:rPr>
      </w:pPr>
      <w:r w:rsidRPr="00F77CE7">
        <w:rPr>
          <w:rFonts w:asciiTheme="minorHAnsi" w:hAnsiTheme="minorHAnsi" w:cstheme="minorHAnsi"/>
        </w:rPr>
        <w:t xml:space="preserve">W odniesieniu do warunków udziału w postępowaniu dotyczących wykształcenia, kwalifikacji zawodowych lub doświadczenia Wykonawcy wspólnie ubiegający się o udzielenie zamówienia mogą polegać na zdolnościach tych z wykonawców, którzy wykonają roboty budowlane, do realizacji których te zdolności są wymagane.  W takim przypadku Wykonawcy wspólnie ubiegający się o udzielenie zamówienia dołączają do oferty oświadczenie, z którego wynika, które roboty budowlane wykonają poszczególni wykonawcy (wzór stanowi </w:t>
      </w:r>
      <w:r w:rsidRPr="00317F88">
        <w:rPr>
          <w:rFonts w:asciiTheme="minorHAnsi" w:hAnsiTheme="minorHAnsi" w:cstheme="minorHAnsi"/>
          <w:b/>
          <w:bCs/>
        </w:rPr>
        <w:t xml:space="preserve">załącznik nr </w:t>
      </w:r>
      <w:r w:rsidR="00664714" w:rsidRPr="00317F88">
        <w:rPr>
          <w:rFonts w:asciiTheme="minorHAnsi" w:hAnsiTheme="minorHAnsi" w:cstheme="minorHAnsi"/>
          <w:b/>
          <w:bCs/>
        </w:rPr>
        <w:t>6</w:t>
      </w:r>
      <w:r w:rsidRPr="00317F88">
        <w:rPr>
          <w:rFonts w:asciiTheme="minorHAnsi" w:hAnsiTheme="minorHAnsi" w:cstheme="minorHAnsi"/>
          <w:b/>
          <w:bCs/>
        </w:rPr>
        <w:t xml:space="preserve"> do </w:t>
      </w:r>
      <w:r w:rsidR="00BC6581" w:rsidRPr="00317F88">
        <w:rPr>
          <w:rFonts w:asciiTheme="minorHAnsi" w:hAnsiTheme="minorHAnsi" w:cstheme="minorHAnsi"/>
          <w:b/>
          <w:bCs/>
        </w:rPr>
        <w:t>ogłoszenia o zamówieniu</w:t>
      </w:r>
      <w:r w:rsidRPr="00F77CE7">
        <w:rPr>
          <w:rFonts w:asciiTheme="minorHAnsi" w:hAnsiTheme="minorHAnsi" w:cstheme="minorHAnsi"/>
        </w:rPr>
        <w:t>).</w:t>
      </w:r>
    </w:p>
    <w:p w14:paraId="6F2910C1" w14:textId="52155C47" w:rsidR="00521D1E" w:rsidRPr="00F77CE7" w:rsidRDefault="00521D1E" w:rsidP="00F77CE7">
      <w:pPr>
        <w:pStyle w:val="Akapitzlist"/>
        <w:numPr>
          <w:ilvl w:val="0"/>
          <w:numId w:val="25"/>
        </w:numPr>
        <w:tabs>
          <w:tab w:val="clear" w:pos="1009"/>
        </w:tabs>
        <w:ind w:left="709" w:hanging="425"/>
        <w:jc w:val="both"/>
        <w:rPr>
          <w:rFonts w:asciiTheme="minorHAnsi" w:hAnsiTheme="minorHAnsi" w:cstheme="minorHAnsi"/>
          <w:bCs/>
        </w:rPr>
      </w:pPr>
      <w:r w:rsidRPr="00F77CE7">
        <w:rPr>
          <w:rFonts w:asciiTheme="minorHAnsi" w:hAnsiTheme="minorHAnsi" w:cstheme="minorHAnsi"/>
          <w:bCs/>
        </w:rPr>
        <w:t xml:space="preserve">Oświadczenia (załącznik nr </w:t>
      </w:r>
      <w:r w:rsidR="00213A24" w:rsidRPr="00F77CE7">
        <w:rPr>
          <w:rFonts w:asciiTheme="minorHAnsi" w:hAnsiTheme="minorHAnsi" w:cstheme="minorHAnsi"/>
          <w:bCs/>
        </w:rPr>
        <w:t>3</w:t>
      </w:r>
      <w:r w:rsidRPr="00F77CE7">
        <w:rPr>
          <w:rFonts w:asciiTheme="minorHAnsi" w:hAnsiTheme="minorHAnsi" w:cstheme="minorHAnsi"/>
          <w:bCs/>
        </w:rPr>
        <w:t xml:space="preserve"> do </w:t>
      </w:r>
      <w:r w:rsidR="00BC6581" w:rsidRPr="00F77CE7">
        <w:rPr>
          <w:rFonts w:asciiTheme="minorHAnsi" w:hAnsiTheme="minorHAnsi" w:cstheme="minorHAnsi"/>
          <w:bCs/>
        </w:rPr>
        <w:t>ogłoszenia o zamówieniu</w:t>
      </w:r>
      <w:r w:rsidRPr="00F77CE7">
        <w:rPr>
          <w:rFonts w:asciiTheme="minorHAnsi" w:hAnsiTheme="minorHAnsi" w:cstheme="minorHAnsi"/>
          <w:bCs/>
        </w:rPr>
        <w:t>) i dokumenty potwierdzające brak podstaw do wykluczenia z postępowania, o których mowa w dziale VIII ust. 2 pkt 1 lit. a-</w:t>
      </w:r>
      <w:r w:rsidR="00213A24" w:rsidRPr="00F77CE7">
        <w:rPr>
          <w:rFonts w:asciiTheme="minorHAnsi" w:hAnsiTheme="minorHAnsi" w:cstheme="minorHAnsi"/>
          <w:bCs/>
        </w:rPr>
        <w:t>b ogłoszenia o zamówieniu</w:t>
      </w:r>
      <w:r w:rsidRPr="00F77CE7">
        <w:rPr>
          <w:rFonts w:asciiTheme="minorHAnsi" w:hAnsiTheme="minorHAnsi" w:cstheme="minorHAnsi"/>
          <w:bCs/>
        </w:rPr>
        <w:t xml:space="preserve"> składa każdy z Wykonawców wspólnie ubiegających się o zamówienie. Oświadczenia potwierdzają brak podstaw wykluczenia oraz spełnianie warunków udziału w zakresie, w jakim każdy z wykonawców wykazuje spełnianie warunków udziału w postępowaniu.</w:t>
      </w:r>
    </w:p>
    <w:p w14:paraId="1574BABF" w14:textId="77777777" w:rsidR="00521D1E" w:rsidRPr="00F77CE7" w:rsidRDefault="00521D1E" w:rsidP="00F77CE7">
      <w:pPr>
        <w:pStyle w:val="Akapitzlist"/>
        <w:ind w:left="709"/>
        <w:jc w:val="both"/>
        <w:rPr>
          <w:rFonts w:asciiTheme="minorHAnsi" w:hAnsiTheme="minorHAnsi" w:cstheme="minorHAnsi"/>
          <w:bCs/>
          <w:highlight w:val="yellow"/>
        </w:rPr>
      </w:pPr>
    </w:p>
    <w:p w14:paraId="318CA521" w14:textId="7BE31A71"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 xml:space="preserve">X. </w:t>
      </w:r>
      <w:r w:rsidR="00521D1E" w:rsidRPr="00F77CE7">
        <w:rPr>
          <w:rFonts w:asciiTheme="minorHAnsi" w:hAnsiTheme="minorHAnsi" w:cstheme="minorHAnsi"/>
          <w:b/>
          <w:bCs/>
          <w:u w:val="single"/>
        </w:rPr>
        <w:t>OPIS SPOSOBU PRZYGOTOWANIA OFERTY</w:t>
      </w:r>
    </w:p>
    <w:p w14:paraId="7BA7B7A7" w14:textId="77777777"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rPr>
        <w:t>Wykonawca może złożyć tylko jedną ofertę.</w:t>
      </w:r>
    </w:p>
    <w:p w14:paraId="6BE19300" w14:textId="77777777" w:rsidR="000E3956"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rPr>
        <w:t xml:space="preserve">Treść oferty musi odpowiadać treści </w:t>
      </w:r>
      <w:r w:rsidR="000E3956" w:rsidRPr="00F77CE7">
        <w:rPr>
          <w:rFonts w:asciiTheme="minorHAnsi" w:eastAsia="Verdana" w:hAnsiTheme="minorHAnsi" w:cstheme="minorHAnsi"/>
        </w:rPr>
        <w:t>ogłoszenia o zamówieniu</w:t>
      </w:r>
      <w:r w:rsidRPr="00F77CE7">
        <w:rPr>
          <w:rFonts w:asciiTheme="minorHAnsi" w:eastAsia="Verdana" w:hAnsiTheme="minorHAnsi" w:cstheme="minorHAnsi"/>
        </w:rPr>
        <w:t>.</w:t>
      </w:r>
    </w:p>
    <w:p w14:paraId="22329E14" w14:textId="1B02F9D8" w:rsidR="000E3956" w:rsidRPr="00F77CE7" w:rsidRDefault="000E3956"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hAnsiTheme="minorHAnsi" w:cstheme="minorHAnsi"/>
        </w:rPr>
        <w:t>Wykonawcy ponoszą koszty związane z przygotowaniem i złożeniem oferty.</w:t>
      </w:r>
    </w:p>
    <w:p w14:paraId="33289856" w14:textId="77777777"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b/>
          <w:bCs/>
          <w:u w:val="single"/>
        </w:rPr>
        <w:t>Jako załączniki do oferty Wykonawca jest zobowiązany złożyć:</w:t>
      </w:r>
    </w:p>
    <w:p w14:paraId="3768F8FA" w14:textId="07F8FBAA" w:rsidR="00521D1E" w:rsidRPr="00F77CE7" w:rsidRDefault="00521D1E" w:rsidP="00F77CE7">
      <w:pPr>
        <w:pStyle w:val="Akapitzlist"/>
        <w:numPr>
          <w:ilvl w:val="0"/>
          <w:numId w:val="37"/>
        </w:numPr>
        <w:ind w:left="1134" w:right="20" w:hanging="425"/>
        <w:contextualSpacing w:val="0"/>
        <w:jc w:val="both"/>
        <w:rPr>
          <w:rFonts w:asciiTheme="minorHAnsi" w:eastAsia="Verdana" w:hAnsiTheme="minorHAnsi" w:cstheme="minorHAnsi"/>
          <w:b/>
        </w:rPr>
      </w:pPr>
      <w:r w:rsidRPr="00F77CE7">
        <w:rPr>
          <w:rFonts w:asciiTheme="minorHAnsi" w:eastAsia="Verdana" w:hAnsiTheme="minorHAnsi" w:cstheme="minorHAnsi"/>
        </w:rPr>
        <w:t>oświadczenie o niepodleganiu wykluczeniu i spełnianiu warunków udziału w postępowaniu (</w:t>
      </w:r>
      <w:r w:rsidRPr="00F77CE7">
        <w:rPr>
          <w:rFonts w:asciiTheme="minorHAnsi" w:eastAsia="Verdana" w:hAnsiTheme="minorHAnsi" w:cstheme="minorHAnsi"/>
          <w:b/>
          <w:bCs/>
        </w:rPr>
        <w:t xml:space="preserve">załącznik nr </w:t>
      </w:r>
      <w:r w:rsidR="00B5702A" w:rsidRPr="00F77CE7">
        <w:rPr>
          <w:rFonts w:asciiTheme="minorHAnsi" w:eastAsia="Verdana" w:hAnsiTheme="minorHAnsi" w:cstheme="minorHAnsi"/>
          <w:b/>
          <w:bCs/>
        </w:rPr>
        <w:t>3</w:t>
      </w:r>
      <w:r w:rsidRPr="00F77CE7">
        <w:rPr>
          <w:rFonts w:asciiTheme="minorHAnsi" w:eastAsia="Verdana" w:hAnsiTheme="minorHAnsi" w:cstheme="minorHAnsi"/>
          <w:b/>
          <w:bCs/>
        </w:rPr>
        <w:t xml:space="preserve"> do </w:t>
      </w:r>
      <w:r w:rsidR="00B5702A" w:rsidRPr="00F77CE7">
        <w:rPr>
          <w:rFonts w:asciiTheme="minorHAnsi" w:eastAsia="Verdana" w:hAnsiTheme="minorHAnsi" w:cstheme="minorHAnsi"/>
          <w:b/>
          <w:bCs/>
        </w:rPr>
        <w:t>ogłoszenia o zamówieniu</w:t>
      </w:r>
      <w:r w:rsidRPr="00F77CE7">
        <w:rPr>
          <w:rFonts w:asciiTheme="minorHAnsi" w:eastAsia="Verdana" w:hAnsiTheme="minorHAnsi" w:cstheme="minorHAnsi"/>
        </w:rPr>
        <w:t>) składane, pod rygorem nieważności, w formie elektronicznej (opatrzone kwalifikowanym podpisem elektronicznym) lub w postaci elektronicznej opatrzonej podpisem zaufanym lub podpisem osobistym,</w:t>
      </w:r>
    </w:p>
    <w:p w14:paraId="51247193" w14:textId="77777777" w:rsidR="00521D1E" w:rsidRPr="00F77CE7" w:rsidRDefault="00521D1E" w:rsidP="00F77CE7">
      <w:pPr>
        <w:pStyle w:val="Akapitzlist"/>
        <w:numPr>
          <w:ilvl w:val="0"/>
          <w:numId w:val="37"/>
        </w:numPr>
        <w:ind w:left="1134" w:right="20" w:hanging="425"/>
        <w:contextualSpacing w:val="0"/>
        <w:jc w:val="both"/>
        <w:rPr>
          <w:rFonts w:asciiTheme="minorHAnsi" w:eastAsia="Verdana" w:hAnsiTheme="minorHAnsi" w:cstheme="minorHAnsi"/>
          <w:b/>
        </w:rPr>
      </w:pPr>
      <w:r w:rsidRPr="00F77CE7">
        <w:rPr>
          <w:rFonts w:asciiTheme="minorHAnsi" w:hAnsiTheme="minorHAnsi" w:cstheme="minorHAnsi"/>
        </w:rPr>
        <w:t>w przypadku wspólnego ubiegania się o zamówienie przez wykonawców, oświadczenie, o którym mowa w pkt 1 składa każdy z wykonawców wspólnie ubiegających się o zamówienie,</w:t>
      </w:r>
    </w:p>
    <w:p w14:paraId="7E25FDAC" w14:textId="5A3A515C" w:rsidR="00521D1E" w:rsidRPr="00F77CE7" w:rsidRDefault="00521D1E" w:rsidP="00F77CE7">
      <w:pPr>
        <w:pStyle w:val="Akapitzlist"/>
        <w:numPr>
          <w:ilvl w:val="0"/>
          <w:numId w:val="37"/>
        </w:numPr>
        <w:ind w:left="1134" w:right="20" w:hanging="425"/>
        <w:contextualSpacing w:val="0"/>
        <w:rPr>
          <w:rFonts w:asciiTheme="minorHAnsi" w:eastAsia="Calibri" w:hAnsiTheme="minorHAnsi" w:cstheme="minorHAnsi"/>
        </w:rPr>
      </w:pPr>
      <w:r w:rsidRPr="00F77CE7">
        <w:rPr>
          <w:rFonts w:asciiTheme="minorHAnsi" w:eastAsia="Calibri" w:hAnsiTheme="minorHAnsi" w:cstheme="minorHAnsi"/>
        </w:rPr>
        <w:t>Wykonawca, który polega na zdolnościach podmiotów udostępniających zasoby musi udowodnić zamawiającemu, że realizując zamówienie, będzie dysponował niezbędnymi zasobami tych podmiotów, w </w:t>
      </w:r>
      <w:r w:rsidRPr="00317F88">
        <w:rPr>
          <w:rFonts w:asciiTheme="minorHAnsi" w:eastAsia="Calibri" w:hAnsiTheme="minorHAnsi" w:cstheme="minorHAnsi"/>
        </w:rPr>
        <w:t>szczególności dołączając do oferty zobowiązanie tych podmiotów do oddania mu do dyspozycji niezbędnych zasobów na potrzeby realizacji zamówienia (w formie elektronicznej (podpisane</w:t>
      </w:r>
      <w:r w:rsidRPr="00F77CE7">
        <w:rPr>
          <w:rFonts w:asciiTheme="minorHAnsi" w:eastAsia="Calibri" w:hAnsiTheme="minorHAnsi" w:cstheme="minorHAnsi"/>
        </w:rPr>
        <w:t xml:space="preserve"> kwalifikowanym podpisem elektronicznym) lub w postaci elektronicznej opatrzonej podpisem zaufanym lub podpisem osobistym),</w:t>
      </w:r>
      <w:r w:rsidRPr="00F77CE7">
        <w:rPr>
          <w:rFonts w:asciiTheme="minorHAnsi" w:eastAsia="Calibri" w:hAnsiTheme="minorHAnsi" w:cstheme="minorHAnsi"/>
          <w:b/>
          <w:bCs/>
          <w:i/>
          <w:iCs/>
        </w:rPr>
        <w:t xml:space="preserve"> </w:t>
      </w:r>
      <w:r w:rsidRPr="00F77CE7">
        <w:rPr>
          <w:rFonts w:asciiTheme="minorHAnsi" w:eastAsia="Calibri" w:hAnsiTheme="minorHAnsi" w:cstheme="minorHAnsi"/>
          <w:bCs/>
          <w:iCs/>
        </w:rPr>
        <w:t xml:space="preserve">zgodnie </w:t>
      </w:r>
      <w:r w:rsidRPr="00317F88">
        <w:rPr>
          <w:rFonts w:asciiTheme="minorHAnsi" w:eastAsia="Calibri" w:hAnsiTheme="minorHAnsi" w:cstheme="minorHAnsi"/>
          <w:bCs/>
          <w:iCs/>
        </w:rPr>
        <w:t>z</w:t>
      </w:r>
      <w:r w:rsidRPr="00F77CE7">
        <w:rPr>
          <w:rFonts w:asciiTheme="minorHAnsi" w:eastAsia="Calibri" w:hAnsiTheme="minorHAnsi" w:cstheme="minorHAnsi"/>
          <w:bCs/>
          <w:iCs/>
        </w:rPr>
        <w:t> </w:t>
      </w:r>
      <w:r w:rsidRPr="00F77CE7">
        <w:rPr>
          <w:rFonts w:asciiTheme="minorHAnsi" w:eastAsia="Calibri" w:hAnsiTheme="minorHAnsi" w:cstheme="minorHAnsi"/>
          <w:b/>
          <w:iCs/>
        </w:rPr>
        <w:t>z</w:t>
      </w:r>
      <w:r w:rsidRPr="00F77CE7">
        <w:rPr>
          <w:rFonts w:asciiTheme="minorHAnsi" w:eastAsia="Calibri" w:hAnsiTheme="minorHAnsi" w:cstheme="minorHAnsi"/>
          <w:b/>
          <w:bCs/>
          <w:iCs/>
        </w:rPr>
        <w:t xml:space="preserve">ałącznikiem nr </w:t>
      </w:r>
      <w:r w:rsidR="00B5702A" w:rsidRPr="00F77CE7">
        <w:rPr>
          <w:rFonts w:asciiTheme="minorHAnsi" w:eastAsia="Calibri" w:hAnsiTheme="minorHAnsi" w:cstheme="minorHAnsi"/>
          <w:b/>
          <w:bCs/>
          <w:iCs/>
        </w:rPr>
        <w:t>4</w:t>
      </w:r>
      <w:r w:rsidRPr="00F77CE7">
        <w:rPr>
          <w:rFonts w:asciiTheme="minorHAnsi" w:eastAsia="Calibri" w:hAnsiTheme="minorHAnsi" w:cstheme="minorHAnsi"/>
          <w:b/>
          <w:bCs/>
          <w:iCs/>
        </w:rPr>
        <w:t xml:space="preserve"> do</w:t>
      </w:r>
      <w:r w:rsidR="00B5702A" w:rsidRPr="00F77CE7">
        <w:rPr>
          <w:rFonts w:asciiTheme="minorHAnsi" w:eastAsia="Calibri" w:hAnsiTheme="minorHAnsi" w:cstheme="minorHAnsi"/>
          <w:b/>
          <w:bCs/>
          <w:iCs/>
        </w:rPr>
        <w:t xml:space="preserve"> ogłoszenia o zamówieniu</w:t>
      </w:r>
      <w:r w:rsidRPr="00F77CE7">
        <w:rPr>
          <w:rFonts w:asciiTheme="minorHAnsi" w:eastAsia="Calibri" w:hAnsiTheme="minorHAnsi" w:cstheme="minorHAnsi"/>
          <w:b/>
          <w:bCs/>
          <w:iCs/>
        </w:rPr>
        <w:t xml:space="preserve">. </w:t>
      </w:r>
      <w:r w:rsidRPr="00F77CE7">
        <w:rPr>
          <w:rFonts w:asciiTheme="minorHAnsi" w:eastAsia="Calibri" w:hAnsiTheme="minorHAnsi" w:cstheme="minorHAnsi"/>
          <w:iCs/>
        </w:rPr>
        <w:t xml:space="preserve">Wykonawca może przedstawić też inny środek dowodowy potwierdzający, że wykonawca realizując zamówienie, będzie dysponował niezbędnymi zasobami tych podmiotów. </w:t>
      </w:r>
      <w:r w:rsidRPr="00F77CE7">
        <w:rPr>
          <w:rFonts w:asciiTheme="minorHAnsi" w:eastAsia="Calibri" w:hAnsiTheme="minorHAnsi" w:cstheme="minorHAnsi"/>
        </w:rPr>
        <w:t xml:space="preserve">Z zobowiązania lub innych dokumentów potwierdzających udostępnienie zasobów przez inne podmioty musi bezspornie i jednoznacznie wynikać w szczególności: </w:t>
      </w:r>
    </w:p>
    <w:p w14:paraId="1281B78F" w14:textId="77777777" w:rsidR="00521D1E" w:rsidRPr="00F77CE7" w:rsidRDefault="00521D1E" w:rsidP="00F77CE7">
      <w:pPr>
        <w:pStyle w:val="Akapitzlist"/>
        <w:numPr>
          <w:ilvl w:val="0"/>
          <w:numId w:val="39"/>
        </w:numPr>
        <w:ind w:left="1418" w:hanging="284"/>
        <w:jc w:val="both"/>
        <w:rPr>
          <w:rFonts w:asciiTheme="minorHAnsi" w:eastAsia="Calibri" w:hAnsiTheme="minorHAnsi" w:cstheme="minorHAnsi"/>
        </w:rPr>
      </w:pPr>
      <w:r w:rsidRPr="00F77CE7">
        <w:rPr>
          <w:rFonts w:asciiTheme="minorHAnsi" w:eastAsia="Calibri" w:hAnsiTheme="minorHAnsi" w:cstheme="minorHAnsi"/>
        </w:rPr>
        <w:lastRenderedPageBreak/>
        <w:t>zakres dostępnych wykonawcy zasobów podmiotu udostępniającego zasoby,</w:t>
      </w:r>
    </w:p>
    <w:p w14:paraId="156B9708" w14:textId="77777777" w:rsidR="00521D1E" w:rsidRPr="00F77CE7" w:rsidRDefault="00521D1E" w:rsidP="00F77CE7">
      <w:pPr>
        <w:pStyle w:val="Akapitzlist"/>
        <w:numPr>
          <w:ilvl w:val="0"/>
          <w:numId w:val="39"/>
        </w:numPr>
        <w:ind w:left="1418" w:hanging="284"/>
        <w:jc w:val="both"/>
        <w:rPr>
          <w:rFonts w:asciiTheme="minorHAnsi" w:eastAsia="Calibri" w:hAnsiTheme="minorHAnsi" w:cstheme="minorHAnsi"/>
        </w:rPr>
      </w:pPr>
      <w:r w:rsidRPr="00F77CE7">
        <w:rPr>
          <w:rFonts w:asciiTheme="minorHAnsi" w:eastAsia="Calibri" w:hAnsiTheme="minorHAnsi" w:cstheme="minorHAnsi"/>
        </w:rPr>
        <w:t>sposób i okres udostępnienia wykonawcy i wykorzystania przez niego zasobów podmiotu udostępniającego te zasoby przy wykonywaniu zamówienia,</w:t>
      </w:r>
    </w:p>
    <w:p w14:paraId="5B8DDC94" w14:textId="77777777" w:rsidR="00521D1E" w:rsidRPr="00F77CE7" w:rsidRDefault="00521D1E" w:rsidP="00F77CE7">
      <w:pPr>
        <w:pStyle w:val="Akapitzlist"/>
        <w:numPr>
          <w:ilvl w:val="0"/>
          <w:numId w:val="39"/>
        </w:numPr>
        <w:ind w:left="1418" w:hanging="284"/>
        <w:jc w:val="both"/>
        <w:rPr>
          <w:rFonts w:asciiTheme="minorHAnsi" w:eastAsia="Calibri" w:hAnsiTheme="minorHAnsi" w:cstheme="minorHAnsi"/>
        </w:rPr>
      </w:pPr>
      <w:r w:rsidRPr="00F77CE7">
        <w:rPr>
          <w:rFonts w:asciiTheme="minorHAnsi" w:eastAsia="Calibri" w:hAnsiTheme="minorHAnsi" w:cstheme="minorHAnsi"/>
        </w:rPr>
        <w:t xml:space="preserve">czy i w jakim zakresie podmiot udostępniający zasoby, na zdolnościach którego wykonawca polega w odniesieniu do warunku udziału w postępowaniu dotyczących doświadczenia, zrealizuje roboty budowlane, których wskazane zdolności dotyczą. </w:t>
      </w:r>
    </w:p>
    <w:p w14:paraId="6C540F53" w14:textId="368228CE" w:rsidR="00521D1E" w:rsidRPr="00F77CE7" w:rsidRDefault="00521D1E" w:rsidP="00F77CE7">
      <w:pPr>
        <w:pStyle w:val="Akapitzlist"/>
        <w:numPr>
          <w:ilvl w:val="0"/>
          <w:numId w:val="37"/>
        </w:numPr>
        <w:ind w:left="1134" w:right="20" w:hanging="425"/>
        <w:contextualSpacing w:val="0"/>
        <w:jc w:val="both"/>
        <w:rPr>
          <w:rFonts w:asciiTheme="minorHAnsi" w:hAnsiTheme="minorHAnsi" w:cstheme="minorHAnsi"/>
        </w:rPr>
      </w:pPr>
      <w:r w:rsidRPr="00F77CE7">
        <w:rPr>
          <w:rFonts w:asciiTheme="minorHAnsi" w:hAnsiTheme="minorHAnsi" w:cstheme="minorHAnsi"/>
        </w:rPr>
        <w:t>Wykonawca, w przypadku polegania na zdolnościach podmiotów udostępniających zasoby</w:t>
      </w:r>
      <w:r w:rsidR="00B5702A" w:rsidRPr="00F77CE7">
        <w:rPr>
          <w:rFonts w:asciiTheme="minorHAnsi" w:hAnsiTheme="minorHAnsi" w:cstheme="minorHAnsi"/>
        </w:rPr>
        <w:t xml:space="preserve"> </w:t>
      </w:r>
      <w:r w:rsidRPr="00F77CE7">
        <w:rPr>
          <w:rFonts w:asciiTheme="minorHAnsi" w:hAnsiTheme="minorHAnsi" w:cstheme="minorHAnsi"/>
        </w:rPr>
        <w:t xml:space="preserve">przedstawia, wraz z oświadczeniem, o którym mowa w ust. 1, także oświadczenie podmiotu udostępniającego zasoby, potwierdzające brak podstaw wykluczenia tego podmiotu oraz odpowiednio spełnianie warunków udziału w postępowaniu, w zakresie, w jakim wykonawca powołuje się na jego zasoby. Oświadczenie podmiotu udostępniającego zasoby stanowi </w:t>
      </w:r>
      <w:r w:rsidRPr="00F77CE7">
        <w:rPr>
          <w:rFonts w:asciiTheme="minorHAnsi" w:hAnsiTheme="minorHAnsi" w:cstheme="minorHAnsi"/>
          <w:b/>
          <w:bCs/>
        </w:rPr>
        <w:t xml:space="preserve">załącznik nr </w:t>
      </w:r>
      <w:r w:rsidR="00B5702A" w:rsidRPr="00F77CE7">
        <w:rPr>
          <w:rFonts w:asciiTheme="minorHAnsi" w:hAnsiTheme="minorHAnsi" w:cstheme="minorHAnsi"/>
          <w:b/>
          <w:bCs/>
        </w:rPr>
        <w:t>5</w:t>
      </w:r>
      <w:r w:rsidRPr="00F77CE7">
        <w:rPr>
          <w:rFonts w:asciiTheme="minorHAnsi" w:hAnsiTheme="minorHAnsi" w:cstheme="minorHAnsi"/>
          <w:b/>
          <w:bCs/>
        </w:rPr>
        <w:t xml:space="preserve"> do</w:t>
      </w:r>
      <w:r w:rsidR="00B5702A" w:rsidRPr="00F77CE7">
        <w:rPr>
          <w:rFonts w:asciiTheme="minorHAnsi" w:hAnsiTheme="minorHAnsi" w:cstheme="minorHAnsi"/>
          <w:b/>
          <w:bCs/>
        </w:rPr>
        <w:t xml:space="preserve"> ogłoszenia o zamówieniu</w:t>
      </w:r>
      <w:r w:rsidRPr="00F77CE7">
        <w:rPr>
          <w:rFonts w:asciiTheme="minorHAnsi" w:hAnsiTheme="minorHAnsi" w:cstheme="minorHAnsi"/>
          <w:b/>
          <w:bCs/>
        </w:rPr>
        <w:t>.</w:t>
      </w:r>
    </w:p>
    <w:p w14:paraId="6FDCE321" w14:textId="77777777" w:rsidR="00521D1E" w:rsidRPr="00317F88" w:rsidRDefault="00521D1E" w:rsidP="00F77CE7">
      <w:pPr>
        <w:pStyle w:val="Akapitzlist"/>
        <w:numPr>
          <w:ilvl w:val="0"/>
          <w:numId w:val="37"/>
        </w:numPr>
        <w:ind w:left="1134" w:right="20" w:hanging="425"/>
        <w:contextualSpacing w:val="0"/>
        <w:jc w:val="both"/>
        <w:rPr>
          <w:rFonts w:asciiTheme="minorHAnsi" w:eastAsia="Verdana" w:hAnsiTheme="minorHAnsi" w:cstheme="minorHAnsi"/>
          <w:bCs/>
        </w:rPr>
      </w:pPr>
      <w:r w:rsidRPr="00F77CE7">
        <w:rPr>
          <w:rFonts w:asciiTheme="minorHAnsi" w:eastAsia="Verdana" w:hAnsiTheme="minorHAnsi" w:cstheme="minorHAnsi"/>
          <w:bCs/>
        </w:rPr>
        <w:t xml:space="preserve">w celu potwierdzenia, że osoba działająca w imieniu wykonawcy jest umocowana do jego reprezentowania, zamawiający żąda od wykonawcy złożenia wraz z ofertą </w:t>
      </w:r>
      <w:r w:rsidRPr="00F77CE7">
        <w:rPr>
          <w:rFonts w:asciiTheme="minorHAnsi" w:eastAsia="Verdana" w:hAnsiTheme="minorHAnsi" w:cstheme="minorHAnsi"/>
          <w:b/>
        </w:rPr>
        <w:t>odpisu lub informacji z Krajowego Rejestru Sądowego, Centralnej Ewidencji i Informacji o Działalności Gospodarczej lub innego właściwego rejestru</w:t>
      </w:r>
      <w:r w:rsidRPr="00F77CE7">
        <w:rPr>
          <w:rFonts w:asciiTheme="minorHAnsi" w:eastAsia="Verdana" w:hAnsiTheme="minorHAnsi" w:cstheme="minorHAnsi"/>
          <w:bCs/>
        </w:rPr>
        <w:t xml:space="preserve">, przy czym, Wykonawca nie jest zobowiązany do złożenia tych dokumentów, jeżeli zamawiający może je uzyskać za pomocą bezpłatnych i ogólnodostępnych baz </w:t>
      </w:r>
      <w:r w:rsidRPr="00317F88">
        <w:rPr>
          <w:rFonts w:asciiTheme="minorHAnsi" w:eastAsia="Verdana" w:hAnsiTheme="minorHAnsi" w:cstheme="minorHAnsi"/>
          <w:bCs/>
        </w:rPr>
        <w:t>danych, o ile wykonawca wskazał dane umożliwiające dostęp do tych dokumentów,</w:t>
      </w:r>
    </w:p>
    <w:p w14:paraId="08024C1F" w14:textId="77777777" w:rsidR="00521D1E" w:rsidRPr="00F77CE7" w:rsidRDefault="00521D1E" w:rsidP="00F77CE7">
      <w:pPr>
        <w:pStyle w:val="Akapitzlist"/>
        <w:numPr>
          <w:ilvl w:val="0"/>
          <w:numId w:val="37"/>
        </w:numPr>
        <w:ind w:left="1134" w:right="20" w:hanging="425"/>
        <w:contextualSpacing w:val="0"/>
        <w:jc w:val="both"/>
        <w:rPr>
          <w:rFonts w:asciiTheme="minorHAnsi" w:eastAsia="Verdana" w:hAnsiTheme="minorHAnsi" w:cstheme="minorHAnsi"/>
        </w:rPr>
      </w:pPr>
      <w:r w:rsidRPr="00F77CE7">
        <w:rPr>
          <w:rFonts w:asciiTheme="minorHAnsi" w:eastAsia="Verdana" w:hAnsiTheme="minorHAnsi" w:cstheme="minorHAnsi"/>
        </w:rPr>
        <w:t>pełnomocnictwo lub inny dokument potwierdzający umocowanie do reprezentowania wykonawcy - jeżeli w imieniu wykonawcy działa osoba, której umocowanie do jego reprezentowania nie wynika z dokumentów, o których mowa w punkcie 5,</w:t>
      </w:r>
    </w:p>
    <w:p w14:paraId="5B2F00BA" w14:textId="32147167" w:rsidR="00521D1E" w:rsidRPr="00F77CE7" w:rsidRDefault="00521D1E" w:rsidP="00F77CE7">
      <w:pPr>
        <w:pStyle w:val="Akapitzlist"/>
        <w:numPr>
          <w:ilvl w:val="0"/>
          <w:numId w:val="37"/>
        </w:numPr>
        <w:ind w:left="1134" w:right="20" w:hanging="425"/>
        <w:contextualSpacing w:val="0"/>
        <w:jc w:val="both"/>
        <w:rPr>
          <w:rFonts w:asciiTheme="minorHAnsi" w:eastAsia="Verdana" w:hAnsiTheme="minorHAnsi" w:cstheme="minorHAnsi"/>
        </w:rPr>
      </w:pPr>
      <w:r w:rsidRPr="00F77CE7">
        <w:rPr>
          <w:rFonts w:asciiTheme="minorHAnsi" w:hAnsiTheme="minorHAnsi" w:cstheme="minorHAnsi"/>
        </w:rPr>
        <w:t>pełnomocnictwo, o którym mowa w dziale IX ust. 1</w:t>
      </w:r>
      <w:r w:rsidR="00500B35" w:rsidRPr="00F77CE7">
        <w:rPr>
          <w:rFonts w:asciiTheme="minorHAnsi" w:hAnsiTheme="minorHAnsi" w:cstheme="minorHAnsi"/>
        </w:rPr>
        <w:t xml:space="preserve"> ogłoszenia o zamówieniu</w:t>
      </w:r>
      <w:r w:rsidRPr="00F77CE7">
        <w:rPr>
          <w:rFonts w:asciiTheme="minorHAnsi" w:hAnsiTheme="minorHAnsi" w:cstheme="minorHAnsi"/>
        </w:rPr>
        <w:t xml:space="preserve"> - w przypadku wspólnego ubiegania się o zamówienie przez wykonawców</w:t>
      </w:r>
      <w:r w:rsidRPr="00F77CE7">
        <w:rPr>
          <w:rFonts w:asciiTheme="minorHAnsi" w:eastAsia="Verdana" w:hAnsiTheme="minorHAnsi" w:cstheme="minorHAnsi"/>
        </w:rPr>
        <w:t>, (pełnomocnictwo, podpisane przez osoby upoważnione do składania oświadczeń woli każdego ze wspólników).</w:t>
      </w:r>
    </w:p>
    <w:p w14:paraId="353BB3A4" w14:textId="658FFAFA" w:rsidR="00521D1E" w:rsidRPr="00F77CE7" w:rsidRDefault="00521D1E" w:rsidP="00F77CE7">
      <w:pPr>
        <w:pStyle w:val="Akapitzlist"/>
        <w:numPr>
          <w:ilvl w:val="0"/>
          <w:numId w:val="37"/>
        </w:numPr>
        <w:ind w:left="1134" w:right="20" w:hanging="425"/>
        <w:contextualSpacing w:val="0"/>
        <w:jc w:val="both"/>
        <w:rPr>
          <w:rFonts w:asciiTheme="minorHAnsi" w:hAnsiTheme="minorHAnsi" w:cstheme="minorHAnsi"/>
        </w:rPr>
      </w:pPr>
      <w:r w:rsidRPr="00F77CE7">
        <w:rPr>
          <w:rFonts w:asciiTheme="minorHAnsi" w:hAnsiTheme="minorHAnsi" w:cstheme="minorHAnsi"/>
        </w:rPr>
        <w:t xml:space="preserve">W odniesieniu do warunków udziału w postępowaniu dotyczących wykształcenia, kwalifikacji zawodowych lub doświadczenia Wykonawcy wspólnie ubiegający się o udzielenie zamówienia mogą polegać na zdolnościach tych z wykonawców, którzy wykonają roboty budowlane, do realizacji których te zdolności są wymagane </w:t>
      </w:r>
      <w:r w:rsidRPr="003336BD">
        <w:rPr>
          <w:rFonts w:asciiTheme="minorHAnsi" w:hAnsiTheme="minorHAnsi" w:cstheme="minorHAnsi"/>
        </w:rPr>
        <w:t>- w takim przypadku Wykonawcy wspólnie ubiegający się o udzielenie zamówienia dołączają do oferty oświadczenie, z którego wynika, które roboty budowlane wykonają poszczególni wykonawcy (wzór stanowi</w:t>
      </w:r>
      <w:r w:rsidRPr="00F77CE7">
        <w:rPr>
          <w:rFonts w:asciiTheme="minorHAnsi" w:hAnsiTheme="minorHAnsi" w:cstheme="minorHAnsi"/>
          <w:b/>
          <w:bCs/>
        </w:rPr>
        <w:t xml:space="preserve"> załącznik nr </w:t>
      </w:r>
      <w:r w:rsidR="00500B35" w:rsidRPr="00F77CE7">
        <w:rPr>
          <w:rFonts w:asciiTheme="minorHAnsi" w:hAnsiTheme="minorHAnsi" w:cstheme="minorHAnsi"/>
          <w:b/>
          <w:bCs/>
        </w:rPr>
        <w:t>6</w:t>
      </w:r>
      <w:r w:rsidRPr="00F77CE7">
        <w:rPr>
          <w:rFonts w:asciiTheme="minorHAnsi" w:hAnsiTheme="minorHAnsi" w:cstheme="minorHAnsi"/>
          <w:b/>
          <w:bCs/>
        </w:rPr>
        <w:t xml:space="preserve"> do </w:t>
      </w:r>
      <w:r w:rsidR="008000EB">
        <w:rPr>
          <w:rFonts w:asciiTheme="minorHAnsi" w:hAnsiTheme="minorHAnsi" w:cstheme="minorHAnsi"/>
          <w:b/>
          <w:bCs/>
        </w:rPr>
        <w:t>o</w:t>
      </w:r>
      <w:r w:rsidR="00500B35" w:rsidRPr="00F77CE7">
        <w:rPr>
          <w:rFonts w:asciiTheme="minorHAnsi" w:hAnsiTheme="minorHAnsi" w:cstheme="minorHAnsi"/>
          <w:b/>
          <w:bCs/>
        </w:rPr>
        <w:t>głoszenia o zamówieniu</w:t>
      </w:r>
      <w:r w:rsidRPr="00F77CE7">
        <w:rPr>
          <w:rFonts w:asciiTheme="minorHAnsi" w:hAnsiTheme="minorHAnsi" w:cstheme="minorHAnsi"/>
          <w:b/>
          <w:bCs/>
        </w:rPr>
        <w:t>)</w:t>
      </w:r>
      <w:r w:rsidRPr="00F77CE7">
        <w:rPr>
          <w:rFonts w:asciiTheme="minorHAnsi" w:hAnsiTheme="minorHAnsi" w:cstheme="minorHAnsi"/>
        </w:rPr>
        <w:t>.</w:t>
      </w:r>
    </w:p>
    <w:p w14:paraId="4E676CC6" w14:textId="77777777" w:rsidR="00521D1E" w:rsidRPr="00F77CE7" w:rsidRDefault="00521D1E" w:rsidP="00F77CE7">
      <w:pPr>
        <w:pStyle w:val="Akapitzlist"/>
        <w:numPr>
          <w:ilvl w:val="0"/>
          <w:numId w:val="37"/>
        </w:numPr>
        <w:ind w:left="1134" w:right="20" w:hanging="425"/>
        <w:contextualSpacing w:val="0"/>
        <w:jc w:val="both"/>
        <w:rPr>
          <w:rFonts w:asciiTheme="minorHAnsi" w:eastAsia="Verdana" w:hAnsiTheme="minorHAnsi" w:cstheme="minorHAnsi"/>
        </w:rPr>
      </w:pPr>
      <w:r w:rsidRPr="00F77CE7">
        <w:rPr>
          <w:rFonts w:asciiTheme="minorHAnsi" w:eastAsia="Verdana" w:hAnsiTheme="minorHAnsi" w:cstheme="minorHAnsi"/>
        </w:rPr>
        <w:t xml:space="preserve">zastrzeżenie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w:t>
      </w:r>
      <w:r w:rsidRPr="00F77CE7">
        <w:rPr>
          <w:rFonts w:asciiTheme="minorHAnsi" w:eastAsia="Verdana" w:hAnsiTheme="minorHAnsi" w:cstheme="minorHAnsi"/>
        </w:rPr>
        <w:lastRenderedPageBreak/>
        <w:t>stanowią tajemnicę przedsiębiorstwa w rozumieniu przepisów ustawy z 16 kwietnia 1993 r. o zwalczaniu nieuczciwej konkurencji (jeżeli dotyczy).</w:t>
      </w:r>
    </w:p>
    <w:p w14:paraId="48C8C30A" w14:textId="77777777"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hAnsiTheme="minorHAnsi" w:cstheme="minorHAnsi"/>
        </w:rPr>
        <w:t>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ze zm.).</w:t>
      </w:r>
    </w:p>
    <w:p w14:paraId="58EF2515" w14:textId="77777777"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696E7749" w14:textId="59AC4204"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rPr>
        <w:t xml:space="preserve">Oferta oraz pozostałe oświadczenia i dokumenty, dla których Zamawiający określił wzory w formie formularzy zamieszczonych w załącznikach do </w:t>
      </w:r>
      <w:r w:rsidR="00290F17" w:rsidRPr="00F77CE7">
        <w:rPr>
          <w:rFonts w:asciiTheme="minorHAnsi" w:eastAsia="Verdana" w:hAnsiTheme="minorHAnsi" w:cstheme="minorHAnsi"/>
        </w:rPr>
        <w:t>ogłoszenia o zamówieniu</w:t>
      </w:r>
      <w:r w:rsidRPr="00F77CE7">
        <w:rPr>
          <w:rFonts w:asciiTheme="minorHAnsi" w:eastAsia="Verdana" w:hAnsiTheme="minorHAnsi" w:cstheme="minorHAnsi"/>
        </w:rPr>
        <w:t>, powinny być sporządzone zgodnie z tymi wzorami.</w:t>
      </w:r>
    </w:p>
    <w:p w14:paraId="4DE3117F" w14:textId="77777777"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rPr>
        <w:t>Oferta powinna być sporządzona w języku polskim. Każdy dokument składający się na ofertę powinien być czytelny.</w:t>
      </w:r>
    </w:p>
    <w:p w14:paraId="1B231725" w14:textId="77777777" w:rsidR="00521D1E" w:rsidRPr="00F77CE7" w:rsidRDefault="00521D1E" w:rsidP="00F77CE7">
      <w:pPr>
        <w:pStyle w:val="Akapitzlist"/>
        <w:numPr>
          <w:ilvl w:val="0"/>
          <w:numId w:val="36"/>
        </w:numPr>
        <w:ind w:left="709" w:hanging="425"/>
        <w:contextualSpacing w:val="0"/>
        <w:jc w:val="both"/>
        <w:rPr>
          <w:rFonts w:asciiTheme="minorHAnsi" w:eastAsia="Verdana" w:hAnsiTheme="minorHAnsi" w:cstheme="minorHAnsi"/>
        </w:rPr>
      </w:pPr>
      <w:r w:rsidRPr="00F77CE7">
        <w:rPr>
          <w:rFonts w:asciiTheme="minorHAnsi" w:eastAsia="Verdana" w:hAnsiTheme="minorHAnsi" w:cstheme="minorHAnsi"/>
        </w:rPr>
        <w:t>Podmiotowe środki dowodowe lub inne dokumenty, w tym dokumenty potwierdzające umocowanie do reprezentowania, sporządzone w języku obcym przekazuje się wraz z tłumaczeniem na język polski.</w:t>
      </w:r>
    </w:p>
    <w:p w14:paraId="2C3BB066" w14:textId="77777777" w:rsidR="00521D1E" w:rsidRPr="00F77CE7" w:rsidRDefault="00521D1E" w:rsidP="00F77CE7">
      <w:pPr>
        <w:pStyle w:val="Akapitzlist"/>
        <w:numPr>
          <w:ilvl w:val="0"/>
          <w:numId w:val="36"/>
        </w:numPr>
        <w:ind w:left="709" w:hanging="425"/>
        <w:contextualSpacing w:val="0"/>
        <w:jc w:val="both"/>
        <w:rPr>
          <w:rFonts w:asciiTheme="minorHAnsi" w:hAnsiTheme="minorHAnsi" w:cstheme="minorHAnsi"/>
        </w:rPr>
      </w:pPr>
      <w:r w:rsidRPr="00F77CE7">
        <w:rPr>
          <w:rFonts w:asciiTheme="minorHAnsi" w:hAnsiTheme="minorHAnsi" w:cstheme="minorHAnsi"/>
        </w:rPr>
        <w:t>Postępowanie prowadzi się w języku polskim.</w:t>
      </w:r>
    </w:p>
    <w:p w14:paraId="08EAF740" w14:textId="66BAC0CA" w:rsidR="00521D1E" w:rsidRPr="00F77CE7" w:rsidRDefault="00521D1E" w:rsidP="00F77CE7">
      <w:pPr>
        <w:pStyle w:val="Akapitzlist"/>
        <w:numPr>
          <w:ilvl w:val="0"/>
          <w:numId w:val="36"/>
        </w:numPr>
        <w:ind w:left="709" w:hanging="425"/>
        <w:contextualSpacing w:val="0"/>
        <w:jc w:val="both"/>
        <w:rPr>
          <w:rFonts w:asciiTheme="minorHAnsi" w:hAnsiTheme="minorHAnsi" w:cstheme="minorHAnsi"/>
        </w:rPr>
      </w:pPr>
      <w:r w:rsidRPr="00F77CE7">
        <w:rPr>
          <w:rFonts w:asciiTheme="minorHAnsi" w:hAnsiTheme="minorHAnsi" w:cstheme="minorHAnsi"/>
        </w:rPr>
        <w:t>Sposób składania oferty określa dział X</w:t>
      </w:r>
      <w:r w:rsidR="00823B72" w:rsidRPr="00F77CE7">
        <w:rPr>
          <w:rFonts w:asciiTheme="minorHAnsi" w:hAnsiTheme="minorHAnsi" w:cstheme="minorHAnsi"/>
        </w:rPr>
        <w:t>II</w:t>
      </w:r>
      <w:r w:rsidRPr="00F77CE7">
        <w:rPr>
          <w:rFonts w:asciiTheme="minorHAnsi" w:hAnsiTheme="minorHAnsi" w:cstheme="minorHAnsi"/>
        </w:rPr>
        <w:t xml:space="preserve"> </w:t>
      </w:r>
      <w:r w:rsidR="00823B72" w:rsidRPr="00F77CE7">
        <w:rPr>
          <w:rFonts w:asciiTheme="minorHAnsi" w:hAnsiTheme="minorHAnsi" w:cstheme="minorHAnsi"/>
        </w:rPr>
        <w:t>ogłoszenia o zamówieniu</w:t>
      </w:r>
      <w:r w:rsidRPr="00F77CE7">
        <w:rPr>
          <w:rFonts w:asciiTheme="minorHAnsi" w:hAnsiTheme="minorHAnsi" w:cstheme="minorHAnsi"/>
        </w:rPr>
        <w:t>.</w:t>
      </w:r>
    </w:p>
    <w:p w14:paraId="53B316D7" w14:textId="77777777" w:rsidR="00521D1E" w:rsidRPr="00F77CE7" w:rsidRDefault="00521D1E" w:rsidP="005D58B8">
      <w:pPr>
        <w:suppressAutoHyphens/>
        <w:jc w:val="both"/>
        <w:rPr>
          <w:rFonts w:asciiTheme="minorHAnsi" w:hAnsiTheme="minorHAnsi" w:cstheme="minorHAnsi"/>
          <w:b/>
          <w:bCs/>
          <w:highlight w:val="yellow"/>
          <w:u w:val="single"/>
        </w:rPr>
      </w:pPr>
    </w:p>
    <w:p w14:paraId="18801677" w14:textId="22291650"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 xml:space="preserve">XI. </w:t>
      </w:r>
      <w:r w:rsidR="00521D1E" w:rsidRPr="00F77CE7">
        <w:rPr>
          <w:rFonts w:asciiTheme="minorHAnsi" w:hAnsiTheme="minorHAnsi" w:cstheme="minorHAnsi"/>
          <w:b/>
          <w:bCs/>
          <w:u w:val="single"/>
        </w:rPr>
        <w:t>TERMIN ZWIĄZANIA OFERTĄ</w:t>
      </w:r>
    </w:p>
    <w:p w14:paraId="04EA9D57" w14:textId="29FFD3A4" w:rsidR="00521D1E" w:rsidRPr="00F77CE7" w:rsidRDefault="00521D1E" w:rsidP="00F77CE7">
      <w:pPr>
        <w:pStyle w:val="Akapitzlist"/>
        <w:numPr>
          <w:ilvl w:val="0"/>
          <w:numId w:val="32"/>
        </w:numPr>
        <w:ind w:left="567" w:hanging="283"/>
        <w:jc w:val="both"/>
        <w:rPr>
          <w:rFonts w:asciiTheme="minorHAnsi" w:hAnsiTheme="minorHAnsi" w:cstheme="minorHAnsi"/>
        </w:rPr>
      </w:pPr>
      <w:r w:rsidRPr="00F77CE7">
        <w:rPr>
          <w:rFonts w:asciiTheme="minorHAnsi" w:hAnsiTheme="minorHAnsi" w:cstheme="minorHAnsi"/>
        </w:rPr>
        <w:t xml:space="preserve">Wykonawca będzie związany ofertą do dnia </w:t>
      </w:r>
      <w:r w:rsidR="009C5950" w:rsidRPr="005D58B8">
        <w:rPr>
          <w:rFonts w:asciiTheme="minorHAnsi" w:hAnsiTheme="minorHAnsi" w:cstheme="minorHAnsi"/>
          <w:b/>
          <w:bCs/>
          <w:caps/>
        </w:rPr>
        <w:t>22.09</w:t>
      </w:r>
      <w:r w:rsidRPr="005D58B8">
        <w:rPr>
          <w:rFonts w:asciiTheme="minorHAnsi" w:hAnsiTheme="minorHAnsi" w:cstheme="minorHAnsi"/>
          <w:b/>
          <w:bCs/>
          <w:caps/>
        </w:rPr>
        <w:t xml:space="preserve">.2026 </w:t>
      </w:r>
      <w:r w:rsidRPr="005D58B8">
        <w:rPr>
          <w:rFonts w:asciiTheme="minorHAnsi" w:hAnsiTheme="minorHAnsi" w:cstheme="minorHAnsi"/>
          <w:b/>
          <w:bCs/>
        </w:rPr>
        <w:t>r.</w:t>
      </w:r>
    </w:p>
    <w:p w14:paraId="37A2B85F" w14:textId="77777777" w:rsidR="00521D1E" w:rsidRPr="00F77CE7" w:rsidRDefault="00521D1E" w:rsidP="00F77CE7">
      <w:pPr>
        <w:pStyle w:val="Akapitzlist"/>
        <w:numPr>
          <w:ilvl w:val="0"/>
          <w:numId w:val="32"/>
        </w:numPr>
        <w:ind w:left="567" w:hanging="283"/>
        <w:jc w:val="both"/>
        <w:rPr>
          <w:rFonts w:asciiTheme="minorHAnsi" w:hAnsiTheme="minorHAnsi" w:cstheme="minorHAnsi"/>
        </w:rPr>
      </w:pPr>
      <w:r w:rsidRPr="00F77CE7">
        <w:rPr>
          <w:rFonts w:asciiTheme="minorHAnsi" w:hAnsiTheme="minorHAnsi" w:cstheme="minorHAnsi"/>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F77CE7">
        <w:rPr>
          <w:rFonts w:asciiTheme="minorHAnsi" w:hAnsiTheme="minorHAnsi" w:cstheme="minorHAnsi"/>
        </w:rPr>
        <w:tab/>
      </w:r>
    </w:p>
    <w:p w14:paraId="7887DCF7" w14:textId="77777777" w:rsidR="00521D1E" w:rsidRPr="00F77CE7" w:rsidRDefault="00521D1E" w:rsidP="00F77CE7">
      <w:pPr>
        <w:pStyle w:val="Akapitzlist"/>
        <w:numPr>
          <w:ilvl w:val="0"/>
          <w:numId w:val="32"/>
        </w:numPr>
        <w:ind w:left="567" w:hanging="283"/>
        <w:jc w:val="both"/>
        <w:rPr>
          <w:rFonts w:asciiTheme="minorHAnsi" w:hAnsiTheme="minorHAnsi" w:cstheme="minorHAnsi"/>
          <w:b/>
          <w:bCs/>
          <w:u w:val="single"/>
        </w:rPr>
      </w:pPr>
      <w:r w:rsidRPr="00F77CE7">
        <w:rPr>
          <w:rFonts w:asciiTheme="minorHAnsi" w:hAnsiTheme="minorHAnsi" w:cstheme="minorHAnsi"/>
        </w:rPr>
        <w:t xml:space="preserve">Przedłużenie terminu związania ofertą wymaga złożenia przez wykonawcę pisemnego oświadczenia o wyrażeniu zgody na przedłużenie terminu związania ofertą. </w:t>
      </w:r>
    </w:p>
    <w:p w14:paraId="0F34E260" w14:textId="77777777" w:rsidR="00521D1E" w:rsidRPr="00F77CE7" w:rsidRDefault="00521D1E" w:rsidP="00F77CE7">
      <w:pPr>
        <w:pStyle w:val="Akapitzlist"/>
        <w:shd w:val="clear" w:color="auto" w:fill="FFFFFF"/>
        <w:ind w:left="284"/>
        <w:jc w:val="both"/>
        <w:rPr>
          <w:rFonts w:asciiTheme="minorHAnsi" w:hAnsiTheme="minorHAnsi" w:cstheme="minorHAnsi"/>
          <w:b/>
          <w:bCs/>
          <w:highlight w:val="yellow"/>
          <w:u w:val="single"/>
        </w:rPr>
      </w:pPr>
    </w:p>
    <w:p w14:paraId="7ADD2D0D" w14:textId="5CA897EF"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 xml:space="preserve">XII. </w:t>
      </w:r>
      <w:r w:rsidR="00521D1E" w:rsidRPr="00F77CE7">
        <w:rPr>
          <w:rFonts w:asciiTheme="minorHAnsi" w:hAnsiTheme="minorHAnsi" w:cstheme="minorHAnsi"/>
          <w:b/>
          <w:bCs/>
          <w:u w:val="single"/>
        </w:rPr>
        <w:t>SPOSÓB ORAZ TERMIN SKŁADANIA OFERT</w:t>
      </w:r>
    </w:p>
    <w:p w14:paraId="5A917CEE" w14:textId="77777777" w:rsidR="00E33D25" w:rsidRPr="00F77CE7" w:rsidRDefault="00521D1E" w:rsidP="00F77CE7">
      <w:pPr>
        <w:pStyle w:val="Akapitzlist"/>
        <w:numPr>
          <w:ilvl w:val="0"/>
          <w:numId w:val="35"/>
        </w:numPr>
        <w:shd w:val="clear" w:color="auto" w:fill="FFFFFF"/>
        <w:ind w:left="709" w:hanging="425"/>
        <w:jc w:val="both"/>
        <w:rPr>
          <w:rFonts w:asciiTheme="minorHAnsi" w:hAnsiTheme="minorHAnsi" w:cstheme="minorHAnsi"/>
          <w:b/>
          <w:bCs/>
        </w:rPr>
      </w:pPr>
      <w:r w:rsidRPr="00F77CE7">
        <w:rPr>
          <w:rFonts w:asciiTheme="minorHAnsi" w:hAnsiTheme="minorHAnsi" w:cstheme="minorHAnsi"/>
        </w:rPr>
        <w:t xml:space="preserve">Ofertę należy złożyć do dnia </w:t>
      </w:r>
      <w:r w:rsidR="00567F37" w:rsidRPr="00F77CE7">
        <w:rPr>
          <w:rFonts w:asciiTheme="minorHAnsi" w:hAnsiTheme="minorHAnsi" w:cstheme="minorHAnsi"/>
          <w:b/>
          <w:bCs/>
        </w:rPr>
        <w:t>24.08</w:t>
      </w:r>
      <w:r w:rsidRPr="00F77CE7">
        <w:rPr>
          <w:rFonts w:asciiTheme="minorHAnsi" w:hAnsiTheme="minorHAnsi" w:cstheme="minorHAnsi"/>
          <w:b/>
          <w:bCs/>
        </w:rPr>
        <w:t xml:space="preserve">.2026 r. godz. </w:t>
      </w:r>
      <w:r w:rsidR="00567F37" w:rsidRPr="00F77CE7">
        <w:rPr>
          <w:rFonts w:asciiTheme="minorHAnsi" w:hAnsiTheme="minorHAnsi" w:cstheme="minorHAnsi"/>
          <w:b/>
          <w:bCs/>
        </w:rPr>
        <w:t>10</w:t>
      </w:r>
      <w:r w:rsidRPr="00F77CE7">
        <w:rPr>
          <w:rFonts w:asciiTheme="minorHAnsi" w:hAnsiTheme="minorHAnsi" w:cstheme="minorHAnsi"/>
          <w:b/>
          <w:bCs/>
        </w:rPr>
        <w:t>:00.</w:t>
      </w:r>
    </w:p>
    <w:p w14:paraId="7452F34F" w14:textId="77777777" w:rsidR="00E33D25" w:rsidRPr="00F77CE7" w:rsidRDefault="00E33D25" w:rsidP="00F77CE7">
      <w:pPr>
        <w:pStyle w:val="Akapitzlist"/>
        <w:numPr>
          <w:ilvl w:val="0"/>
          <w:numId w:val="35"/>
        </w:numPr>
        <w:shd w:val="clear" w:color="auto" w:fill="FFFFFF"/>
        <w:ind w:left="709" w:hanging="425"/>
        <w:jc w:val="both"/>
        <w:rPr>
          <w:rFonts w:asciiTheme="minorHAnsi" w:hAnsiTheme="minorHAnsi" w:cstheme="minorHAnsi"/>
          <w:b/>
          <w:bCs/>
        </w:rPr>
      </w:pPr>
      <w:r w:rsidRPr="00F77CE7">
        <w:rPr>
          <w:rFonts w:asciiTheme="minorHAnsi" w:eastAsiaTheme="majorEastAsia" w:hAnsiTheme="minorHAnsi" w:cstheme="minorHAnsi"/>
        </w:rPr>
        <w:t xml:space="preserve">Ofertę należy złożyć w siedzibie Zamawiającego - Urząd Gminy Niedrzwica Duża, ul. Lubelska 30, 24-220 Niedrzwica Duża, pokój nr 2 – kancelaria (parter), lub w formie elektronicznej: w postaci skanu (skan podpisanej odręcznie oferty z załącznikami) lub z podpisem osobistym, podpisem zaufanym lub kwalifikowanym podpisem elektronicznym, na  adres: </w:t>
      </w:r>
      <w:hyperlink r:id="rId9" w:history="1">
        <w:r w:rsidRPr="00F77CE7">
          <w:rPr>
            <w:rStyle w:val="Hipercze"/>
            <w:rFonts w:asciiTheme="minorHAnsi" w:eastAsiaTheme="majorEastAsia" w:hAnsiTheme="minorHAnsi" w:cstheme="minorHAnsi"/>
          </w:rPr>
          <w:t>przetargi@niedrzwicaduza.pl</w:t>
        </w:r>
      </w:hyperlink>
      <w:r w:rsidRPr="00F77CE7">
        <w:rPr>
          <w:rFonts w:asciiTheme="minorHAnsi" w:eastAsiaTheme="majorEastAsia" w:hAnsiTheme="minorHAnsi" w:cstheme="minorHAnsi"/>
        </w:rPr>
        <w:t xml:space="preserve"> </w:t>
      </w:r>
    </w:p>
    <w:p w14:paraId="5AF3D8AF" w14:textId="77777777" w:rsidR="00E33D25" w:rsidRPr="00F77CE7" w:rsidRDefault="00E33D25" w:rsidP="00F77CE7">
      <w:pPr>
        <w:pStyle w:val="Akapitzlist"/>
        <w:numPr>
          <w:ilvl w:val="0"/>
          <w:numId w:val="35"/>
        </w:numPr>
        <w:shd w:val="clear" w:color="auto" w:fill="FFFFFF"/>
        <w:ind w:left="709" w:hanging="425"/>
        <w:jc w:val="both"/>
        <w:rPr>
          <w:rFonts w:asciiTheme="minorHAnsi" w:hAnsiTheme="minorHAnsi" w:cstheme="minorHAnsi"/>
          <w:b/>
          <w:bCs/>
        </w:rPr>
      </w:pPr>
      <w:r w:rsidRPr="00F77CE7">
        <w:rPr>
          <w:rFonts w:asciiTheme="minorHAnsi" w:eastAsiaTheme="majorEastAsia" w:hAnsiTheme="minorHAnsi" w:cstheme="minorHAnsi"/>
        </w:rPr>
        <w:lastRenderedPageBreak/>
        <w:t>Wykonawca może, przed upływem terminu do składania ofert, zmienić lub wycofać ofertę. Powiadomienie o wprowadzeniu zmian musi być złożone wg takich samych zasad, jak składana oferta.</w:t>
      </w:r>
    </w:p>
    <w:p w14:paraId="29A04117" w14:textId="3AD7B42B" w:rsidR="00521D1E" w:rsidRPr="00F77CE7" w:rsidRDefault="00521D1E" w:rsidP="00F77CE7">
      <w:pPr>
        <w:pStyle w:val="Akapitzlist"/>
        <w:numPr>
          <w:ilvl w:val="0"/>
          <w:numId w:val="35"/>
        </w:numPr>
        <w:shd w:val="clear" w:color="auto" w:fill="FFFFFF"/>
        <w:ind w:left="709" w:hanging="425"/>
        <w:jc w:val="both"/>
        <w:rPr>
          <w:rFonts w:asciiTheme="minorHAnsi" w:hAnsiTheme="minorHAnsi" w:cstheme="minorHAnsi"/>
          <w:b/>
          <w:bCs/>
        </w:rPr>
      </w:pPr>
      <w:r w:rsidRPr="00F77CE7">
        <w:rPr>
          <w:rFonts w:asciiTheme="minorHAnsi" w:hAnsiTheme="minorHAnsi" w:cstheme="minorHAnsi"/>
        </w:rPr>
        <w:t>Zamawiający odrzuca ofertę, jeżeli została złożona po terminie składania ofert.</w:t>
      </w:r>
    </w:p>
    <w:p w14:paraId="53FC0FAE" w14:textId="77777777" w:rsidR="00521D1E" w:rsidRPr="00F77CE7" w:rsidRDefault="00521D1E" w:rsidP="00F77CE7">
      <w:pPr>
        <w:shd w:val="clear" w:color="auto" w:fill="FFFFFF"/>
        <w:jc w:val="both"/>
        <w:rPr>
          <w:rFonts w:asciiTheme="minorHAnsi" w:hAnsiTheme="minorHAnsi" w:cstheme="minorHAnsi"/>
          <w:b/>
          <w:bCs/>
          <w:u w:val="single"/>
        </w:rPr>
      </w:pPr>
    </w:p>
    <w:p w14:paraId="07F25AE2" w14:textId="2F1B78A4" w:rsidR="00521D1E" w:rsidRPr="005D58B8"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XIII</w:t>
      </w:r>
      <w:r w:rsidRPr="005D58B8">
        <w:rPr>
          <w:rFonts w:asciiTheme="minorHAnsi" w:hAnsiTheme="minorHAnsi" w:cstheme="minorHAnsi"/>
          <w:b/>
          <w:bCs/>
          <w:u w:val="single"/>
        </w:rPr>
        <w:t xml:space="preserve">. </w:t>
      </w:r>
      <w:r w:rsidR="00521D1E" w:rsidRPr="005D58B8">
        <w:rPr>
          <w:rFonts w:asciiTheme="minorHAnsi" w:hAnsiTheme="minorHAnsi" w:cstheme="minorHAnsi"/>
          <w:b/>
          <w:bCs/>
          <w:u w:val="single"/>
        </w:rPr>
        <w:t>TERMIN OTWARCIA OFERT</w:t>
      </w:r>
    </w:p>
    <w:p w14:paraId="77954D51" w14:textId="45D373B6" w:rsidR="00521D1E" w:rsidRPr="005D58B8" w:rsidRDefault="00521D1E" w:rsidP="00F77CE7">
      <w:pPr>
        <w:pStyle w:val="Nagwek3"/>
        <w:numPr>
          <w:ilvl w:val="3"/>
          <w:numId w:val="34"/>
        </w:numPr>
        <w:tabs>
          <w:tab w:val="clear" w:pos="4897"/>
          <w:tab w:val="num" w:pos="2880"/>
        </w:tabs>
        <w:ind w:left="567" w:hanging="283"/>
        <w:jc w:val="both"/>
        <w:rPr>
          <w:rFonts w:asciiTheme="minorHAnsi" w:hAnsiTheme="minorHAnsi" w:cstheme="minorHAnsi"/>
          <w:b/>
          <w:bCs/>
          <w:color w:val="auto"/>
        </w:rPr>
      </w:pPr>
      <w:r w:rsidRPr="005D58B8">
        <w:rPr>
          <w:rFonts w:asciiTheme="minorHAnsi" w:hAnsiTheme="minorHAnsi" w:cstheme="minorHAnsi"/>
          <w:bCs/>
          <w:color w:val="auto"/>
        </w:rPr>
        <w:t xml:space="preserve">Otwarcie ofert nastąpi w dniu </w:t>
      </w:r>
      <w:r w:rsidR="0056569C" w:rsidRPr="005D58B8">
        <w:rPr>
          <w:rFonts w:asciiTheme="minorHAnsi" w:hAnsiTheme="minorHAnsi" w:cstheme="minorHAnsi"/>
          <w:b/>
          <w:bCs/>
          <w:color w:val="auto"/>
        </w:rPr>
        <w:t>24.08</w:t>
      </w:r>
      <w:r w:rsidRPr="005D58B8">
        <w:rPr>
          <w:rFonts w:asciiTheme="minorHAnsi" w:hAnsiTheme="minorHAnsi" w:cstheme="minorHAnsi"/>
          <w:b/>
          <w:bCs/>
          <w:color w:val="auto"/>
        </w:rPr>
        <w:t xml:space="preserve">.2026 r. o godz. </w:t>
      </w:r>
      <w:r w:rsidR="0056569C" w:rsidRPr="005D58B8">
        <w:rPr>
          <w:rFonts w:asciiTheme="minorHAnsi" w:hAnsiTheme="minorHAnsi" w:cstheme="minorHAnsi"/>
          <w:b/>
          <w:bCs/>
          <w:color w:val="auto"/>
        </w:rPr>
        <w:t>10</w:t>
      </w:r>
      <w:r w:rsidRPr="005D58B8">
        <w:rPr>
          <w:rFonts w:asciiTheme="minorHAnsi" w:hAnsiTheme="minorHAnsi" w:cstheme="minorHAnsi"/>
          <w:b/>
          <w:bCs/>
          <w:color w:val="auto"/>
        </w:rPr>
        <w:t>:15.</w:t>
      </w:r>
    </w:p>
    <w:p w14:paraId="498E647F" w14:textId="3B82B2C2" w:rsidR="00521D1E" w:rsidRPr="005D58B8" w:rsidRDefault="00521D1E" w:rsidP="00F77CE7">
      <w:pPr>
        <w:pStyle w:val="Nagwek3"/>
        <w:numPr>
          <w:ilvl w:val="3"/>
          <w:numId w:val="34"/>
        </w:numPr>
        <w:tabs>
          <w:tab w:val="clear" w:pos="4897"/>
          <w:tab w:val="num" w:pos="2880"/>
        </w:tabs>
        <w:ind w:left="567" w:hanging="283"/>
        <w:jc w:val="both"/>
        <w:rPr>
          <w:rFonts w:asciiTheme="minorHAnsi" w:hAnsiTheme="minorHAnsi" w:cstheme="minorHAnsi"/>
          <w:b/>
          <w:bCs/>
          <w:color w:val="auto"/>
        </w:rPr>
      </w:pPr>
      <w:r w:rsidRPr="005D58B8">
        <w:rPr>
          <w:rFonts w:asciiTheme="minorHAnsi" w:hAnsiTheme="minorHAnsi" w:cstheme="minorHAnsi"/>
          <w:color w:val="auto"/>
        </w:rPr>
        <w:t xml:space="preserve">Niezwłocznie po otwarciu ofert, zamawiający udostępni na stronie internetowej prowadzonego postępowania informacje o: </w:t>
      </w:r>
    </w:p>
    <w:p w14:paraId="76B22EDB" w14:textId="77777777" w:rsidR="00521D1E" w:rsidRPr="005D58B8" w:rsidRDefault="00521D1E" w:rsidP="00F77CE7">
      <w:pPr>
        <w:ind w:left="993" w:hanging="426"/>
        <w:jc w:val="both"/>
        <w:rPr>
          <w:rFonts w:asciiTheme="minorHAnsi" w:hAnsiTheme="minorHAnsi" w:cstheme="minorHAnsi"/>
          <w:bCs/>
          <w:lang w:eastAsia="ar-SA"/>
        </w:rPr>
      </w:pPr>
      <w:r w:rsidRPr="005D58B8">
        <w:rPr>
          <w:rFonts w:asciiTheme="minorHAnsi" w:hAnsiTheme="minorHAnsi" w:cstheme="minorHAnsi"/>
          <w:bCs/>
          <w:lang w:eastAsia="ar-SA"/>
        </w:rPr>
        <w:t>1)</w:t>
      </w:r>
      <w:r w:rsidRPr="005D58B8">
        <w:rPr>
          <w:rFonts w:asciiTheme="minorHAnsi" w:hAnsiTheme="minorHAnsi" w:cstheme="minorHAnsi"/>
          <w:bCs/>
          <w:lang w:eastAsia="ar-SA"/>
        </w:rPr>
        <w:tab/>
        <w:t>nazwach albo imionach i nazwiskach oraz siedzibach lub miejscach prowadzonej działalności gospodarczej albo miejscach zamieszkania wykonawców, których oferty zostały otwarte,</w:t>
      </w:r>
    </w:p>
    <w:p w14:paraId="2CBC75C8" w14:textId="77777777" w:rsidR="00521D1E" w:rsidRPr="005D58B8" w:rsidRDefault="00521D1E" w:rsidP="00F77CE7">
      <w:pPr>
        <w:ind w:left="993" w:hanging="426"/>
        <w:jc w:val="both"/>
        <w:rPr>
          <w:rFonts w:asciiTheme="minorHAnsi" w:hAnsiTheme="minorHAnsi" w:cstheme="minorHAnsi"/>
          <w:bCs/>
          <w:lang w:eastAsia="ar-SA"/>
        </w:rPr>
      </w:pPr>
      <w:r w:rsidRPr="005D58B8">
        <w:rPr>
          <w:rFonts w:asciiTheme="minorHAnsi" w:hAnsiTheme="minorHAnsi" w:cstheme="minorHAnsi"/>
          <w:bCs/>
          <w:lang w:eastAsia="ar-SA"/>
        </w:rPr>
        <w:t>2)</w:t>
      </w:r>
      <w:r w:rsidRPr="005D58B8">
        <w:rPr>
          <w:rFonts w:asciiTheme="minorHAnsi" w:hAnsiTheme="minorHAnsi" w:cstheme="minorHAnsi"/>
          <w:bCs/>
          <w:lang w:eastAsia="ar-SA"/>
        </w:rPr>
        <w:tab/>
        <w:t>cenach zawartych w ofertach.</w:t>
      </w:r>
    </w:p>
    <w:p w14:paraId="54FF34A0" w14:textId="77777777" w:rsidR="00521D1E" w:rsidRPr="00F77CE7" w:rsidRDefault="00521D1E" w:rsidP="00F77CE7">
      <w:pPr>
        <w:shd w:val="clear" w:color="auto" w:fill="FFFFFF"/>
        <w:jc w:val="both"/>
        <w:rPr>
          <w:rFonts w:asciiTheme="minorHAnsi" w:hAnsiTheme="minorHAnsi" w:cstheme="minorHAnsi"/>
          <w:b/>
          <w:bCs/>
          <w:u w:val="single"/>
        </w:rPr>
      </w:pPr>
    </w:p>
    <w:p w14:paraId="5D92B617" w14:textId="598B300F"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 xml:space="preserve">XIV. </w:t>
      </w:r>
      <w:r w:rsidR="00521D1E" w:rsidRPr="00F77CE7">
        <w:rPr>
          <w:rFonts w:asciiTheme="minorHAnsi" w:hAnsiTheme="minorHAnsi" w:cstheme="minorHAnsi"/>
          <w:b/>
          <w:bCs/>
          <w:u w:val="single"/>
        </w:rPr>
        <w:t>SPOSÓB OBLICZENIA CENY</w:t>
      </w:r>
    </w:p>
    <w:p w14:paraId="606073A2" w14:textId="58BD5CD6"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sz w:val="24"/>
          <w:szCs w:val="24"/>
        </w:rPr>
      </w:pPr>
      <w:bookmarkStart w:id="2" w:name="_Hlk66639711"/>
      <w:r w:rsidRPr="00F77CE7">
        <w:rPr>
          <w:rFonts w:asciiTheme="minorHAnsi" w:hAnsiTheme="minorHAnsi" w:cstheme="minorHAnsi"/>
          <w:sz w:val="24"/>
          <w:szCs w:val="24"/>
        </w:rPr>
        <w:t xml:space="preserve">Cenę ofertową należy wyliczyć w szczególności na podstawie:  </w:t>
      </w:r>
      <w:r w:rsidR="00A81B51" w:rsidRPr="00F77CE7">
        <w:rPr>
          <w:rFonts w:asciiTheme="minorHAnsi" w:hAnsiTheme="minorHAnsi" w:cstheme="minorHAnsi"/>
          <w:sz w:val="24"/>
          <w:szCs w:val="24"/>
        </w:rPr>
        <w:t>ogłoszenia o zamówieniu</w:t>
      </w:r>
      <w:r w:rsidRPr="00F77CE7">
        <w:rPr>
          <w:rFonts w:asciiTheme="minorHAnsi" w:hAnsiTheme="minorHAnsi" w:cstheme="minorHAnsi"/>
          <w:sz w:val="24"/>
          <w:szCs w:val="24"/>
        </w:rPr>
        <w:t xml:space="preserve">, dokumentacji projektowej, specyfikacji technicznej wykonania i odbioru robót. </w:t>
      </w:r>
    </w:p>
    <w:p w14:paraId="6F41018A" w14:textId="28501AC4"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sz w:val="24"/>
          <w:szCs w:val="24"/>
        </w:rPr>
      </w:pPr>
      <w:r w:rsidRPr="00F77CE7">
        <w:rPr>
          <w:rFonts w:asciiTheme="minorHAnsi" w:hAnsiTheme="minorHAnsi" w:cstheme="minorHAnsi"/>
          <w:sz w:val="24"/>
          <w:szCs w:val="24"/>
        </w:rPr>
        <w:t>Wykonawca poda cenę ofertową brutto za całość zamówienia w</w:t>
      </w:r>
      <w:r w:rsidR="00A81B51" w:rsidRPr="00F77CE7">
        <w:rPr>
          <w:rFonts w:asciiTheme="minorHAnsi" w:hAnsiTheme="minorHAnsi" w:cstheme="minorHAnsi"/>
          <w:sz w:val="24"/>
          <w:szCs w:val="24"/>
        </w:rPr>
        <w:t xml:space="preserve"> </w:t>
      </w:r>
      <w:r w:rsidRPr="00F77CE7">
        <w:rPr>
          <w:rFonts w:asciiTheme="minorHAnsi" w:hAnsiTheme="minorHAnsi" w:cstheme="minorHAnsi"/>
          <w:sz w:val="24"/>
          <w:szCs w:val="24"/>
        </w:rPr>
        <w:t>formularzu ofertowym stanowiącym załącznik nr 1 do</w:t>
      </w:r>
      <w:r w:rsidR="00A81B51" w:rsidRPr="00F77CE7">
        <w:rPr>
          <w:rFonts w:asciiTheme="minorHAnsi" w:hAnsiTheme="minorHAnsi" w:cstheme="minorHAnsi"/>
          <w:sz w:val="24"/>
          <w:szCs w:val="24"/>
        </w:rPr>
        <w:t xml:space="preserve"> ogłoszenia o zamówieniu</w:t>
      </w:r>
      <w:r w:rsidRPr="00F77CE7">
        <w:rPr>
          <w:rFonts w:asciiTheme="minorHAnsi" w:hAnsiTheme="minorHAnsi" w:cstheme="minorHAnsi"/>
          <w:sz w:val="24"/>
          <w:szCs w:val="24"/>
        </w:rPr>
        <w:t xml:space="preserve">. </w:t>
      </w:r>
    </w:p>
    <w:p w14:paraId="2BE4F65B" w14:textId="77777777" w:rsidR="00521D1E" w:rsidRPr="00F77CE7" w:rsidRDefault="00521D1E" w:rsidP="00F77CE7">
      <w:pPr>
        <w:pStyle w:val="Tekstpodstawowywcity21"/>
        <w:numPr>
          <w:ilvl w:val="0"/>
          <w:numId w:val="41"/>
        </w:numPr>
        <w:tabs>
          <w:tab w:val="clear" w:pos="644"/>
          <w:tab w:val="num" w:pos="709"/>
        </w:tabs>
        <w:suppressAutoHyphens w:val="0"/>
        <w:autoSpaceDE w:val="0"/>
        <w:autoSpaceDN w:val="0"/>
        <w:adjustRightInd w:val="0"/>
        <w:ind w:left="709" w:hanging="425"/>
        <w:rPr>
          <w:rFonts w:asciiTheme="minorHAnsi" w:hAnsiTheme="minorHAnsi" w:cstheme="minorHAnsi"/>
          <w:bCs/>
          <w:iCs/>
          <w:sz w:val="24"/>
          <w:szCs w:val="24"/>
        </w:rPr>
      </w:pPr>
      <w:bookmarkStart w:id="3" w:name="_Hlk33902716"/>
      <w:r w:rsidRPr="00F77CE7">
        <w:rPr>
          <w:rFonts w:asciiTheme="minorHAnsi" w:hAnsiTheme="minorHAnsi" w:cstheme="minorHAnsi"/>
          <w:sz w:val="24"/>
          <w:szCs w:val="24"/>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F77CE7">
        <w:rPr>
          <w:rFonts w:asciiTheme="minorHAnsi" w:hAnsiTheme="minorHAnsi" w:cstheme="minorHAnsi"/>
          <w:bCs/>
          <w:iCs/>
          <w:sz w:val="24"/>
          <w:szCs w:val="24"/>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przedsięwzięć rentownym dla Wykonawcy. Podstawą wyliczenia ceny ofertowej winna być dokładna </w:t>
      </w:r>
      <w:bookmarkEnd w:id="3"/>
      <w:r w:rsidRPr="00F77CE7">
        <w:rPr>
          <w:rFonts w:asciiTheme="minorHAnsi" w:hAnsiTheme="minorHAnsi" w:cstheme="minorHAnsi"/>
          <w:bCs/>
          <w:iCs/>
          <w:sz w:val="24"/>
          <w:szCs w:val="24"/>
        </w:rPr>
        <w:t xml:space="preserve">analiza dokumentacji projektowej, analiza przebiegu całego procesu realizacji zamówienia i dokonanie analizy wszystkich elementów mieszczących się w przedmiocie zamówienia. Wycena zamówienia nie powinna sprowadzać się do ustalenia ceny oferty na podstawie jedynie przedmiarów robót. </w:t>
      </w:r>
    </w:p>
    <w:p w14:paraId="09CBD834" w14:textId="3DCD7C0B" w:rsidR="00521D1E" w:rsidRPr="00F77CE7" w:rsidRDefault="00521D1E" w:rsidP="00F77CE7">
      <w:pPr>
        <w:pStyle w:val="Tekstpodstawowywcity21"/>
        <w:numPr>
          <w:ilvl w:val="0"/>
          <w:numId w:val="41"/>
        </w:numPr>
        <w:tabs>
          <w:tab w:val="clear" w:pos="644"/>
          <w:tab w:val="num" w:pos="709"/>
        </w:tabs>
        <w:suppressAutoHyphens w:val="0"/>
        <w:autoSpaceDE w:val="0"/>
        <w:autoSpaceDN w:val="0"/>
        <w:adjustRightInd w:val="0"/>
        <w:ind w:left="709" w:hanging="425"/>
        <w:rPr>
          <w:rFonts w:asciiTheme="minorHAnsi" w:hAnsiTheme="minorHAnsi" w:cstheme="minorHAnsi"/>
          <w:bCs/>
          <w:iCs/>
          <w:sz w:val="24"/>
          <w:szCs w:val="24"/>
        </w:rPr>
      </w:pPr>
      <w:r w:rsidRPr="00F77CE7">
        <w:rPr>
          <w:rFonts w:asciiTheme="minorHAnsi" w:hAnsiTheme="minorHAnsi" w:cstheme="minorHAnsi"/>
          <w:sz w:val="24"/>
          <w:szCs w:val="24"/>
        </w:rPr>
        <w:t>Cena</w:t>
      </w:r>
      <w:r w:rsidRPr="00F77CE7">
        <w:rPr>
          <w:rFonts w:asciiTheme="minorHAnsi" w:hAnsiTheme="minorHAnsi" w:cstheme="minorHAnsi"/>
          <w:bCs/>
          <w:iCs/>
          <w:sz w:val="24"/>
          <w:szCs w:val="24"/>
        </w:rPr>
        <w:t xml:space="preserve"> ofertowa obejmuje wszystkie koszty niezbędne do zrealizowania zamówienia wynikające wprost z </w:t>
      </w:r>
      <w:r w:rsidR="00A81B51" w:rsidRPr="00F77CE7">
        <w:rPr>
          <w:rFonts w:asciiTheme="minorHAnsi" w:hAnsiTheme="minorHAnsi" w:cstheme="minorHAnsi"/>
          <w:bCs/>
          <w:iCs/>
          <w:sz w:val="24"/>
          <w:szCs w:val="24"/>
        </w:rPr>
        <w:t xml:space="preserve">ogłoszenia o zamówieniu i </w:t>
      </w:r>
      <w:r w:rsidRPr="00F77CE7">
        <w:rPr>
          <w:rFonts w:asciiTheme="minorHAnsi" w:hAnsiTheme="minorHAnsi" w:cstheme="minorHAnsi"/>
          <w:bCs/>
          <w:iCs/>
          <w:sz w:val="24"/>
          <w:szCs w:val="24"/>
        </w:rPr>
        <w:t>dokumentacji projektowej, jak również te, które nie zostały ujęte w szeroko rozumianym opisie przedmiotu zamówienia, ale są naturalną konsekwencją etapu projektowania i procesu budowlanego i w naturalny sposób z nich wynikają m.in. z zasad wiedzy technicznej i sztuki budowlanej.</w:t>
      </w:r>
    </w:p>
    <w:p w14:paraId="6C31FFE1"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bCs/>
          <w:iCs/>
          <w:sz w:val="24"/>
          <w:szCs w:val="24"/>
        </w:rPr>
      </w:pPr>
      <w:r w:rsidRPr="00F77CE7">
        <w:rPr>
          <w:rFonts w:asciiTheme="minorHAnsi" w:hAnsiTheme="minorHAnsi" w:cstheme="minorHAnsi"/>
          <w:bCs/>
          <w:iCs/>
          <w:sz w:val="24"/>
          <w:szCs w:val="24"/>
        </w:rPr>
        <w:t>W cenie ofertowej należy uwzględnić ewentualne koszty zaliczek i/lub składek przekazywanych innym podmiotom (w przypadku osób fizycznych). Zamawiający z wynagrodzenia brutto Wykonawcy potrąci wszystkie składki, które są wymagane przepisami prawa.</w:t>
      </w:r>
    </w:p>
    <w:p w14:paraId="55325565"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iCs/>
          <w:sz w:val="24"/>
          <w:szCs w:val="24"/>
        </w:rPr>
      </w:pPr>
      <w:r w:rsidRPr="00F77CE7">
        <w:rPr>
          <w:rFonts w:asciiTheme="minorHAnsi" w:hAnsiTheme="minorHAnsi" w:cstheme="minorHAnsi"/>
          <w:sz w:val="24"/>
          <w:szCs w:val="24"/>
        </w:rPr>
        <w:t>W cenie należy uwzględnić również niezbędne do realizacji koszty towarzyszące dotyczące w szczególności:</w:t>
      </w:r>
      <w:bookmarkStart w:id="4" w:name="_Hlk27166902"/>
    </w:p>
    <w:p w14:paraId="0702EADF"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bCs/>
        </w:rPr>
      </w:pPr>
      <w:r w:rsidRPr="00F77CE7">
        <w:rPr>
          <w:rFonts w:asciiTheme="minorHAnsi" w:hAnsiTheme="minorHAnsi" w:cstheme="minorHAnsi"/>
        </w:rPr>
        <w:lastRenderedPageBreak/>
        <w:t>zapewnienia generalnego wykonawstwa i kierownictwa budowy,</w:t>
      </w:r>
    </w:p>
    <w:p w14:paraId="15F92510"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bCs/>
        </w:rPr>
      </w:pPr>
      <w:r w:rsidRPr="00F77CE7">
        <w:rPr>
          <w:rFonts w:asciiTheme="minorHAnsi" w:hAnsiTheme="minorHAnsi" w:cstheme="minorHAnsi"/>
          <w:bCs/>
        </w:rPr>
        <w:t>zabezpieczenia i oznakowania terenu budowy w okresie trwania umowy,</w:t>
      </w:r>
    </w:p>
    <w:p w14:paraId="120F8532"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urządzenia i organizacji placu budowy,</w:t>
      </w:r>
    </w:p>
    <w:p w14:paraId="78759358"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zapewnienie we własnym zakresie wody i energii elektrycznej na cele budowlane,</w:t>
      </w:r>
    </w:p>
    <w:p w14:paraId="51A2A269"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bCs/>
        </w:rPr>
      </w:pPr>
      <w:r w:rsidRPr="00F77CE7">
        <w:rPr>
          <w:rFonts w:asciiTheme="minorHAnsi" w:hAnsiTheme="minorHAnsi" w:cstheme="minorHAnsi"/>
          <w:bCs/>
          <w:iCs/>
        </w:rPr>
        <w:t>wszelkich prac przygotowawczych, prac porządkowych,</w:t>
      </w:r>
    </w:p>
    <w:p w14:paraId="673D7155"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bCs/>
        </w:rPr>
      </w:pPr>
      <w:r w:rsidRPr="00F77CE7">
        <w:rPr>
          <w:rFonts w:asciiTheme="minorHAnsi" w:hAnsiTheme="minorHAnsi" w:cstheme="minorHAnsi"/>
        </w:rPr>
        <w:t>prowadzenia dziennika budowy i wykonywania obmiarów ilości zrealizowanych robót,</w:t>
      </w:r>
    </w:p>
    <w:p w14:paraId="3B31A5E4"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bCs/>
        </w:rPr>
      </w:pPr>
      <w:r w:rsidRPr="00F77CE7">
        <w:rPr>
          <w:rFonts w:asciiTheme="minorHAnsi" w:hAnsiTheme="minorHAnsi" w:cstheme="minorHAnsi"/>
        </w:rPr>
        <w:t>prowadzenia pomiarów kontrolnych zgodnie z wymogami dokumentacji projektowej, STWiOR oraz przepisami prawa, </w:t>
      </w:r>
    </w:p>
    <w:p w14:paraId="7AB5F7C3"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sporządzenia dokumentacji powykonawczej,</w:t>
      </w:r>
    </w:p>
    <w:p w14:paraId="31EEEF2C"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obsługi geodezyjnej,</w:t>
      </w:r>
    </w:p>
    <w:p w14:paraId="365A443A"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uzyskanie zatwierdzenia w odpowiednich organach, czasowej organizacji ruchu (jeżeli dotyczy),</w:t>
      </w:r>
    </w:p>
    <w:p w14:paraId="3FF8255C"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wszelkich robót, materiałów, urządzeń, wyposażenia, sprzętu i transportu,</w:t>
      </w:r>
    </w:p>
    <w:p w14:paraId="2DBE0E6B"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ubezpieczenia robót, sprzętu Wykonawcy oraz od ryzyka i odpowiedzialności cywilnej osób trzecich i ubezpieczenia własnego personelu i innych czynności niezbędnych do należytego wykonania przedmioty zamówienia,</w:t>
      </w:r>
    </w:p>
    <w:p w14:paraId="6F3BEA19"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wykonywaniem czynności objętych zakresem zadania zgodnie z wymaganiami przepisów dotyczących ochrony środowiska, BHP, ppoż., w sposób nieuciążliwy dla ludzi i środowiska i zapewniający bezpieczeństwo osób oraz mienia,</w:t>
      </w:r>
    </w:p>
    <w:p w14:paraId="6890A901"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rekompensaty ewentualnych szkód osobom trzecim, w związku z niewłaściwym wykonywaniem robót lub błędów Wykonawcy,</w:t>
      </w:r>
    </w:p>
    <w:p w14:paraId="10B0892C" w14:textId="77777777" w:rsidR="00521D1E" w:rsidRPr="00F77CE7" w:rsidRDefault="00521D1E" w:rsidP="00F77CE7">
      <w:pPr>
        <w:numPr>
          <w:ilvl w:val="0"/>
          <w:numId w:val="42"/>
        </w:numPr>
        <w:tabs>
          <w:tab w:val="clear" w:pos="644"/>
          <w:tab w:val="num" w:pos="1134"/>
          <w:tab w:val="num" w:pos="4500"/>
        </w:tabs>
        <w:ind w:left="1134" w:hanging="425"/>
        <w:jc w:val="both"/>
        <w:rPr>
          <w:rFonts w:asciiTheme="minorHAnsi" w:hAnsiTheme="minorHAnsi" w:cstheme="minorHAnsi"/>
        </w:rPr>
      </w:pPr>
      <w:r w:rsidRPr="00F77CE7">
        <w:rPr>
          <w:rFonts w:asciiTheme="minorHAnsi" w:hAnsiTheme="minorHAnsi" w:cstheme="minorHAnsi"/>
        </w:rPr>
        <w:t>usuwania kolizji z istniejącą infrastrukturą wynikłych przy realizacji zamówienia w związku z niewłaściwym wykonywaniem robót lub błędów Wykonawcy,</w:t>
      </w:r>
    </w:p>
    <w:bookmarkEnd w:id="4"/>
    <w:p w14:paraId="6A337FED"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b/>
          <w:bCs/>
          <w:sz w:val="24"/>
          <w:szCs w:val="24"/>
          <w:lang w:eastAsia="pl-PL"/>
        </w:rPr>
      </w:pPr>
      <w:r w:rsidRPr="00F77CE7">
        <w:rPr>
          <w:rFonts w:asciiTheme="minorHAnsi" w:hAnsiTheme="minorHAnsi" w:cstheme="minorHAnsi"/>
          <w:sz w:val="24"/>
          <w:szCs w:val="24"/>
        </w:rPr>
        <w:t>Cena</w:t>
      </w:r>
      <w:r w:rsidRPr="00F77CE7">
        <w:rPr>
          <w:rFonts w:asciiTheme="minorHAnsi" w:hAnsiTheme="minorHAnsi" w:cstheme="minorHAnsi"/>
          <w:sz w:val="24"/>
          <w:szCs w:val="24"/>
          <w:shd w:val="clear" w:color="auto" w:fill="FFFFFF"/>
        </w:rPr>
        <w:t xml:space="preserve"> podana w ofercie jest ceną ostateczną, niepodlegającą negocjacji i wyczerpującą wszelkie należności Wykonawcy wobec Zamawiającego związane z realizacją przedmiotu zamówienia.</w:t>
      </w:r>
    </w:p>
    <w:p w14:paraId="54BF8DF9"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b/>
          <w:bCs/>
          <w:sz w:val="24"/>
          <w:szCs w:val="24"/>
          <w:lang w:eastAsia="pl-PL"/>
        </w:rPr>
      </w:pPr>
      <w:r w:rsidRPr="00F77CE7">
        <w:rPr>
          <w:rFonts w:asciiTheme="minorHAnsi" w:hAnsiTheme="minorHAnsi" w:cstheme="minorHAnsi"/>
          <w:sz w:val="24"/>
          <w:szCs w:val="24"/>
        </w:rPr>
        <w:t>Cena</w:t>
      </w:r>
      <w:r w:rsidRPr="00F77CE7">
        <w:rPr>
          <w:rFonts w:asciiTheme="minorHAnsi" w:hAnsiTheme="minorHAnsi" w:cstheme="minorHAnsi"/>
          <w:sz w:val="24"/>
          <w:szCs w:val="24"/>
          <w:shd w:val="clear" w:color="auto" w:fill="FFFFFF"/>
        </w:rPr>
        <w:t xml:space="preserve"> ofertowa powinna być wyrażona w złotych polskich (PLN) z dokładnością do dwóch </w:t>
      </w:r>
      <w:r w:rsidRPr="00F77CE7">
        <w:rPr>
          <w:rFonts w:asciiTheme="minorHAnsi" w:hAnsiTheme="minorHAnsi" w:cstheme="minorHAnsi"/>
          <w:sz w:val="24"/>
          <w:szCs w:val="24"/>
        </w:rPr>
        <w:t>miejsc</w:t>
      </w:r>
      <w:r w:rsidRPr="00F77CE7">
        <w:rPr>
          <w:rFonts w:asciiTheme="minorHAnsi" w:hAnsiTheme="minorHAnsi" w:cstheme="minorHAnsi"/>
          <w:sz w:val="24"/>
          <w:szCs w:val="24"/>
          <w:shd w:val="clear" w:color="auto" w:fill="FFFFFF"/>
        </w:rPr>
        <w:t xml:space="preserve"> po przecinku. Cenę należy podać cyfrowo oraz słownie. W przypadku rozbieżności w cenie podanej cyfrą i cenie podanej słownie za prawidłową uznaje się cenę podaną słownie.</w:t>
      </w:r>
    </w:p>
    <w:p w14:paraId="53B6725B"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b/>
          <w:bCs/>
          <w:sz w:val="24"/>
          <w:szCs w:val="24"/>
          <w:lang w:eastAsia="pl-PL"/>
        </w:rPr>
      </w:pPr>
      <w:r w:rsidRPr="00F77CE7">
        <w:rPr>
          <w:rFonts w:asciiTheme="minorHAnsi" w:hAnsiTheme="minorHAnsi" w:cstheme="minorHAnsi"/>
          <w:sz w:val="24"/>
          <w:szCs w:val="24"/>
          <w:shd w:val="clear" w:color="auto" w:fill="FFFFFF"/>
        </w:rPr>
        <w:t>Zamawiający nie przewiduje rozliczeń w walucie obcej.</w:t>
      </w:r>
    </w:p>
    <w:p w14:paraId="194DF24A"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b/>
          <w:bCs/>
          <w:sz w:val="24"/>
          <w:szCs w:val="24"/>
          <w:lang w:eastAsia="pl-PL"/>
        </w:rPr>
      </w:pPr>
      <w:r w:rsidRPr="00F77CE7">
        <w:rPr>
          <w:rFonts w:asciiTheme="minorHAnsi" w:hAnsiTheme="minorHAnsi" w:cstheme="minorHAnsi"/>
          <w:sz w:val="24"/>
          <w:szCs w:val="24"/>
          <w:shd w:val="clear" w:color="auto" w:fill="FFFFFF"/>
        </w:rPr>
        <w:t>Wyliczona cena ofertowa brutto będzie służyć do porównania złożonych ofert i do rozliczenia w trakcie realizacji zamówienia.</w:t>
      </w:r>
    </w:p>
    <w:p w14:paraId="5E54C391" w14:textId="77777777" w:rsidR="00521D1E" w:rsidRPr="00F77CE7" w:rsidRDefault="00521D1E" w:rsidP="00F77CE7">
      <w:pPr>
        <w:pStyle w:val="Tekstpodstawowywcity21"/>
        <w:numPr>
          <w:ilvl w:val="0"/>
          <w:numId w:val="41"/>
        </w:numPr>
        <w:tabs>
          <w:tab w:val="clear" w:pos="644"/>
          <w:tab w:val="num" w:pos="709"/>
        </w:tabs>
        <w:suppressAutoHyphens w:val="0"/>
        <w:ind w:left="709" w:hanging="425"/>
        <w:rPr>
          <w:rFonts w:asciiTheme="minorHAnsi" w:hAnsiTheme="minorHAnsi" w:cstheme="minorHAnsi"/>
          <w:b/>
          <w:bCs/>
          <w:sz w:val="24"/>
          <w:szCs w:val="24"/>
          <w:lang w:eastAsia="pl-PL"/>
        </w:rPr>
      </w:pPr>
      <w:r w:rsidRPr="00F77CE7">
        <w:rPr>
          <w:rFonts w:asciiTheme="minorHAnsi" w:hAnsiTheme="minorHAnsi" w:cstheme="minorHAnsi"/>
          <w:sz w:val="24"/>
          <w:szCs w:val="24"/>
        </w:rPr>
        <w:t>Jeżeli</w:t>
      </w:r>
      <w:r w:rsidRPr="00F77CE7">
        <w:rPr>
          <w:rFonts w:asciiTheme="minorHAnsi" w:hAnsiTheme="minorHAnsi" w:cstheme="minorHAnsi"/>
          <w:sz w:val="24"/>
          <w:szCs w:val="24"/>
          <w:shd w:val="clear" w:color="auto" w:fill="FFFFFF"/>
        </w:rPr>
        <w:t xml:space="preserve"> została złożona oferta, której wybór prowadziłby do powstania u zamawiającego obowiązku podatkowego zgodnie z ustawą z dnia 11 marca 2004 r. o podatku od towarów i usług (tekst jedn. Dz. U. z 2024 r. poz. 361 ze zm.), dla celów zastosowania kryterium ceny zamawiający dolicza do przedstawionej w tej ofercie ceny kwotę podatku od towarów i usług, którą miałby obowiązek rozliczyć. W ofercie wykonawca ma obowiązek:</w:t>
      </w:r>
    </w:p>
    <w:p w14:paraId="74DF84D6" w14:textId="77777777" w:rsidR="00521D1E" w:rsidRPr="00F77CE7" w:rsidRDefault="00521D1E" w:rsidP="00F77CE7">
      <w:pPr>
        <w:pStyle w:val="Akapitzlist"/>
        <w:numPr>
          <w:ilvl w:val="0"/>
          <w:numId w:val="24"/>
        </w:numPr>
        <w:shd w:val="clear" w:color="auto" w:fill="FFFFFF"/>
        <w:ind w:left="1134" w:hanging="425"/>
        <w:jc w:val="both"/>
        <w:rPr>
          <w:rFonts w:asciiTheme="minorHAnsi" w:hAnsiTheme="minorHAnsi" w:cstheme="minorHAnsi"/>
          <w:b/>
          <w:bCs/>
        </w:rPr>
      </w:pPr>
      <w:r w:rsidRPr="00F77CE7">
        <w:rPr>
          <w:rFonts w:asciiTheme="minorHAnsi" w:hAnsiTheme="minorHAnsi" w:cstheme="minorHAnsi"/>
          <w:shd w:val="clear" w:color="auto" w:fill="FFFFFF"/>
        </w:rPr>
        <w:t>poinformowania zamawiającego, że wybór jego oferty będzie prowadził do powstania u zamawiającego obowiązku podatkowego,</w:t>
      </w:r>
    </w:p>
    <w:p w14:paraId="3DF80CEA" w14:textId="77777777" w:rsidR="00521D1E" w:rsidRPr="00F77CE7" w:rsidRDefault="00521D1E" w:rsidP="00F77CE7">
      <w:pPr>
        <w:pStyle w:val="Akapitzlist"/>
        <w:numPr>
          <w:ilvl w:val="0"/>
          <w:numId w:val="24"/>
        </w:numPr>
        <w:shd w:val="clear" w:color="auto" w:fill="FFFFFF"/>
        <w:ind w:left="1134" w:hanging="425"/>
        <w:jc w:val="both"/>
        <w:rPr>
          <w:rFonts w:asciiTheme="minorHAnsi" w:hAnsiTheme="minorHAnsi" w:cstheme="minorHAnsi"/>
          <w:b/>
          <w:bCs/>
        </w:rPr>
      </w:pPr>
      <w:r w:rsidRPr="00F77CE7">
        <w:rPr>
          <w:rFonts w:asciiTheme="minorHAnsi" w:hAnsiTheme="minorHAnsi" w:cstheme="minorHAnsi"/>
          <w:shd w:val="clear" w:color="auto" w:fill="FFFFFF"/>
        </w:rPr>
        <w:lastRenderedPageBreak/>
        <w:t>wskazania nazwy (rodzaju) towaru lub usługi, których dostawa lub świadczenie będą prowadziły do powstania obowiązku podatkowego,</w:t>
      </w:r>
    </w:p>
    <w:p w14:paraId="70143A8E" w14:textId="77777777" w:rsidR="00521D1E" w:rsidRPr="00F77CE7" w:rsidRDefault="00521D1E" w:rsidP="00F77CE7">
      <w:pPr>
        <w:pStyle w:val="Akapitzlist"/>
        <w:numPr>
          <w:ilvl w:val="0"/>
          <w:numId w:val="24"/>
        </w:numPr>
        <w:shd w:val="clear" w:color="auto" w:fill="FFFFFF"/>
        <w:ind w:left="1134" w:hanging="425"/>
        <w:jc w:val="both"/>
        <w:rPr>
          <w:rFonts w:asciiTheme="minorHAnsi" w:hAnsiTheme="minorHAnsi" w:cstheme="minorHAnsi"/>
          <w:b/>
          <w:bCs/>
        </w:rPr>
      </w:pPr>
      <w:r w:rsidRPr="00F77CE7">
        <w:rPr>
          <w:rFonts w:asciiTheme="minorHAnsi" w:hAnsiTheme="minorHAnsi" w:cstheme="minorHAnsi"/>
          <w:shd w:val="clear" w:color="auto" w:fill="FFFFFF"/>
        </w:rPr>
        <w:t>wskazania wartości towaru lub usługi objętego obowiązkiem podatkowym zamawiającego, bez kwoty podatku,</w:t>
      </w:r>
    </w:p>
    <w:p w14:paraId="531759B6" w14:textId="77777777" w:rsidR="00521D1E" w:rsidRPr="00F77CE7" w:rsidRDefault="00521D1E" w:rsidP="00F77CE7">
      <w:pPr>
        <w:pStyle w:val="Akapitzlist"/>
        <w:numPr>
          <w:ilvl w:val="0"/>
          <w:numId w:val="24"/>
        </w:numPr>
        <w:shd w:val="clear" w:color="auto" w:fill="FFFFFF"/>
        <w:ind w:left="1134" w:hanging="425"/>
        <w:jc w:val="both"/>
        <w:rPr>
          <w:rFonts w:asciiTheme="minorHAnsi" w:hAnsiTheme="minorHAnsi" w:cstheme="minorHAnsi"/>
          <w:b/>
          <w:bCs/>
        </w:rPr>
      </w:pPr>
      <w:r w:rsidRPr="00F77CE7">
        <w:rPr>
          <w:rFonts w:asciiTheme="minorHAnsi" w:hAnsiTheme="minorHAnsi" w:cstheme="minorHAnsi"/>
          <w:shd w:val="clear" w:color="auto" w:fill="FFFFFF"/>
        </w:rPr>
        <w:t>wskazania stawki podatku od towarów i usług, która zgodnie z wiedzą wykonawcy, będzie miała zastosowanie.</w:t>
      </w:r>
    </w:p>
    <w:bookmarkEnd w:id="2"/>
    <w:p w14:paraId="41D98C56" w14:textId="77777777" w:rsidR="00521D1E" w:rsidRPr="00F77CE7" w:rsidRDefault="00521D1E" w:rsidP="00F77CE7">
      <w:pPr>
        <w:pStyle w:val="Tekstpodstawowywcity21"/>
        <w:ind w:left="644" w:firstLine="0"/>
        <w:rPr>
          <w:rFonts w:asciiTheme="minorHAnsi" w:hAnsiTheme="minorHAnsi" w:cstheme="minorHAnsi"/>
          <w:sz w:val="24"/>
          <w:szCs w:val="24"/>
          <w:highlight w:val="yellow"/>
        </w:rPr>
      </w:pPr>
    </w:p>
    <w:p w14:paraId="51E98453" w14:textId="69E3EF6F"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 xml:space="preserve">XV. </w:t>
      </w:r>
      <w:r w:rsidR="00521D1E" w:rsidRPr="00F77CE7">
        <w:rPr>
          <w:rFonts w:asciiTheme="minorHAnsi" w:hAnsiTheme="minorHAnsi" w:cstheme="minorHAnsi"/>
          <w:b/>
          <w:bCs/>
          <w:u w:val="single"/>
        </w:rPr>
        <w:t>OPIS KRYTERIÓW OCENY OFERT, WRAZ Z PODANIEM WAG TYCH KRYTERIÓW I SPOSOBU OCENY OFERT</w:t>
      </w:r>
    </w:p>
    <w:p w14:paraId="06865021"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Przy wyborze najkorzystniejszej oferty Zamawiający będzie się kierował następującymi kryteriami oceny ofert:</w:t>
      </w:r>
    </w:p>
    <w:p w14:paraId="69BCABA5" w14:textId="77777777" w:rsidR="00521D1E" w:rsidRPr="00F77CE7" w:rsidRDefault="00521D1E" w:rsidP="00F77CE7">
      <w:pPr>
        <w:numPr>
          <w:ilvl w:val="1"/>
          <w:numId w:val="33"/>
        </w:numPr>
        <w:tabs>
          <w:tab w:val="clear" w:pos="1440"/>
        </w:tabs>
        <w:suppressAutoHyphens/>
        <w:ind w:left="1134" w:hanging="425"/>
        <w:jc w:val="both"/>
        <w:rPr>
          <w:rFonts w:asciiTheme="minorHAnsi" w:hAnsiTheme="minorHAnsi" w:cstheme="minorHAnsi"/>
        </w:rPr>
      </w:pPr>
      <w:r w:rsidRPr="00F77CE7">
        <w:rPr>
          <w:rFonts w:asciiTheme="minorHAnsi" w:hAnsiTheme="minorHAnsi" w:cstheme="minorHAnsi"/>
        </w:rPr>
        <w:t>cena o wadze 60 % (oferowaną cenę Wykonawca poda w formularzu ofertowym),</w:t>
      </w:r>
    </w:p>
    <w:p w14:paraId="0611D8D9" w14:textId="77777777" w:rsidR="00521D1E" w:rsidRPr="00F77CE7" w:rsidRDefault="00521D1E" w:rsidP="00F77CE7">
      <w:pPr>
        <w:numPr>
          <w:ilvl w:val="1"/>
          <w:numId w:val="33"/>
        </w:numPr>
        <w:tabs>
          <w:tab w:val="clear" w:pos="1440"/>
        </w:tabs>
        <w:suppressAutoHyphens/>
        <w:ind w:left="1134" w:hanging="425"/>
        <w:jc w:val="both"/>
        <w:rPr>
          <w:rFonts w:asciiTheme="minorHAnsi" w:hAnsiTheme="minorHAnsi" w:cstheme="minorHAnsi"/>
        </w:rPr>
      </w:pPr>
      <w:r w:rsidRPr="00F77CE7">
        <w:rPr>
          <w:rFonts w:asciiTheme="minorHAnsi" w:hAnsiTheme="minorHAnsi" w:cstheme="minorHAnsi"/>
        </w:rPr>
        <w:t xml:space="preserve">okres gwarancji o wadze 40 % (oferowany okres gwarancji Wykonawca poda w formularzu ofertowym). </w:t>
      </w:r>
    </w:p>
    <w:p w14:paraId="75B8B2A1"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Każda oferta będzie oceniana w skali 100 pkt.</w:t>
      </w:r>
    </w:p>
    <w:p w14:paraId="49A9B45D"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Liczba punktów w kryterium cena będzie obliczona na podstawie następującego wzoru:</w:t>
      </w:r>
    </w:p>
    <w:p w14:paraId="0E792097" w14:textId="77777777" w:rsidR="00521D1E" w:rsidRPr="00F77CE7" w:rsidRDefault="00521D1E" w:rsidP="00F77CE7">
      <w:pPr>
        <w:suppressAutoHyphens/>
        <w:ind w:left="709"/>
        <w:jc w:val="both"/>
        <w:rPr>
          <w:rFonts w:asciiTheme="minorHAnsi" w:hAnsiTheme="minorHAnsi" w:cstheme="minorHAnsi"/>
        </w:rPr>
      </w:pPr>
    </w:p>
    <w:p w14:paraId="57E3FB4C" w14:textId="77777777" w:rsidR="00521D1E" w:rsidRPr="00F77CE7" w:rsidRDefault="00521D1E" w:rsidP="00F77CE7">
      <w:pPr>
        <w:ind w:left="372" w:firstLine="708"/>
        <w:jc w:val="both"/>
        <w:rPr>
          <w:rFonts w:asciiTheme="minorHAnsi" w:hAnsiTheme="minorHAnsi"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60 pkt</m:t>
          </m:r>
        </m:oMath>
      </m:oMathPara>
    </w:p>
    <w:p w14:paraId="602C8686" w14:textId="77777777" w:rsidR="00521D1E" w:rsidRPr="00F77CE7" w:rsidRDefault="00521D1E" w:rsidP="00F77CE7">
      <w:pPr>
        <w:ind w:left="372" w:firstLine="708"/>
        <w:jc w:val="both"/>
        <w:rPr>
          <w:rFonts w:asciiTheme="minorHAnsi" w:hAnsiTheme="minorHAnsi" w:cstheme="minorHAnsi"/>
          <w:b/>
        </w:rPr>
      </w:pPr>
    </w:p>
    <w:p w14:paraId="27319C72" w14:textId="77777777" w:rsidR="00521D1E" w:rsidRPr="00F77CE7" w:rsidRDefault="00521D1E" w:rsidP="00F77CE7">
      <w:pPr>
        <w:ind w:left="372" w:firstLine="708"/>
        <w:jc w:val="both"/>
        <w:rPr>
          <w:rFonts w:asciiTheme="minorHAnsi" w:hAnsiTheme="minorHAnsi" w:cstheme="minorHAnsi"/>
          <w:b/>
        </w:rPr>
      </w:pPr>
      <w:r w:rsidRPr="00F77CE7">
        <w:rPr>
          <w:rFonts w:asciiTheme="minorHAnsi" w:hAnsiTheme="minorHAnsi" w:cstheme="minorHAnsi"/>
          <w:b/>
        </w:rPr>
        <w:t>* spośród wszystkich złożonych ofert niepodlegających odrzuceniu</w:t>
      </w:r>
    </w:p>
    <w:p w14:paraId="354B8C1E" w14:textId="77777777" w:rsidR="00521D1E" w:rsidRPr="00F77CE7" w:rsidRDefault="00521D1E" w:rsidP="00F77CE7">
      <w:pPr>
        <w:ind w:left="372" w:firstLine="708"/>
        <w:jc w:val="both"/>
        <w:rPr>
          <w:rFonts w:asciiTheme="minorHAnsi" w:hAnsiTheme="minorHAnsi" w:cstheme="minorHAnsi"/>
          <w:b/>
          <w:highlight w:val="yellow"/>
        </w:rPr>
      </w:pPr>
    </w:p>
    <w:p w14:paraId="2E4B3869"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Punkty w kryterium „okres gwarancji” przyznawane będą w następujący sposób:</w:t>
      </w:r>
    </w:p>
    <w:p w14:paraId="16BFE1FF" w14:textId="77777777" w:rsidR="00521D1E" w:rsidRPr="00F77CE7" w:rsidRDefault="00521D1E" w:rsidP="00F77CE7">
      <w:pPr>
        <w:pStyle w:val="WW-Tekstpodstawowy3"/>
        <w:numPr>
          <w:ilvl w:val="0"/>
          <w:numId w:val="43"/>
        </w:numPr>
        <w:tabs>
          <w:tab w:val="num" w:pos="993"/>
        </w:tabs>
        <w:ind w:left="993" w:hanging="284"/>
        <w:jc w:val="both"/>
        <w:rPr>
          <w:rFonts w:asciiTheme="minorHAnsi" w:hAnsiTheme="minorHAnsi" w:cstheme="minorHAnsi"/>
          <w:b w:val="0"/>
          <w:sz w:val="24"/>
          <w:szCs w:val="24"/>
        </w:rPr>
      </w:pPr>
      <w:r w:rsidRPr="00F77CE7">
        <w:rPr>
          <w:rFonts w:asciiTheme="minorHAnsi" w:hAnsiTheme="minorHAnsi" w:cstheme="minorHAnsi"/>
          <w:b w:val="0"/>
          <w:sz w:val="24"/>
          <w:szCs w:val="24"/>
        </w:rPr>
        <w:t>okres gwarancji wynoszący 5 lat – 0 punktów,</w:t>
      </w:r>
    </w:p>
    <w:p w14:paraId="5A4DC2E9" w14:textId="77777777" w:rsidR="00521D1E" w:rsidRPr="00F77CE7" w:rsidRDefault="00521D1E" w:rsidP="00F77CE7">
      <w:pPr>
        <w:pStyle w:val="WW-Tekstpodstawowy3"/>
        <w:numPr>
          <w:ilvl w:val="0"/>
          <w:numId w:val="43"/>
        </w:numPr>
        <w:tabs>
          <w:tab w:val="num" w:pos="993"/>
        </w:tabs>
        <w:ind w:left="993" w:hanging="284"/>
        <w:jc w:val="both"/>
        <w:rPr>
          <w:rFonts w:asciiTheme="minorHAnsi" w:hAnsiTheme="minorHAnsi" w:cstheme="minorHAnsi"/>
          <w:b w:val="0"/>
          <w:sz w:val="24"/>
          <w:szCs w:val="24"/>
        </w:rPr>
      </w:pPr>
      <w:r w:rsidRPr="00F77CE7">
        <w:rPr>
          <w:rFonts w:asciiTheme="minorHAnsi" w:hAnsiTheme="minorHAnsi" w:cstheme="minorHAnsi"/>
          <w:b w:val="0"/>
          <w:sz w:val="24"/>
          <w:szCs w:val="24"/>
        </w:rPr>
        <w:t>okres gwarancji wynoszący 6 lat – 20 punktów.</w:t>
      </w:r>
    </w:p>
    <w:p w14:paraId="743B4539" w14:textId="77777777" w:rsidR="00521D1E" w:rsidRPr="00F77CE7" w:rsidRDefault="00521D1E" w:rsidP="00F77CE7">
      <w:pPr>
        <w:pStyle w:val="WW-Tekstpodstawowy3"/>
        <w:numPr>
          <w:ilvl w:val="0"/>
          <w:numId w:val="43"/>
        </w:numPr>
        <w:tabs>
          <w:tab w:val="num" w:pos="993"/>
        </w:tabs>
        <w:ind w:left="993" w:hanging="284"/>
        <w:jc w:val="both"/>
        <w:rPr>
          <w:rFonts w:asciiTheme="minorHAnsi" w:hAnsiTheme="minorHAnsi" w:cstheme="minorHAnsi"/>
          <w:b w:val="0"/>
          <w:sz w:val="24"/>
          <w:szCs w:val="24"/>
        </w:rPr>
      </w:pPr>
      <w:r w:rsidRPr="00F77CE7">
        <w:rPr>
          <w:rFonts w:asciiTheme="minorHAnsi" w:hAnsiTheme="minorHAnsi" w:cstheme="minorHAnsi"/>
          <w:b w:val="0"/>
          <w:sz w:val="24"/>
          <w:szCs w:val="24"/>
        </w:rPr>
        <w:t>okres gwarancji wynoszący 7 lat – 40 punktów.</w:t>
      </w:r>
    </w:p>
    <w:p w14:paraId="20DBA115" w14:textId="77777777" w:rsidR="00521D1E" w:rsidRPr="00F77CE7" w:rsidRDefault="00521D1E" w:rsidP="00F77CE7">
      <w:pPr>
        <w:ind w:left="709"/>
        <w:jc w:val="both"/>
        <w:rPr>
          <w:rFonts w:asciiTheme="minorHAnsi" w:hAnsiTheme="minorHAnsi" w:cstheme="minorHAnsi"/>
          <w:b/>
        </w:rPr>
      </w:pPr>
      <w:r w:rsidRPr="00F77CE7">
        <w:rPr>
          <w:rFonts w:asciiTheme="minorHAnsi" w:hAnsiTheme="minorHAnsi" w:cstheme="minorHAnsi"/>
          <w:b/>
          <w:u w:val="single"/>
        </w:rPr>
        <w:t xml:space="preserve">Uwaga! </w:t>
      </w:r>
      <w:r w:rsidRPr="00F77CE7">
        <w:rPr>
          <w:rFonts w:asciiTheme="minorHAnsi" w:hAnsiTheme="minorHAnsi" w:cstheme="minorHAnsi"/>
          <w:b/>
        </w:rPr>
        <w:t>Zamawiający zastrzega, iż</w:t>
      </w:r>
      <w:r w:rsidRPr="00F77CE7">
        <w:rPr>
          <w:rFonts w:asciiTheme="minorHAnsi" w:hAnsiTheme="minorHAnsi" w:cstheme="minorHAnsi"/>
        </w:rPr>
        <w:t xml:space="preserve"> </w:t>
      </w:r>
      <w:r w:rsidRPr="00F77CE7">
        <w:rPr>
          <w:rFonts w:asciiTheme="minorHAnsi" w:hAnsiTheme="minorHAnsi" w:cstheme="minorHAnsi"/>
          <w:b/>
        </w:rPr>
        <w:t xml:space="preserve">oferowany okres gwarancji nie może być krótszy niż 5 lat i dłuższy niż 7 lat. Wykonawca poda okres gwarancji w pełnych latach. </w:t>
      </w:r>
      <w:r w:rsidRPr="00F77CE7">
        <w:rPr>
          <w:rFonts w:asciiTheme="minorHAnsi" w:hAnsiTheme="minorHAnsi" w:cstheme="minorHAnsi"/>
          <w:b/>
        </w:rPr>
        <w:br/>
      </w:r>
      <w:r w:rsidRPr="00F77CE7">
        <w:rPr>
          <w:rFonts w:asciiTheme="minorHAnsi" w:hAnsiTheme="minorHAnsi" w:cstheme="minorHAnsi"/>
        </w:rPr>
        <w:t>W przypadku, gdy Wykonawca nie poda w formularzu ofertowym oferowanego okresu gwarancji, lub poda okres inny niż jeden ze wskazanych powyżej, lub poda więcej niż jeden z ww. okresów gwarancji, Zamawiający uzna, że Wykonawca oferuje okres gwarancji wynoszący 5 lat i przyzna ofercie 0 punktów w tym kryterium.</w:t>
      </w:r>
    </w:p>
    <w:p w14:paraId="24BF6265"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Liczba punktów przyznana ofercie badanej jest sumą punktów otrzymanych w kryterium „cena” i punktów otrzymanych w kryterium „okres gwarancji”.</w:t>
      </w:r>
    </w:p>
    <w:p w14:paraId="5D2E8645"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 xml:space="preserve">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  </w:t>
      </w:r>
    </w:p>
    <w:p w14:paraId="5CE1ED24" w14:textId="77777777" w:rsidR="00521D1E" w:rsidRPr="00F77CE7" w:rsidRDefault="00521D1E" w:rsidP="00F77CE7">
      <w:pPr>
        <w:numPr>
          <w:ilvl w:val="0"/>
          <w:numId w:val="33"/>
        </w:numPr>
        <w:suppressAutoHyphens/>
        <w:ind w:left="709" w:hanging="425"/>
        <w:jc w:val="both"/>
        <w:rPr>
          <w:rFonts w:asciiTheme="minorHAnsi" w:hAnsiTheme="minorHAnsi" w:cstheme="minorHAnsi"/>
        </w:rPr>
      </w:pPr>
      <w:r w:rsidRPr="00F77CE7">
        <w:rPr>
          <w:rFonts w:asciiTheme="minorHAnsi" w:hAnsiTheme="minorHAnsi" w:cstheme="minorHAnsi"/>
        </w:rPr>
        <w:t>Zamawiający wybierze najkorzystniejszą ofertę, tj. z najwyższą liczbą punktów, spośród nieodrzuconych ofert.</w:t>
      </w:r>
    </w:p>
    <w:p w14:paraId="0FCBF20F" w14:textId="77777777" w:rsidR="005B3336" w:rsidRPr="00F77CE7" w:rsidRDefault="005B3336" w:rsidP="00F77CE7">
      <w:pPr>
        <w:suppressAutoHyphens/>
        <w:jc w:val="both"/>
        <w:rPr>
          <w:rFonts w:asciiTheme="minorHAnsi" w:hAnsiTheme="minorHAnsi" w:cstheme="minorHAnsi"/>
        </w:rPr>
      </w:pPr>
    </w:p>
    <w:p w14:paraId="5E903749" w14:textId="38764153" w:rsidR="005B3336" w:rsidRPr="00F77CE7" w:rsidRDefault="005B3336"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lastRenderedPageBreak/>
        <w:t>XVI. ODRZUCENIE OFERTY</w:t>
      </w:r>
    </w:p>
    <w:p w14:paraId="0DC4769A" w14:textId="77777777" w:rsidR="002A049D" w:rsidRPr="00F77CE7" w:rsidRDefault="005B3336" w:rsidP="00F77CE7">
      <w:pPr>
        <w:spacing w:after="160"/>
        <w:jc w:val="both"/>
        <w:rPr>
          <w:rFonts w:asciiTheme="minorHAnsi" w:hAnsiTheme="minorHAnsi" w:cstheme="minorHAnsi"/>
        </w:rPr>
      </w:pPr>
      <w:r w:rsidRPr="00F77CE7">
        <w:rPr>
          <w:rFonts w:asciiTheme="minorHAnsi" w:hAnsiTheme="minorHAnsi" w:cstheme="minorHAnsi"/>
        </w:rPr>
        <w:t>Zamawiający odrzuca ofertę</w:t>
      </w:r>
      <w:r w:rsidR="002A049D" w:rsidRPr="00F77CE7">
        <w:rPr>
          <w:rFonts w:asciiTheme="minorHAnsi" w:hAnsiTheme="minorHAnsi" w:cstheme="minorHAnsi"/>
        </w:rPr>
        <w:t xml:space="preserve"> </w:t>
      </w:r>
      <w:r w:rsidRPr="00F77CE7">
        <w:rPr>
          <w:rFonts w:asciiTheme="minorHAnsi" w:hAnsiTheme="minorHAnsi" w:cstheme="minorHAnsi"/>
        </w:rPr>
        <w:t>gdy:</w:t>
      </w:r>
    </w:p>
    <w:p w14:paraId="4CDFF114" w14:textId="6D24DDD4" w:rsidR="002A049D" w:rsidRPr="00F77CE7" w:rsidRDefault="002A049D" w:rsidP="00F77CE7">
      <w:pPr>
        <w:pStyle w:val="Akapitzlist"/>
        <w:numPr>
          <w:ilvl w:val="0"/>
          <w:numId w:val="10"/>
        </w:numPr>
        <w:spacing w:after="160"/>
        <w:rPr>
          <w:rFonts w:asciiTheme="minorHAnsi" w:hAnsiTheme="minorHAnsi" w:cstheme="minorHAnsi"/>
        </w:rPr>
      </w:pPr>
      <w:r w:rsidRPr="00F77CE7">
        <w:rPr>
          <w:rFonts w:asciiTheme="minorHAnsi" w:hAnsiTheme="minorHAnsi" w:cstheme="minorHAnsi"/>
        </w:rPr>
        <w:t>z</w:t>
      </w:r>
      <w:r w:rsidR="005B3336" w:rsidRPr="00F77CE7">
        <w:rPr>
          <w:rFonts w:asciiTheme="minorHAnsi" w:hAnsiTheme="minorHAnsi" w:cstheme="minorHAnsi"/>
        </w:rPr>
        <w:t>ostała złożona przez Wykonawcę podlegającego wykluczeniu albo niespełniającego warunków udziału</w:t>
      </w:r>
      <w:r w:rsidRPr="00F77CE7">
        <w:rPr>
          <w:rFonts w:asciiTheme="minorHAnsi" w:hAnsiTheme="minorHAnsi" w:cstheme="minorHAnsi"/>
        </w:rPr>
        <w:t>,</w:t>
      </w:r>
    </w:p>
    <w:p w14:paraId="60C81EE1" w14:textId="77777777" w:rsidR="002A049D" w:rsidRPr="00F77CE7" w:rsidRDefault="002A049D" w:rsidP="00F77CE7">
      <w:pPr>
        <w:pStyle w:val="Akapitzlist"/>
        <w:numPr>
          <w:ilvl w:val="0"/>
          <w:numId w:val="10"/>
        </w:numPr>
        <w:spacing w:after="160"/>
        <w:rPr>
          <w:rFonts w:asciiTheme="minorHAnsi" w:hAnsiTheme="minorHAnsi" w:cstheme="minorHAnsi"/>
        </w:rPr>
      </w:pPr>
      <w:r w:rsidRPr="00F77CE7">
        <w:rPr>
          <w:rFonts w:asciiTheme="minorHAnsi" w:hAnsiTheme="minorHAnsi" w:cstheme="minorHAnsi"/>
        </w:rPr>
        <w:t>j</w:t>
      </w:r>
      <w:r w:rsidR="005B3336" w:rsidRPr="00F77CE7">
        <w:rPr>
          <w:rFonts w:asciiTheme="minorHAnsi" w:hAnsiTheme="minorHAnsi" w:cstheme="minorHAnsi"/>
        </w:rPr>
        <w:t>ej treść jest niezgodna z warunkami zamówienia</w:t>
      </w:r>
      <w:r w:rsidRPr="00F77CE7">
        <w:rPr>
          <w:rFonts w:asciiTheme="minorHAnsi" w:hAnsiTheme="minorHAnsi" w:cstheme="minorHAnsi"/>
        </w:rPr>
        <w:t>,</w:t>
      </w:r>
    </w:p>
    <w:p w14:paraId="71B671AB" w14:textId="78559446" w:rsidR="002A049D" w:rsidRPr="00F77CE7" w:rsidRDefault="002A049D" w:rsidP="00F77CE7">
      <w:pPr>
        <w:pStyle w:val="Akapitzlist"/>
        <w:numPr>
          <w:ilvl w:val="0"/>
          <w:numId w:val="10"/>
        </w:numPr>
        <w:spacing w:after="160"/>
        <w:rPr>
          <w:rFonts w:asciiTheme="minorHAnsi" w:hAnsiTheme="minorHAnsi" w:cstheme="minorHAnsi"/>
        </w:rPr>
      </w:pPr>
      <w:r w:rsidRPr="00F77CE7">
        <w:rPr>
          <w:rFonts w:asciiTheme="minorHAnsi" w:hAnsiTheme="minorHAnsi" w:cstheme="minorHAnsi"/>
        </w:rPr>
        <w:t>j</w:t>
      </w:r>
      <w:r w:rsidR="005B3336" w:rsidRPr="00F77CE7">
        <w:rPr>
          <w:rFonts w:asciiTheme="minorHAnsi" w:hAnsiTheme="minorHAnsi" w:cstheme="minorHAnsi"/>
        </w:rPr>
        <w:t>est nieważna na podstawie odrębnych przepisów</w:t>
      </w:r>
      <w:r w:rsidRPr="00F77CE7">
        <w:rPr>
          <w:rFonts w:asciiTheme="minorHAnsi" w:hAnsiTheme="minorHAnsi" w:cstheme="minorHAnsi"/>
        </w:rPr>
        <w:t>,</w:t>
      </w:r>
    </w:p>
    <w:p w14:paraId="70C978B6" w14:textId="062628E9" w:rsidR="002A049D" w:rsidRPr="00F77CE7" w:rsidRDefault="005B3336" w:rsidP="00F77CE7">
      <w:pPr>
        <w:pStyle w:val="Akapitzlist"/>
        <w:numPr>
          <w:ilvl w:val="0"/>
          <w:numId w:val="10"/>
        </w:numPr>
        <w:spacing w:after="160"/>
        <w:rPr>
          <w:rFonts w:asciiTheme="minorHAnsi" w:hAnsiTheme="minorHAnsi" w:cstheme="minorHAnsi"/>
        </w:rPr>
      </w:pPr>
      <w:r w:rsidRPr="00F77CE7">
        <w:rPr>
          <w:rFonts w:asciiTheme="minorHAnsi" w:hAnsiTheme="minorHAnsi" w:cstheme="minorHAnsi"/>
        </w:rPr>
        <w:t>Wykonawca nie wyraził zgody na przedłużenie terminu związania ofertą</w:t>
      </w:r>
      <w:r w:rsidR="002A049D" w:rsidRPr="00F77CE7">
        <w:rPr>
          <w:rFonts w:asciiTheme="minorHAnsi" w:hAnsiTheme="minorHAnsi" w:cstheme="minorHAnsi"/>
        </w:rPr>
        <w:t>,</w:t>
      </w:r>
    </w:p>
    <w:p w14:paraId="39366F25" w14:textId="7C28DF24" w:rsidR="005B3336" w:rsidRPr="00F77CE7" w:rsidRDefault="002A049D" w:rsidP="00F77CE7">
      <w:pPr>
        <w:pStyle w:val="Akapitzlist"/>
        <w:numPr>
          <w:ilvl w:val="0"/>
          <w:numId w:val="10"/>
        </w:numPr>
        <w:spacing w:after="160"/>
        <w:rPr>
          <w:rFonts w:asciiTheme="minorHAnsi" w:hAnsiTheme="minorHAnsi" w:cstheme="minorHAnsi"/>
        </w:rPr>
      </w:pPr>
      <w:r w:rsidRPr="00F77CE7">
        <w:rPr>
          <w:rFonts w:asciiTheme="minorHAnsi" w:hAnsiTheme="minorHAnsi" w:cstheme="minorHAnsi"/>
        </w:rPr>
        <w:t>z</w:t>
      </w:r>
      <w:r w:rsidR="005B3336" w:rsidRPr="00F77CE7">
        <w:rPr>
          <w:rFonts w:asciiTheme="minorHAnsi" w:hAnsiTheme="minorHAnsi" w:cstheme="minorHAnsi"/>
        </w:rPr>
        <w:t xml:space="preserve">ostała złożona w warunkach czynu nieuczciwej konkurencji. </w:t>
      </w:r>
    </w:p>
    <w:p w14:paraId="7852A565" w14:textId="256CEC34" w:rsidR="005B3336" w:rsidRPr="00F77CE7" w:rsidRDefault="005B3336"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X</w:t>
      </w:r>
      <w:r w:rsidR="00CC4E88" w:rsidRPr="00F77CE7">
        <w:rPr>
          <w:rFonts w:asciiTheme="minorHAnsi" w:hAnsiTheme="minorHAnsi" w:cstheme="minorHAnsi"/>
          <w:b/>
          <w:bCs/>
          <w:u w:val="single"/>
        </w:rPr>
        <w:t>VII</w:t>
      </w:r>
      <w:r w:rsidRPr="00F77CE7">
        <w:rPr>
          <w:rFonts w:asciiTheme="minorHAnsi" w:hAnsiTheme="minorHAnsi" w:cstheme="minorHAnsi"/>
          <w:b/>
          <w:bCs/>
          <w:u w:val="single"/>
        </w:rPr>
        <w:t>. UNIEWAŻNIENIE POSTĘPOWANIA</w:t>
      </w:r>
    </w:p>
    <w:p w14:paraId="15A0146C" w14:textId="77777777" w:rsidR="005B3336" w:rsidRPr="00F77CE7" w:rsidRDefault="005B3336" w:rsidP="00F77CE7">
      <w:pPr>
        <w:spacing w:after="160"/>
        <w:jc w:val="both"/>
        <w:rPr>
          <w:rFonts w:asciiTheme="minorHAnsi" w:hAnsiTheme="minorHAnsi" w:cstheme="minorHAnsi"/>
        </w:rPr>
      </w:pPr>
      <w:r w:rsidRPr="00F77CE7">
        <w:rPr>
          <w:rFonts w:asciiTheme="minorHAnsi" w:hAnsiTheme="minorHAnsi" w:cstheme="minorHAnsi"/>
        </w:rPr>
        <w:t>Zamawiający unieważnia postępowanie, jeżeli:</w:t>
      </w:r>
    </w:p>
    <w:p w14:paraId="393C291C" w14:textId="23E2E45D" w:rsidR="005B3336" w:rsidRPr="00F77CE7" w:rsidRDefault="005B3336" w:rsidP="00F77CE7">
      <w:pPr>
        <w:numPr>
          <w:ilvl w:val="0"/>
          <w:numId w:val="11"/>
        </w:numPr>
        <w:spacing w:after="160"/>
        <w:jc w:val="both"/>
        <w:rPr>
          <w:rFonts w:asciiTheme="minorHAnsi" w:hAnsiTheme="minorHAnsi" w:cstheme="minorHAnsi"/>
        </w:rPr>
      </w:pPr>
      <w:r w:rsidRPr="00F77CE7">
        <w:rPr>
          <w:rFonts w:asciiTheme="minorHAnsi" w:hAnsiTheme="minorHAnsi" w:cstheme="minorHAnsi"/>
        </w:rPr>
        <w:t>nie złożono żadnej oferty niepodlegającej odrzuceniu</w:t>
      </w:r>
      <w:r w:rsidR="00D05C3C" w:rsidRPr="00F77CE7">
        <w:rPr>
          <w:rFonts w:asciiTheme="minorHAnsi" w:hAnsiTheme="minorHAnsi" w:cstheme="minorHAnsi"/>
        </w:rPr>
        <w:t>,</w:t>
      </w:r>
      <w:r w:rsidRPr="00F77CE7">
        <w:rPr>
          <w:rFonts w:asciiTheme="minorHAnsi" w:hAnsiTheme="minorHAnsi" w:cstheme="minorHAnsi"/>
        </w:rPr>
        <w:t xml:space="preserve"> </w:t>
      </w:r>
    </w:p>
    <w:p w14:paraId="5401E1A6" w14:textId="37EFC327" w:rsidR="005B3336" w:rsidRPr="00F77CE7" w:rsidRDefault="005B3336" w:rsidP="00F77CE7">
      <w:pPr>
        <w:numPr>
          <w:ilvl w:val="0"/>
          <w:numId w:val="11"/>
        </w:numPr>
        <w:spacing w:after="160"/>
        <w:jc w:val="both"/>
        <w:rPr>
          <w:rFonts w:asciiTheme="minorHAnsi" w:hAnsiTheme="minorHAnsi" w:cstheme="minorHAnsi"/>
        </w:rPr>
      </w:pPr>
      <w:r w:rsidRPr="00F77CE7">
        <w:rPr>
          <w:rFonts w:asciiTheme="minorHAnsi" w:hAnsiTheme="minorHAnsi" w:cstheme="minorHAnsi"/>
        </w:rPr>
        <w:t>cena najkorzystniejszej oferty przekracza środki przeznaczone na realizację zamówienia, a Zamawiający nie może ich zwiększyć</w:t>
      </w:r>
      <w:r w:rsidR="00D05C3C" w:rsidRPr="00F77CE7">
        <w:rPr>
          <w:rFonts w:asciiTheme="minorHAnsi" w:hAnsiTheme="minorHAnsi" w:cstheme="minorHAnsi"/>
        </w:rPr>
        <w:t>,</w:t>
      </w:r>
      <w:r w:rsidRPr="00F77CE7">
        <w:rPr>
          <w:rFonts w:asciiTheme="minorHAnsi" w:hAnsiTheme="minorHAnsi" w:cstheme="minorHAnsi"/>
        </w:rPr>
        <w:t xml:space="preserve"> </w:t>
      </w:r>
    </w:p>
    <w:p w14:paraId="673A8C45" w14:textId="21F98938" w:rsidR="005B3336" w:rsidRPr="00F77CE7" w:rsidRDefault="005B3336" w:rsidP="00F77CE7">
      <w:pPr>
        <w:numPr>
          <w:ilvl w:val="0"/>
          <w:numId w:val="11"/>
        </w:numPr>
        <w:spacing w:after="160"/>
        <w:jc w:val="both"/>
        <w:rPr>
          <w:rFonts w:asciiTheme="minorHAnsi" w:hAnsiTheme="minorHAnsi" w:cstheme="minorHAnsi"/>
        </w:rPr>
      </w:pPr>
      <w:r w:rsidRPr="00F77CE7">
        <w:rPr>
          <w:rFonts w:asciiTheme="minorHAnsi" w:hAnsiTheme="minorHAnsi" w:cstheme="minorHAnsi"/>
        </w:rPr>
        <w:t>wystąpiła istotna zmiana okoliczności powodująca, że prowadzenie postępowania lub wykonanie zamówienia nie leży w interesie publicznym</w:t>
      </w:r>
      <w:r w:rsidR="00D05C3C" w:rsidRPr="00F77CE7">
        <w:rPr>
          <w:rFonts w:asciiTheme="minorHAnsi" w:hAnsiTheme="minorHAnsi" w:cstheme="minorHAnsi"/>
        </w:rPr>
        <w:t>,</w:t>
      </w:r>
      <w:r w:rsidRPr="00F77CE7">
        <w:rPr>
          <w:rFonts w:asciiTheme="minorHAnsi" w:hAnsiTheme="minorHAnsi" w:cstheme="minorHAnsi"/>
        </w:rPr>
        <w:t xml:space="preserve"> </w:t>
      </w:r>
    </w:p>
    <w:p w14:paraId="4C2433A5" w14:textId="360B5F84" w:rsidR="005B3336" w:rsidRPr="00F77CE7" w:rsidRDefault="005B3336" w:rsidP="00F77CE7">
      <w:pPr>
        <w:numPr>
          <w:ilvl w:val="0"/>
          <w:numId w:val="11"/>
        </w:numPr>
        <w:spacing w:after="160"/>
        <w:jc w:val="both"/>
        <w:rPr>
          <w:rFonts w:asciiTheme="minorHAnsi" w:hAnsiTheme="minorHAnsi" w:cstheme="minorHAnsi"/>
        </w:rPr>
      </w:pPr>
      <w:r w:rsidRPr="00F77CE7">
        <w:rPr>
          <w:rFonts w:asciiTheme="minorHAnsi" w:hAnsiTheme="minorHAnsi" w:cstheme="minorHAnsi"/>
        </w:rPr>
        <w:t>postępowanie obarczone jest wadą uniemożliwiającą zawarcie ważnej umowy</w:t>
      </w:r>
      <w:r w:rsidR="00D05C3C" w:rsidRPr="00F77CE7">
        <w:rPr>
          <w:rFonts w:asciiTheme="minorHAnsi" w:hAnsiTheme="minorHAnsi" w:cstheme="minorHAnsi"/>
        </w:rPr>
        <w:t>,</w:t>
      </w:r>
      <w:r w:rsidRPr="00F77CE7">
        <w:rPr>
          <w:rFonts w:asciiTheme="minorHAnsi" w:hAnsiTheme="minorHAnsi" w:cstheme="minorHAnsi"/>
        </w:rPr>
        <w:t xml:space="preserve"> </w:t>
      </w:r>
    </w:p>
    <w:p w14:paraId="23DE0F18" w14:textId="01A360F1" w:rsidR="005B3336" w:rsidRPr="00F77CE7" w:rsidRDefault="005B3336" w:rsidP="00F77CE7">
      <w:pPr>
        <w:numPr>
          <w:ilvl w:val="0"/>
          <w:numId w:val="11"/>
        </w:numPr>
        <w:spacing w:after="160"/>
        <w:jc w:val="both"/>
        <w:rPr>
          <w:rFonts w:asciiTheme="minorHAnsi" w:hAnsiTheme="minorHAnsi" w:cstheme="minorHAnsi"/>
        </w:rPr>
      </w:pPr>
      <w:r w:rsidRPr="00F77CE7">
        <w:rPr>
          <w:rFonts w:asciiTheme="minorHAnsi" w:hAnsiTheme="minorHAnsi" w:cstheme="minorHAnsi"/>
        </w:rPr>
        <w:t>nie zostały przyznane albo zostały cofnięte środki przeznaczone na sfinansowanie zamówienia</w:t>
      </w:r>
      <w:r w:rsidR="00D05C3C" w:rsidRPr="00F77CE7">
        <w:rPr>
          <w:rFonts w:asciiTheme="minorHAnsi" w:hAnsiTheme="minorHAnsi" w:cstheme="minorHAnsi"/>
        </w:rPr>
        <w:t>,</w:t>
      </w:r>
      <w:r w:rsidRPr="00F77CE7">
        <w:rPr>
          <w:rFonts w:asciiTheme="minorHAnsi" w:hAnsiTheme="minorHAnsi" w:cstheme="minorHAnsi"/>
        </w:rPr>
        <w:t xml:space="preserve"> </w:t>
      </w:r>
    </w:p>
    <w:p w14:paraId="51CA7A36" w14:textId="30614A8B" w:rsidR="00521D1E" w:rsidRPr="00F77CE7" w:rsidRDefault="005B3336" w:rsidP="00F77CE7">
      <w:pPr>
        <w:numPr>
          <w:ilvl w:val="0"/>
          <w:numId w:val="11"/>
        </w:numPr>
        <w:spacing w:after="160"/>
        <w:jc w:val="both"/>
        <w:rPr>
          <w:rFonts w:asciiTheme="minorHAnsi" w:hAnsiTheme="minorHAnsi" w:cstheme="minorHAnsi"/>
        </w:rPr>
      </w:pPr>
      <w:r w:rsidRPr="00F77CE7">
        <w:rPr>
          <w:rFonts w:asciiTheme="minorHAnsi" w:hAnsiTheme="minorHAnsi" w:cstheme="minorHAnsi"/>
        </w:rPr>
        <w:t xml:space="preserve">ustała przesłanka finansowania ze środków obronnych. </w:t>
      </w:r>
    </w:p>
    <w:p w14:paraId="5FBF5A02" w14:textId="786683FB"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X</w:t>
      </w:r>
      <w:r w:rsidR="00FD6CCF" w:rsidRPr="00F77CE7">
        <w:rPr>
          <w:rFonts w:asciiTheme="minorHAnsi" w:hAnsiTheme="minorHAnsi" w:cstheme="minorHAnsi"/>
          <w:b/>
          <w:bCs/>
          <w:u w:val="single"/>
        </w:rPr>
        <w:t>VIII</w:t>
      </w:r>
      <w:r w:rsidRPr="00F77CE7">
        <w:rPr>
          <w:rFonts w:asciiTheme="minorHAnsi" w:hAnsiTheme="minorHAnsi" w:cstheme="minorHAnsi"/>
          <w:b/>
          <w:bCs/>
          <w:u w:val="single"/>
        </w:rPr>
        <w:t xml:space="preserve">. </w:t>
      </w:r>
      <w:r w:rsidR="00521D1E" w:rsidRPr="00F77CE7">
        <w:rPr>
          <w:rFonts w:asciiTheme="minorHAnsi" w:hAnsiTheme="minorHAnsi" w:cstheme="minorHAnsi"/>
          <w:b/>
          <w:bCs/>
          <w:u w:val="single"/>
        </w:rPr>
        <w:t>INFORMACJE DOTYCZĄCE ZABEZPIECZENIA NALEŻYTEGO WYKONANIA UMOWY</w:t>
      </w:r>
    </w:p>
    <w:p w14:paraId="4AECEA40" w14:textId="77777777" w:rsidR="00521D1E" w:rsidRPr="00F77CE7" w:rsidRDefault="00521D1E" w:rsidP="00F77CE7">
      <w:pPr>
        <w:numPr>
          <w:ilvl w:val="3"/>
          <w:numId w:val="17"/>
        </w:numPr>
        <w:suppressAutoHyphens/>
        <w:ind w:left="567" w:hanging="283"/>
        <w:jc w:val="both"/>
        <w:rPr>
          <w:rFonts w:asciiTheme="minorHAnsi" w:hAnsiTheme="minorHAnsi" w:cstheme="minorHAnsi"/>
          <w:bCs/>
        </w:rPr>
      </w:pPr>
      <w:r w:rsidRPr="00F77CE7">
        <w:rPr>
          <w:rFonts w:asciiTheme="minorHAnsi" w:hAnsiTheme="minorHAnsi" w:cstheme="minorHAnsi"/>
        </w:rPr>
        <w:t xml:space="preserve">Zamawiający będzie żądać od Wykonawcy, którego oferta została wybrana jako najkorzystniejsza, wniesienia zabezpieczenia należytego wykonania umowy w wysokości </w:t>
      </w:r>
      <w:r w:rsidRPr="00F77CE7">
        <w:rPr>
          <w:rFonts w:asciiTheme="minorHAnsi" w:hAnsiTheme="minorHAnsi" w:cstheme="minorHAnsi"/>
          <w:b/>
        </w:rPr>
        <w:t>5 </w:t>
      </w:r>
      <w:r w:rsidRPr="00F77CE7">
        <w:rPr>
          <w:rFonts w:asciiTheme="minorHAnsi" w:hAnsiTheme="minorHAnsi" w:cstheme="minorHAnsi"/>
          <w:b/>
          <w:bCs/>
        </w:rPr>
        <w:t>%</w:t>
      </w:r>
      <w:r w:rsidRPr="00F77CE7">
        <w:rPr>
          <w:rFonts w:asciiTheme="minorHAnsi" w:hAnsiTheme="minorHAnsi" w:cstheme="minorHAnsi"/>
        </w:rPr>
        <w:t xml:space="preserve"> ceny całkowitej podanej w ofercie</w:t>
      </w:r>
      <w:r w:rsidRPr="00F77CE7">
        <w:rPr>
          <w:rFonts w:asciiTheme="minorHAnsi" w:hAnsiTheme="minorHAnsi" w:cstheme="minorHAnsi"/>
          <w:bCs/>
        </w:rPr>
        <w:t>.</w:t>
      </w:r>
    </w:p>
    <w:p w14:paraId="7DE365D3" w14:textId="77777777" w:rsidR="00521D1E" w:rsidRPr="00F77CE7" w:rsidRDefault="00521D1E" w:rsidP="00F77CE7">
      <w:pPr>
        <w:numPr>
          <w:ilvl w:val="3"/>
          <w:numId w:val="17"/>
        </w:numPr>
        <w:suppressAutoHyphens/>
        <w:ind w:left="567" w:hanging="283"/>
        <w:jc w:val="both"/>
        <w:rPr>
          <w:rFonts w:asciiTheme="minorHAnsi" w:hAnsiTheme="minorHAnsi" w:cstheme="minorHAnsi"/>
          <w:color w:val="000000"/>
        </w:rPr>
      </w:pPr>
      <w:r w:rsidRPr="00F77CE7">
        <w:rPr>
          <w:rFonts w:asciiTheme="minorHAnsi" w:hAnsiTheme="minorHAnsi" w:cstheme="minorHAnsi"/>
        </w:rPr>
        <w:t xml:space="preserve">Zabezpieczenie należytego wykonania umowy może być wniesione w formie ustawowej tj.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t>
      </w:r>
      <w:r w:rsidRPr="00F77CE7">
        <w:rPr>
          <w:rFonts w:asciiTheme="minorHAnsi" w:hAnsiTheme="minorHAnsi" w:cstheme="minorHAnsi"/>
          <w:color w:val="000000"/>
        </w:rPr>
        <w:t>w art. 6b ust. 5 pkt 2 ustawy z dnia 9 listopada 2000 r. o utworzeniu Polskiej Agencji Rozwoju Przedsiębiorczości (tekst jedn. Dz. U. z 2024 r., poz. 419).</w:t>
      </w:r>
    </w:p>
    <w:p w14:paraId="17C641EC" w14:textId="77777777" w:rsidR="00521D1E" w:rsidRPr="00F77CE7" w:rsidRDefault="00521D1E" w:rsidP="00F77CE7">
      <w:pPr>
        <w:numPr>
          <w:ilvl w:val="3"/>
          <w:numId w:val="17"/>
        </w:numPr>
        <w:suppressAutoHyphens/>
        <w:ind w:left="567" w:hanging="283"/>
        <w:jc w:val="both"/>
        <w:rPr>
          <w:rFonts w:asciiTheme="minorHAnsi" w:hAnsiTheme="minorHAnsi" w:cstheme="minorHAnsi"/>
        </w:rPr>
      </w:pPr>
      <w:r w:rsidRPr="00F77CE7">
        <w:rPr>
          <w:rFonts w:asciiTheme="minorHAnsi" w:hAnsiTheme="minorHAnsi" w:cstheme="minorHAnsi"/>
        </w:rPr>
        <w:t>Wykonawca wniesie zabezpieczenie należytego wykonania umowy przed podpisaniem umowy, najpóźniej w dniu podpisania umowy.</w:t>
      </w:r>
    </w:p>
    <w:p w14:paraId="2BDBAE5D" w14:textId="77777777" w:rsidR="00521D1E" w:rsidRPr="00F77CE7" w:rsidRDefault="00521D1E" w:rsidP="00F77CE7">
      <w:pPr>
        <w:numPr>
          <w:ilvl w:val="3"/>
          <w:numId w:val="17"/>
        </w:numPr>
        <w:suppressAutoHyphens/>
        <w:ind w:left="567" w:hanging="283"/>
        <w:jc w:val="both"/>
        <w:rPr>
          <w:rFonts w:asciiTheme="minorHAnsi" w:hAnsiTheme="minorHAnsi" w:cstheme="minorHAnsi"/>
        </w:rPr>
      </w:pPr>
      <w:r w:rsidRPr="00F77CE7">
        <w:rPr>
          <w:rFonts w:asciiTheme="minorHAnsi" w:hAnsiTheme="minorHAnsi" w:cstheme="minorHAnsi"/>
        </w:rPr>
        <w:t xml:space="preserve">Zabezpieczenie wnoszone w pieniądzu Wykonawca wpłaca przelewem na rachunek bankowy Zamawiającego nr </w:t>
      </w:r>
      <w:r w:rsidRPr="00F77CE7">
        <w:rPr>
          <w:rFonts w:asciiTheme="minorHAnsi" w:hAnsiTheme="minorHAnsi" w:cstheme="minorHAnsi"/>
          <w:b/>
        </w:rPr>
        <w:t>26 8687 0009 2001 0000 0130 0002.</w:t>
      </w:r>
    </w:p>
    <w:p w14:paraId="25BCDF08" w14:textId="77777777" w:rsidR="00521D1E" w:rsidRPr="00F77CE7" w:rsidRDefault="00521D1E" w:rsidP="00F77CE7">
      <w:pPr>
        <w:numPr>
          <w:ilvl w:val="3"/>
          <w:numId w:val="17"/>
        </w:numPr>
        <w:suppressAutoHyphens/>
        <w:ind w:left="567" w:hanging="283"/>
        <w:jc w:val="both"/>
        <w:rPr>
          <w:rFonts w:asciiTheme="minorHAnsi" w:hAnsiTheme="minorHAnsi" w:cstheme="minorHAnsi"/>
        </w:rPr>
      </w:pPr>
      <w:r w:rsidRPr="00F77CE7">
        <w:rPr>
          <w:rFonts w:asciiTheme="minorHAnsi" w:hAnsiTheme="minorHAnsi" w:cstheme="minorHAnsi"/>
        </w:rPr>
        <w:t>Zabezpieczenie należytego wykonania umowy wniesione w pieniądzu Zamawiający przechowuje na oprocentowanym rachunku bankowym.</w:t>
      </w:r>
    </w:p>
    <w:p w14:paraId="59C5070D" w14:textId="77777777" w:rsidR="00521D1E" w:rsidRPr="00F77CE7" w:rsidRDefault="00521D1E" w:rsidP="00F77CE7">
      <w:pPr>
        <w:numPr>
          <w:ilvl w:val="3"/>
          <w:numId w:val="17"/>
        </w:numPr>
        <w:suppressAutoHyphens/>
        <w:ind w:left="567" w:hanging="283"/>
        <w:jc w:val="both"/>
        <w:rPr>
          <w:rFonts w:asciiTheme="minorHAnsi" w:hAnsiTheme="minorHAnsi" w:cstheme="minorHAnsi"/>
        </w:rPr>
      </w:pPr>
      <w:r w:rsidRPr="00F77CE7">
        <w:rPr>
          <w:rFonts w:asciiTheme="minorHAnsi" w:hAnsiTheme="minorHAnsi" w:cstheme="minorHAnsi"/>
        </w:rPr>
        <w:lastRenderedPageBreak/>
        <w:t>Zabezpieczenie należytego wykonania umowy służy do pokrycia roszczeń z tytułu niewykonania lub nienależytego wykonania umowy.</w:t>
      </w:r>
    </w:p>
    <w:p w14:paraId="76AC730F" w14:textId="77777777" w:rsidR="00521D1E" w:rsidRPr="00F77CE7" w:rsidRDefault="00521D1E" w:rsidP="00F77CE7">
      <w:pPr>
        <w:numPr>
          <w:ilvl w:val="3"/>
          <w:numId w:val="17"/>
        </w:numPr>
        <w:suppressAutoHyphens/>
        <w:ind w:left="567" w:hanging="283"/>
        <w:jc w:val="both"/>
        <w:rPr>
          <w:rFonts w:asciiTheme="minorHAnsi" w:hAnsiTheme="minorHAnsi" w:cstheme="minorHAnsi"/>
        </w:rPr>
      </w:pPr>
      <w:r w:rsidRPr="00F77CE7">
        <w:rPr>
          <w:rFonts w:asciiTheme="minorHAnsi" w:hAnsiTheme="minorHAnsi" w:cstheme="minorHAnsi"/>
        </w:rPr>
        <w:t xml:space="preserve">Zabezpieczenie należytego wykonania umowy wnoszone w postaci poręczenia lub gwarancji musi zawierać zobowiązanie Gwaranta lub Poręczyciela do nieodwołalnego </w:t>
      </w:r>
      <w:r w:rsidRPr="00F77CE7">
        <w:rPr>
          <w:rFonts w:asciiTheme="minorHAnsi" w:hAnsiTheme="minorHAnsi" w:cstheme="minorHAnsi"/>
        </w:rPr>
        <w:br/>
        <w:t>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50C6F185" w14:textId="77777777" w:rsidR="00521D1E" w:rsidRPr="00F77CE7" w:rsidRDefault="00521D1E" w:rsidP="00F77CE7">
      <w:pPr>
        <w:pStyle w:val="Akapitzlist"/>
        <w:shd w:val="clear" w:color="auto" w:fill="FFFFFF"/>
        <w:ind w:left="709"/>
        <w:jc w:val="both"/>
        <w:rPr>
          <w:rFonts w:asciiTheme="minorHAnsi" w:hAnsiTheme="minorHAnsi" w:cstheme="minorHAnsi"/>
          <w:highlight w:val="yellow"/>
        </w:rPr>
      </w:pPr>
    </w:p>
    <w:p w14:paraId="7B2C6AE2" w14:textId="07F69F92"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X</w:t>
      </w:r>
      <w:r w:rsidR="00085BA8" w:rsidRPr="00F77CE7">
        <w:rPr>
          <w:rFonts w:asciiTheme="minorHAnsi" w:hAnsiTheme="minorHAnsi" w:cstheme="minorHAnsi"/>
          <w:b/>
          <w:bCs/>
          <w:u w:val="single"/>
        </w:rPr>
        <w:t>I</w:t>
      </w:r>
      <w:r w:rsidRPr="00F77CE7">
        <w:rPr>
          <w:rFonts w:asciiTheme="minorHAnsi" w:hAnsiTheme="minorHAnsi" w:cstheme="minorHAnsi"/>
          <w:b/>
          <w:bCs/>
          <w:u w:val="single"/>
        </w:rPr>
        <w:t xml:space="preserve">X. </w:t>
      </w:r>
      <w:r w:rsidR="00521D1E" w:rsidRPr="00F77CE7">
        <w:rPr>
          <w:rFonts w:asciiTheme="minorHAnsi" w:hAnsiTheme="minorHAnsi" w:cstheme="minorHAnsi"/>
          <w:b/>
          <w:bCs/>
          <w:u w:val="single"/>
        </w:rPr>
        <w:t>INFORMACJE O FORMALNOŚCIACH, JAKIE MUSZĄ ZOSTAĆ DOPEŁNIONE PO WYBORZE OFERTY W CELU ZAWARCIA UMOWY W SPRAWIE ZAMÓWIENIA PUBLICZNEGO</w:t>
      </w:r>
    </w:p>
    <w:p w14:paraId="720D4BB2" w14:textId="77777777" w:rsidR="00521D1E" w:rsidRPr="00F77CE7" w:rsidRDefault="00521D1E" w:rsidP="00F77CE7">
      <w:pPr>
        <w:numPr>
          <w:ilvl w:val="0"/>
          <w:numId w:val="30"/>
        </w:numPr>
        <w:ind w:left="709" w:hanging="425"/>
        <w:jc w:val="both"/>
        <w:rPr>
          <w:rFonts w:asciiTheme="minorHAnsi" w:hAnsiTheme="minorHAnsi" w:cstheme="minorHAnsi"/>
        </w:rPr>
      </w:pPr>
      <w:r w:rsidRPr="00F77CE7">
        <w:rPr>
          <w:rFonts w:asciiTheme="minorHAnsi" w:hAnsiTheme="minorHAnsi" w:cstheme="minorHAnsi"/>
        </w:rPr>
        <w:t>Wykonawca przed podpisaniem umowy dostarczy Zamawiającemu:</w:t>
      </w:r>
    </w:p>
    <w:p w14:paraId="031DE594" w14:textId="77777777" w:rsidR="00521D1E" w:rsidRPr="00F77CE7" w:rsidRDefault="00521D1E" w:rsidP="00F77CE7">
      <w:pPr>
        <w:numPr>
          <w:ilvl w:val="0"/>
          <w:numId w:val="31"/>
        </w:numPr>
        <w:tabs>
          <w:tab w:val="left" w:pos="1134"/>
        </w:tabs>
        <w:ind w:left="1134" w:hanging="425"/>
        <w:jc w:val="both"/>
        <w:rPr>
          <w:rFonts w:asciiTheme="minorHAnsi" w:hAnsiTheme="minorHAnsi" w:cstheme="minorHAnsi"/>
        </w:rPr>
      </w:pPr>
      <w:r w:rsidRPr="00F77CE7">
        <w:rPr>
          <w:rFonts w:asciiTheme="minorHAnsi" w:hAnsiTheme="minorHAnsi" w:cstheme="minorHAnsi"/>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2CFD0043" w14:textId="77777777" w:rsidR="00521D1E" w:rsidRPr="00F77CE7" w:rsidRDefault="00521D1E" w:rsidP="00F77CE7">
      <w:pPr>
        <w:numPr>
          <w:ilvl w:val="0"/>
          <w:numId w:val="31"/>
        </w:numPr>
        <w:tabs>
          <w:tab w:val="left" w:pos="1134"/>
        </w:tabs>
        <w:ind w:left="1134" w:hanging="425"/>
        <w:jc w:val="both"/>
        <w:rPr>
          <w:rFonts w:asciiTheme="minorHAnsi" w:hAnsiTheme="minorHAnsi" w:cstheme="minorHAnsi"/>
        </w:rPr>
      </w:pPr>
      <w:r w:rsidRPr="00F77CE7">
        <w:rPr>
          <w:rFonts w:asciiTheme="minorHAnsi" w:hAnsiTheme="minorHAnsi" w:cstheme="minorHAnsi"/>
        </w:rPr>
        <w:t xml:space="preserve">informację o zastosowanej stawce podatku VAT, </w:t>
      </w:r>
    </w:p>
    <w:p w14:paraId="00FFC53D" w14:textId="77777777" w:rsidR="00521D1E" w:rsidRPr="00F77CE7" w:rsidRDefault="00521D1E" w:rsidP="00F77CE7">
      <w:pPr>
        <w:numPr>
          <w:ilvl w:val="0"/>
          <w:numId w:val="31"/>
        </w:numPr>
        <w:tabs>
          <w:tab w:val="left" w:pos="1134"/>
        </w:tabs>
        <w:ind w:left="1134" w:hanging="425"/>
        <w:jc w:val="both"/>
        <w:rPr>
          <w:rFonts w:asciiTheme="minorHAnsi" w:hAnsiTheme="minorHAnsi" w:cstheme="minorHAnsi"/>
        </w:rPr>
      </w:pPr>
      <w:r w:rsidRPr="00F77CE7">
        <w:rPr>
          <w:rFonts w:asciiTheme="minorHAnsi" w:hAnsiTheme="minorHAnsi" w:cstheme="minorHAnsi"/>
        </w:rPr>
        <w:t>dane kontaktowe (imię i nazwisko, nr telefonu, adres e-mail, adres korespondencyjny) do osób wyznaczonych do kontaktów z zamawiającym, w tym członków zespołu projektowego, kierownika budowy i kierowników robót branżowych),</w:t>
      </w:r>
    </w:p>
    <w:p w14:paraId="6F3E76CB" w14:textId="41134B14" w:rsidR="00521D1E" w:rsidRPr="00F77CE7" w:rsidRDefault="00521D1E" w:rsidP="00F77CE7">
      <w:pPr>
        <w:numPr>
          <w:ilvl w:val="0"/>
          <w:numId w:val="31"/>
        </w:numPr>
        <w:tabs>
          <w:tab w:val="left" w:pos="1134"/>
        </w:tabs>
        <w:ind w:left="1134" w:hanging="425"/>
        <w:jc w:val="both"/>
        <w:rPr>
          <w:rFonts w:asciiTheme="minorHAnsi" w:hAnsiTheme="minorHAnsi" w:cstheme="minorHAnsi"/>
        </w:rPr>
      </w:pPr>
      <w:r w:rsidRPr="00F77CE7">
        <w:rPr>
          <w:rFonts w:asciiTheme="minorHAnsi" w:hAnsiTheme="minorHAnsi" w:cstheme="minorHAnsi"/>
        </w:rPr>
        <w:t xml:space="preserve">dokumenty dotyczące kierownika budowy i kierowników robót branżowych- osoby wskazane w złożonym przez Wykonawcę wykazie osób skierowanych do realizacji zamówienia: dokumenty wskazujące na posiadanie wymaganych uprawnień budowlanych, o których </w:t>
      </w:r>
      <w:r w:rsidRPr="004F7AF4">
        <w:rPr>
          <w:rFonts w:asciiTheme="minorHAnsi" w:hAnsiTheme="minorHAnsi" w:cstheme="minorHAnsi"/>
        </w:rPr>
        <w:t xml:space="preserve">mowa w dziale VII ust. 1 pkt 4 lit. b </w:t>
      </w:r>
      <w:r w:rsidR="00F31200" w:rsidRPr="004F7AF4">
        <w:rPr>
          <w:rFonts w:asciiTheme="minorHAnsi" w:hAnsiTheme="minorHAnsi" w:cstheme="minorHAnsi"/>
        </w:rPr>
        <w:t>ogłoszenia</w:t>
      </w:r>
      <w:r w:rsidR="00F31200" w:rsidRPr="00F77CE7">
        <w:rPr>
          <w:rFonts w:asciiTheme="minorHAnsi" w:hAnsiTheme="minorHAnsi" w:cstheme="minorHAnsi"/>
        </w:rPr>
        <w:t xml:space="preserve"> o zamówieniu</w:t>
      </w:r>
      <w:r w:rsidRPr="00F77CE7">
        <w:rPr>
          <w:rFonts w:asciiTheme="minorHAnsi" w:hAnsiTheme="minorHAnsi" w:cstheme="minorHAnsi"/>
        </w:rPr>
        <w:t xml:space="preserve"> i zaświadczenia o przynależności do Okręgowej Izby Inżynierów Budownictwa/ Izby Architektów.</w:t>
      </w:r>
    </w:p>
    <w:p w14:paraId="4A604E72" w14:textId="067E4267" w:rsidR="00521D1E" w:rsidRPr="00F77CE7" w:rsidRDefault="00521D1E" w:rsidP="00F77CE7">
      <w:pPr>
        <w:numPr>
          <w:ilvl w:val="0"/>
          <w:numId w:val="31"/>
        </w:numPr>
        <w:tabs>
          <w:tab w:val="left" w:pos="1134"/>
        </w:tabs>
        <w:ind w:left="1134" w:hanging="425"/>
        <w:jc w:val="both"/>
        <w:rPr>
          <w:rFonts w:asciiTheme="minorHAnsi" w:hAnsiTheme="minorHAnsi" w:cstheme="minorHAnsi"/>
        </w:rPr>
      </w:pPr>
      <w:r w:rsidRPr="00F77CE7">
        <w:rPr>
          <w:rFonts w:asciiTheme="minorHAnsi" w:hAnsiTheme="minorHAnsi" w:cstheme="minorHAnsi"/>
        </w:rPr>
        <w:t>zabezpieczenie należytego wykonania umowy, o którym mowa w dziale X</w:t>
      </w:r>
      <w:r w:rsidR="00085BA8" w:rsidRPr="00F77CE7">
        <w:rPr>
          <w:rFonts w:asciiTheme="minorHAnsi" w:hAnsiTheme="minorHAnsi" w:cstheme="minorHAnsi"/>
        </w:rPr>
        <w:t>VIII ogłoszenia o zamówieniu</w:t>
      </w:r>
      <w:r w:rsidRPr="00F77CE7">
        <w:rPr>
          <w:rFonts w:asciiTheme="minorHAnsi" w:hAnsiTheme="minorHAnsi" w:cstheme="minorHAnsi"/>
        </w:rPr>
        <w:t>,</w:t>
      </w:r>
    </w:p>
    <w:p w14:paraId="6BAE44CD" w14:textId="77777777" w:rsidR="00521D1E" w:rsidRPr="00F77CE7" w:rsidRDefault="00521D1E" w:rsidP="00F77CE7">
      <w:pPr>
        <w:numPr>
          <w:ilvl w:val="0"/>
          <w:numId w:val="31"/>
        </w:numPr>
        <w:tabs>
          <w:tab w:val="left" w:pos="1134"/>
        </w:tabs>
        <w:ind w:left="1134" w:hanging="425"/>
        <w:jc w:val="both"/>
        <w:rPr>
          <w:rFonts w:asciiTheme="minorHAnsi" w:hAnsiTheme="minorHAnsi" w:cstheme="minorHAnsi"/>
        </w:rPr>
      </w:pPr>
      <w:r w:rsidRPr="00F77CE7">
        <w:rPr>
          <w:rFonts w:asciiTheme="minorHAnsi" w:hAnsiTheme="minorHAnsi" w:cstheme="minorHAnsi"/>
        </w:rPr>
        <w:t>dokument potwierdzający posiadanie ubezpieczenia od odpowiedzialności cywilnej w zakresie zgodnym z przedmiotem zamówienia, na kwotę nie mniejszą niż zaoferowana cena ofertowa.</w:t>
      </w:r>
    </w:p>
    <w:p w14:paraId="69563CBD" w14:textId="77777777" w:rsidR="00521D1E" w:rsidRPr="00F77CE7" w:rsidRDefault="00521D1E" w:rsidP="00F77CE7">
      <w:pPr>
        <w:numPr>
          <w:ilvl w:val="0"/>
          <w:numId w:val="30"/>
        </w:numPr>
        <w:ind w:left="709" w:hanging="425"/>
        <w:jc w:val="both"/>
        <w:rPr>
          <w:rFonts w:asciiTheme="minorHAnsi" w:hAnsiTheme="minorHAnsi" w:cstheme="minorHAnsi"/>
        </w:rPr>
      </w:pPr>
      <w:r w:rsidRPr="00F77CE7">
        <w:rPr>
          <w:rFonts w:asciiTheme="minorHAnsi" w:hAnsiTheme="minorHAnsi" w:cstheme="minorHAnsi"/>
        </w:rPr>
        <w:t>Wykonawca będzie zobowiązany do podpisania umowy w miejscu i terminie wskazanym przez Zamawiającego.</w:t>
      </w:r>
    </w:p>
    <w:p w14:paraId="2C651AAB" w14:textId="77777777" w:rsidR="00521D1E" w:rsidRPr="00F77CE7" w:rsidRDefault="00521D1E" w:rsidP="00F77CE7">
      <w:pPr>
        <w:shd w:val="clear" w:color="auto" w:fill="FFFFFF"/>
        <w:jc w:val="both"/>
        <w:rPr>
          <w:rFonts w:asciiTheme="minorHAnsi" w:hAnsiTheme="minorHAnsi" w:cstheme="minorHAnsi"/>
          <w:b/>
          <w:bCs/>
          <w:highlight w:val="yellow"/>
        </w:rPr>
      </w:pPr>
    </w:p>
    <w:p w14:paraId="1C967A6F" w14:textId="22BD7D81" w:rsidR="00777F35" w:rsidRPr="00F77CE7" w:rsidRDefault="005B3336" w:rsidP="00F77CE7">
      <w:pPr>
        <w:spacing w:after="160"/>
        <w:jc w:val="both"/>
        <w:rPr>
          <w:rFonts w:asciiTheme="minorHAnsi" w:hAnsiTheme="minorHAnsi" w:cstheme="minorHAnsi"/>
          <w:b/>
          <w:bCs/>
          <w:u w:val="single"/>
        </w:rPr>
      </w:pPr>
      <w:r w:rsidRPr="00F77CE7">
        <w:rPr>
          <w:rFonts w:asciiTheme="minorHAnsi" w:hAnsiTheme="minorHAnsi" w:cstheme="minorHAnsi"/>
          <w:b/>
          <w:bCs/>
          <w:u w:val="single"/>
        </w:rPr>
        <w:t xml:space="preserve">XX. </w:t>
      </w:r>
      <w:r w:rsidR="00AE7663" w:rsidRPr="00F77CE7">
        <w:rPr>
          <w:rFonts w:asciiTheme="minorHAnsi" w:hAnsiTheme="minorHAnsi" w:cstheme="minorHAnsi"/>
          <w:b/>
          <w:bCs/>
          <w:iCs/>
          <w:u w:val="single"/>
        </w:rPr>
        <w:t>KLAUZULA INFORMACYJNA DOTYCZĄCA DANYCH OSOBOWYCH</w:t>
      </w:r>
      <w:r w:rsidR="00AE7663" w:rsidRPr="00F77CE7">
        <w:rPr>
          <w:rFonts w:asciiTheme="minorHAnsi" w:hAnsiTheme="minorHAnsi" w:cstheme="minorHAnsi"/>
          <w:i/>
          <w:u w:val="single"/>
        </w:rPr>
        <w:t xml:space="preserve"> </w:t>
      </w:r>
    </w:p>
    <w:p w14:paraId="53E3B31D" w14:textId="77777777" w:rsidR="00777F35" w:rsidRPr="00F77CE7" w:rsidRDefault="00777F35" w:rsidP="00F77CE7">
      <w:pPr>
        <w:pStyle w:val="pkt"/>
        <w:numPr>
          <w:ilvl w:val="0"/>
          <w:numId w:val="53"/>
        </w:numPr>
        <w:tabs>
          <w:tab w:val="num" w:pos="284"/>
        </w:tabs>
        <w:spacing w:before="240" w:after="0"/>
        <w:ind w:left="284" w:hanging="284"/>
        <w:rPr>
          <w:rFonts w:asciiTheme="minorHAnsi" w:hAnsiTheme="minorHAnsi" w:cstheme="minorHAnsi"/>
          <w:szCs w:val="24"/>
        </w:rPr>
      </w:pPr>
      <w:r w:rsidRPr="00F77CE7">
        <w:rPr>
          <w:rFonts w:asciiTheme="minorHAnsi" w:hAnsiTheme="minorHAnsi" w:cstheme="minorHAnsi"/>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w:t>
      </w:r>
      <w:r w:rsidRPr="00F77CE7">
        <w:rPr>
          <w:rFonts w:asciiTheme="minorHAnsi" w:hAnsiTheme="minorHAnsi" w:cstheme="minorHAnsi"/>
          <w:szCs w:val="24"/>
        </w:rPr>
        <w:lastRenderedPageBreak/>
        <w:t>dyrektywy 95/46/WE (ogólne rozporządzenie o danych) (Dz. U. UE L119 z dnia 4 maja 2016 r., str. 1; zwanym dalej „RODO”) informujemy, że:</w:t>
      </w:r>
    </w:p>
    <w:p w14:paraId="615B419D"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 xml:space="preserve">administratorem Pani/Pana danych osobowych jest </w:t>
      </w:r>
      <w:r w:rsidRPr="00F77CE7">
        <w:rPr>
          <w:rFonts w:asciiTheme="minorHAnsi" w:hAnsiTheme="minorHAnsi" w:cstheme="minorHAnsi"/>
          <w:caps/>
          <w:szCs w:val="24"/>
        </w:rPr>
        <w:t>Wójt Gminy Niedrzwica Duża</w:t>
      </w:r>
      <w:r w:rsidRPr="00F77CE7">
        <w:rPr>
          <w:rFonts w:asciiTheme="minorHAnsi" w:hAnsiTheme="minorHAnsi" w:cstheme="minorHAnsi"/>
          <w:szCs w:val="24"/>
        </w:rPr>
        <w:t>;</w:t>
      </w:r>
    </w:p>
    <w:p w14:paraId="04F11B53"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 xml:space="preserve">administrator wyznaczył Inspektora Danych Osobowych, z którym można się kontaktować pod adresem e-mail: </w:t>
      </w:r>
      <w:r w:rsidRPr="00F77CE7">
        <w:rPr>
          <w:rFonts w:asciiTheme="minorHAnsi" w:hAnsiTheme="minorHAnsi" w:cstheme="minorHAnsi"/>
          <w:caps/>
          <w:szCs w:val="24"/>
        </w:rPr>
        <w:t>iod@niedrzwicaduza.pl</w:t>
      </w:r>
    </w:p>
    <w:p w14:paraId="30B1F939" w14:textId="1B99737B"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Pani/Pana dane osobowe przetwarzane będą na podstawie art. 6 ust. 1 lit. c RODO w celu związanym z postępowaniem o udzielenie zamówienia</w:t>
      </w:r>
      <w:r w:rsidR="00C93D08" w:rsidRPr="00F77CE7">
        <w:rPr>
          <w:rFonts w:asciiTheme="minorHAnsi" w:hAnsiTheme="minorHAnsi" w:cstheme="minorHAnsi"/>
          <w:szCs w:val="24"/>
        </w:rPr>
        <w:t xml:space="preserve"> </w:t>
      </w:r>
      <w:r w:rsidRPr="00F77CE7">
        <w:rPr>
          <w:rFonts w:asciiTheme="minorHAnsi" w:hAnsiTheme="minorHAnsi" w:cstheme="minorHAnsi"/>
          <w:szCs w:val="24"/>
        </w:rPr>
        <w:t>prowadzonym w trybie</w:t>
      </w:r>
      <w:r w:rsidR="00C93D08" w:rsidRPr="00F77CE7">
        <w:rPr>
          <w:rFonts w:asciiTheme="minorHAnsi" w:hAnsiTheme="minorHAnsi" w:cstheme="minorHAnsi"/>
          <w:szCs w:val="24"/>
        </w:rPr>
        <w:t xml:space="preserve"> otwartym</w:t>
      </w:r>
      <w:r w:rsidRPr="00F77CE7">
        <w:rPr>
          <w:rFonts w:asciiTheme="minorHAnsi" w:hAnsiTheme="minorHAnsi" w:cstheme="minorHAnsi"/>
          <w:szCs w:val="24"/>
        </w:rPr>
        <w:t xml:space="preserve"> pn. </w:t>
      </w:r>
      <w:r w:rsidRPr="00F77CE7">
        <w:rPr>
          <w:rFonts w:asciiTheme="minorHAnsi" w:hAnsiTheme="minorHAnsi" w:cstheme="minorHAnsi"/>
          <w:b/>
          <w:bCs/>
          <w:szCs w:val="24"/>
        </w:rPr>
        <w:t>„</w:t>
      </w:r>
      <w:r w:rsidR="00C93D08" w:rsidRPr="00F77CE7">
        <w:rPr>
          <w:rFonts w:asciiTheme="minorHAnsi" w:hAnsiTheme="minorHAnsi" w:cstheme="minorHAnsi"/>
          <w:b/>
          <w:bCs/>
          <w:szCs w:val="24"/>
        </w:rPr>
        <w:t>Budowa budowli ochronnej wraz z magazynem OC i OL na terenie Gminy Niedrzwica Duża</w:t>
      </w:r>
      <w:r w:rsidRPr="00F77CE7">
        <w:rPr>
          <w:rFonts w:asciiTheme="minorHAnsi" w:hAnsiTheme="minorHAnsi" w:cstheme="minorHAnsi"/>
          <w:b/>
          <w:bCs/>
          <w:szCs w:val="24"/>
        </w:rPr>
        <w:t>”</w:t>
      </w:r>
      <w:r w:rsidRPr="00F77CE7">
        <w:rPr>
          <w:rFonts w:asciiTheme="minorHAnsi" w:hAnsiTheme="minorHAnsi" w:cstheme="minorHAnsi"/>
          <w:szCs w:val="24"/>
        </w:rPr>
        <w:t>.</w:t>
      </w:r>
    </w:p>
    <w:p w14:paraId="36B2D0C8"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odbiorcami Pani/Pana danych osobowych będą osoby lub podmioty, którym udostępniona zostanie dokumentacja postępowania w oparciu o art. 74 ustawy Pzp.</w:t>
      </w:r>
    </w:p>
    <w:p w14:paraId="050050AB"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Pani/Pana dane osobowe będą przechowywane, zgodnie z art. 78 ust. 1 ustawy Pzp, przez okres 4 lat od dnia zakończenia postępowania o udzielenie zamówienia, a jeżeli czas trwania umowy przekracza 4 lata, okres przechowywania obejmuje cały czas trwania umowy. Dane będą następnie przechowywane w celach archiwalnych, przez okres, który wyznaczony zostanie przede wszystkim na podstawie rozporządzenia Prezesa Rady Ministrów w sprawie instrukcji kancelaryjnej, jednolitych rzeczowych wykazów akt oraz instrukcji w sprawie organizacji i zakresu działania archiwów zakładowych, chyba że przepisy szczególne stanowią inaczej, a w przypadku zamówień dofinansowanych ze środków zewnętrznych – przez okres trwałości projektu;</w:t>
      </w:r>
    </w:p>
    <w:p w14:paraId="78235296"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obowiązek podania przez Panią/Pana danych osobowych bezpośrednio Pani/Pana dotyczących jest wymogiem ustawowym określonym w przepisanych ustawy Pzp, związanym z udziałem w postępowaniu o udzielenie zamówienia publicznego.</w:t>
      </w:r>
    </w:p>
    <w:p w14:paraId="7E24339B" w14:textId="77777777" w:rsidR="00777F35" w:rsidRPr="00F77CE7" w:rsidRDefault="00777F35" w:rsidP="00F77CE7">
      <w:pPr>
        <w:pStyle w:val="pkt"/>
        <w:numPr>
          <w:ilvl w:val="0"/>
          <w:numId w:val="54"/>
        </w:numPr>
        <w:tabs>
          <w:tab w:val="clear" w:pos="595"/>
          <w:tab w:val="num" w:pos="709"/>
        </w:tabs>
        <w:spacing w:before="0" w:after="0"/>
        <w:ind w:left="709" w:hanging="401"/>
        <w:rPr>
          <w:rFonts w:asciiTheme="minorHAnsi" w:hAnsiTheme="minorHAnsi" w:cstheme="minorHAnsi"/>
          <w:szCs w:val="24"/>
        </w:rPr>
      </w:pPr>
      <w:r w:rsidRPr="00F77CE7">
        <w:rPr>
          <w:rFonts w:asciiTheme="minorHAnsi" w:hAnsiTheme="minorHAnsi" w:cstheme="minorHAnsi"/>
          <w:szCs w:val="24"/>
        </w:rPr>
        <w:t>w odniesieniu do Pani/Pana danych osobowych decyzje nie będą podejmowane w sposób zautomatyzowany, stosownie do art. 22 RODO.</w:t>
      </w:r>
    </w:p>
    <w:p w14:paraId="4DDCCFE6"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posiada Pani/Pan:</w:t>
      </w:r>
    </w:p>
    <w:p w14:paraId="2B207782" w14:textId="77777777" w:rsidR="00777F35" w:rsidRPr="00F77CE7" w:rsidRDefault="00777F35" w:rsidP="00F77CE7">
      <w:pPr>
        <w:pStyle w:val="pkt"/>
        <w:numPr>
          <w:ilvl w:val="0"/>
          <w:numId w:val="55"/>
        </w:numPr>
        <w:spacing w:before="0" w:after="0"/>
        <w:ind w:left="1064" w:hanging="462"/>
        <w:rPr>
          <w:rFonts w:asciiTheme="minorHAnsi" w:hAnsiTheme="minorHAnsi" w:cstheme="minorHAnsi"/>
          <w:szCs w:val="24"/>
        </w:rPr>
      </w:pPr>
      <w:r w:rsidRPr="00F77CE7">
        <w:rPr>
          <w:rFonts w:asciiTheme="minorHAnsi" w:hAnsiTheme="minorHAnsi" w:cstheme="minorHAnsi"/>
          <w:szCs w:val="24"/>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7957E9C" w14:textId="77777777" w:rsidR="00777F35" w:rsidRPr="00F77CE7" w:rsidRDefault="00777F35" w:rsidP="00F77CE7">
      <w:pPr>
        <w:pStyle w:val="pkt"/>
        <w:numPr>
          <w:ilvl w:val="0"/>
          <w:numId w:val="55"/>
        </w:numPr>
        <w:spacing w:before="0" w:after="0"/>
        <w:ind w:left="1064" w:hanging="462"/>
        <w:rPr>
          <w:rFonts w:asciiTheme="minorHAnsi" w:hAnsiTheme="minorHAnsi" w:cstheme="minorHAnsi"/>
          <w:szCs w:val="24"/>
        </w:rPr>
      </w:pPr>
      <w:r w:rsidRPr="00F77CE7">
        <w:rPr>
          <w:rFonts w:asciiTheme="minorHAnsi" w:hAnsiTheme="minorHAnsi" w:cstheme="minorHAnsi"/>
          <w:szCs w:val="24"/>
        </w:rPr>
        <w:t>na podstawie art. 16 RODO prawo do sprostowania Pani/Pana danych osobowych (</w:t>
      </w:r>
      <w:r w:rsidRPr="00F77CE7">
        <w:rPr>
          <w:rFonts w:asciiTheme="minorHAnsi" w:hAnsiTheme="minorHAnsi" w:cstheme="minorHAnsi"/>
          <w:i/>
          <w:szCs w:val="24"/>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F77CE7">
        <w:rPr>
          <w:rFonts w:asciiTheme="minorHAnsi" w:hAnsiTheme="minorHAnsi" w:cstheme="minorHAnsi"/>
          <w:szCs w:val="24"/>
        </w:rPr>
        <w:t>);</w:t>
      </w:r>
    </w:p>
    <w:p w14:paraId="5D26EBFB" w14:textId="77777777" w:rsidR="00777F35" w:rsidRPr="00F77CE7" w:rsidRDefault="00777F35" w:rsidP="00F77CE7">
      <w:pPr>
        <w:pStyle w:val="pkt"/>
        <w:numPr>
          <w:ilvl w:val="0"/>
          <w:numId w:val="55"/>
        </w:numPr>
        <w:spacing w:before="0" w:after="0"/>
        <w:ind w:left="1064" w:hanging="462"/>
        <w:rPr>
          <w:rFonts w:asciiTheme="minorHAnsi" w:hAnsiTheme="minorHAnsi" w:cstheme="minorHAnsi"/>
          <w:szCs w:val="24"/>
        </w:rPr>
      </w:pPr>
      <w:r w:rsidRPr="00F77CE7">
        <w:rPr>
          <w:rFonts w:asciiTheme="minorHAnsi" w:hAnsiTheme="minorHAnsi" w:cstheme="minorHAnsi"/>
          <w:szCs w:val="24"/>
        </w:rPr>
        <w:t>na podstawie art. 18 RODO prawo żądania od administratora ograniczenia przetwarzania danych osobowych z zastrzeżeniem okresu trwania postępowania o udzielenie zamówienia publicznego lub konkursu oraz przypadków, o których mowa w art. 18 ust. 2 RODO (</w:t>
      </w:r>
      <w:r w:rsidRPr="00F77CE7">
        <w:rPr>
          <w:rFonts w:asciiTheme="minorHAnsi" w:hAnsiTheme="minorHAnsi" w:cstheme="minorHAnsi"/>
          <w:i/>
          <w:szCs w:val="24"/>
        </w:rPr>
        <w:t xml:space="preserve">prawo do ograniczenia przetwarzania nie ma zastosowania w odniesieniu do przechowywania, w celu zapewnienia korzystania </w:t>
      </w:r>
      <w:r w:rsidRPr="00F77CE7">
        <w:rPr>
          <w:rFonts w:asciiTheme="minorHAnsi" w:hAnsiTheme="minorHAnsi" w:cstheme="minorHAnsi"/>
          <w:i/>
          <w:szCs w:val="24"/>
        </w:rPr>
        <w:lastRenderedPageBreak/>
        <w:t>ze środków ochrony prawnej lub w celu ochrony praw innej osoby fizycznej lub prawnej, lub z uwagi na ważne względy interesu publicznego Unii Europejskiej lub państwa członkowskiego</w:t>
      </w:r>
      <w:r w:rsidRPr="00F77CE7">
        <w:rPr>
          <w:rFonts w:asciiTheme="minorHAnsi" w:hAnsiTheme="minorHAnsi" w:cstheme="minorHAnsi"/>
          <w:szCs w:val="24"/>
        </w:rPr>
        <w:t>);</w:t>
      </w:r>
    </w:p>
    <w:p w14:paraId="3937D6B3" w14:textId="77777777" w:rsidR="00777F35" w:rsidRPr="00F77CE7" w:rsidRDefault="00777F35" w:rsidP="00F77CE7">
      <w:pPr>
        <w:pStyle w:val="pkt"/>
        <w:numPr>
          <w:ilvl w:val="0"/>
          <w:numId w:val="55"/>
        </w:numPr>
        <w:spacing w:before="0" w:after="0"/>
        <w:ind w:left="1064" w:hanging="462"/>
        <w:rPr>
          <w:rFonts w:asciiTheme="minorHAnsi" w:hAnsiTheme="minorHAnsi" w:cstheme="minorHAnsi"/>
          <w:szCs w:val="24"/>
        </w:rPr>
      </w:pPr>
      <w:r w:rsidRPr="00F77CE7">
        <w:rPr>
          <w:rFonts w:asciiTheme="minorHAnsi" w:hAnsiTheme="minorHAnsi" w:cstheme="minorHAnsi"/>
          <w:szCs w:val="24"/>
        </w:rPr>
        <w:t xml:space="preserve">prawo do wniesienia skargi do Prezesa Urzędu Ochrony Danych Osobowych, gdy uzna Pani/Pan, że przetwarzanie danych osobowych Pani/Pana dotyczących narusza przepisy RODO; </w:t>
      </w:r>
      <w:r w:rsidRPr="00F77CE7">
        <w:rPr>
          <w:rFonts w:asciiTheme="minorHAnsi" w:hAnsiTheme="minorHAnsi" w:cstheme="minorHAnsi"/>
          <w:i/>
          <w:szCs w:val="24"/>
        </w:rPr>
        <w:t xml:space="preserve"> </w:t>
      </w:r>
    </w:p>
    <w:p w14:paraId="2E3454B0" w14:textId="77777777" w:rsidR="00777F35"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nie przysługuje Pani/Panu:</w:t>
      </w:r>
    </w:p>
    <w:p w14:paraId="28A1BE9A" w14:textId="77777777" w:rsidR="00777F35" w:rsidRPr="00F77CE7" w:rsidRDefault="00777F35" w:rsidP="00F77CE7">
      <w:pPr>
        <w:pStyle w:val="pkt"/>
        <w:numPr>
          <w:ilvl w:val="0"/>
          <w:numId w:val="56"/>
        </w:numPr>
        <w:spacing w:before="0" w:after="0"/>
        <w:ind w:left="1008" w:hanging="392"/>
        <w:rPr>
          <w:rFonts w:asciiTheme="minorHAnsi" w:hAnsiTheme="minorHAnsi" w:cstheme="minorHAnsi"/>
          <w:szCs w:val="24"/>
        </w:rPr>
      </w:pPr>
      <w:r w:rsidRPr="00F77CE7">
        <w:rPr>
          <w:rFonts w:asciiTheme="minorHAnsi" w:hAnsiTheme="minorHAnsi" w:cstheme="minorHAnsi"/>
          <w:szCs w:val="24"/>
        </w:rPr>
        <w:t>w związku z art. 17 ust. 3 lit. b, d lub e RODO prawo do usunięcia danych osobowych;</w:t>
      </w:r>
    </w:p>
    <w:p w14:paraId="6019EB8A" w14:textId="77777777" w:rsidR="00777F35" w:rsidRPr="00F77CE7" w:rsidRDefault="00777F35" w:rsidP="00F77CE7">
      <w:pPr>
        <w:pStyle w:val="pkt"/>
        <w:numPr>
          <w:ilvl w:val="0"/>
          <w:numId w:val="56"/>
        </w:numPr>
        <w:spacing w:before="0" w:after="0"/>
        <w:ind w:left="1008" w:hanging="392"/>
        <w:rPr>
          <w:rFonts w:asciiTheme="minorHAnsi" w:hAnsiTheme="minorHAnsi" w:cstheme="minorHAnsi"/>
          <w:szCs w:val="24"/>
        </w:rPr>
      </w:pPr>
      <w:r w:rsidRPr="00F77CE7">
        <w:rPr>
          <w:rFonts w:asciiTheme="minorHAnsi" w:hAnsiTheme="minorHAnsi" w:cstheme="minorHAnsi"/>
          <w:szCs w:val="24"/>
        </w:rPr>
        <w:t>prawo do przenoszenia danych osobowych, o którym mowa w art. 20 RODO;</w:t>
      </w:r>
    </w:p>
    <w:p w14:paraId="5D6E05EA" w14:textId="77777777" w:rsidR="00777F35" w:rsidRPr="00F77CE7" w:rsidRDefault="00777F35" w:rsidP="00F77CE7">
      <w:pPr>
        <w:pStyle w:val="pkt"/>
        <w:numPr>
          <w:ilvl w:val="0"/>
          <w:numId w:val="56"/>
        </w:numPr>
        <w:spacing w:before="0" w:after="0"/>
        <w:ind w:left="1008" w:hanging="392"/>
        <w:rPr>
          <w:rFonts w:asciiTheme="minorHAnsi" w:hAnsiTheme="minorHAnsi" w:cstheme="minorHAnsi"/>
          <w:szCs w:val="24"/>
        </w:rPr>
      </w:pPr>
      <w:r w:rsidRPr="00F77CE7">
        <w:rPr>
          <w:rFonts w:asciiTheme="minorHAnsi" w:hAnsiTheme="minorHAnsi" w:cstheme="minorHAnsi"/>
          <w:szCs w:val="24"/>
        </w:rPr>
        <w:t xml:space="preserve">na podstawie art. 21 RODO prawo sprzeciwu, wobec przetwarzania danych osobowych, gdyż podstawą prawną przetwarzania Pani/Pana danych osobowych jest art. 6 ust. 1 lit. c RODO; </w:t>
      </w:r>
    </w:p>
    <w:p w14:paraId="2E6036C4" w14:textId="560FFB96" w:rsidR="005B3336" w:rsidRPr="00F77CE7" w:rsidRDefault="00777F35" w:rsidP="00F77CE7">
      <w:pPr>
        <w:pStyle w:val="pkt"/>
        <w:numPr>
          <w:ilvl w:val="0"/>
          <w:numId w:val="54"/>
        </w:numPr>
        <w:spacing w:before="0" w:after="0"/>
        <w:ind w:left="709" w:hanging="401"/>
        <w:rPr>
          <w:rFonts w:asciiTheme="minorHAnsi" w:hAnsiTheme="minorHAnsi" w:cstheme="minorHAnsi"/>
          <w:szCs w:val="24"/>
        </w:rPr>
      </w:pPr>
      <w:r w:rsidRPr="00F77CE7">
        <w:rPr>
          <w:rFonts w:asciiTheme="minorHAnsi" w:hAnsiTheme="minorHAnsi" w:cstheme="minorHAnsi"/>
          <w:szCs w:val="24"/>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801A126" w14:textId="77777777" w:rsidR="005B3336" w:rsidRPr="00F77CE7" w:rsidRDefault="005B3336" w:rsidP="00F77CE7">
      <w:pPr>
        <w:shd w:val="clear" w:color="auto" w:fill="FFFFFF"/>
        <w:jc w:val="both"/>
        <w:rPr>
          <w:rFonts w:asciiTheme="minorHAnsi" w:hAnsiTheme="minorHAnsi" w:cstheme="minorHAnsi"/>
          <w:highlight w:val="yellow"/>
        </w:rPr>
      </w:pPr>
    </w:p>
    <w:p w14:paraId="513410FB" w14:textId="2610868F" w:rsidR="00521D1E" w:rsidRPr="00F77CE7" w:rsidRDefault="00CC4E88" w:rsidP="00F77CE7">
      <w:pPr>
        <w:shd w:val="clear" w:color="auto" w:fill="FFFFFF"/>
        <w:jc w:val="both"/>
        <w:rPr>
          <w:rFonts w:asciiTheme="minorHAnsi" w:hAnsiTheme="minorHAnsi" w:cstheme="minorHAnsi"/>
          <w:b/>
          <w:bCs/>
          <w:u w:val="single"/>
        </w:rPr>
      </w:pPr>
      <w:r w:rsidRPr="00F77CE7">
        <w:rPr>
          <w:rFonts w:asciiTheme="minorHAnsi" w:hAnsiTheme="minorHAnsi" w:cstheme="minorHAnsi"/>
          <w:b/>
          <w:bCs/>
          <w:u w:val="single"/>
        </w:rPr>
        <w:t xml:space="preserve">XXII. </w:t>
      </w:r>
      <w:r w:rsidR="00521D1E" w:rsidRPr="00F77CE7">
        <w:rPr>
          <w:rFonts w:asciiTheme="minorHAnsi" w:hAnsiTheme="minorHAnsi" w:cstheme="minorHAnsi"/>
          <w:b/>
          <w:bCs/>
          <w:u w:val="single"/>
        </w:rPr>
        <w:t>WYKAZ ZAŁĄCZNIKÓW DO</w:t>
      </w:r>
      <w:r w:rsidR="00CC3612" w:rsidRPr="00F77CE7">
        <w:rPr>
          <w:rFonts w:asciiTheme="minorHAnsi" w:hAnsiTheme="minorHAnsi" w:cstheme="minorHAnsi"/>
          <w:b/>
          <w:bCs/>
          <w:u w:val="single"/>
        </w:rPr>
        <w:t xml:space="preserve"> OGŁOSZENIA </w:t>
      </w:r>
    </w:p>
    <w:p w14:paraId="59844293" w14:textId="223CA635" w:rsidR="00CC3612" w:rsidRPr="00F77CE7" w:rsidRDefault="00CC3612" w:rsidP="00F77CE7">
      <w:pPr>
        <w:pStyle w:val="Akapitzlist"/>
        <w:numPr>
          <w:ilvl w:val="0"/>
          <w:numId w:val="26"/>
        </w:numPr>
        <w:suppressAutoHyphens/>
        <w:jc w:val="both"/>
        <w:rPr>
          <w:rFonts w:asciiTheme="minorHAnsi" w:hAnsiTheme="minorHAnsi" w:cstheme="minorHAnsi"/>
        </w:rPr>
      </w:pPr>
      <w:r w:rsidRPr="00F77CE7">
        <w:rPr>
          <w:rFonts w:asciiTheme="minorHAnsi" w:hAnsiTheme="minorHAnsi" w:cstheme="minorHAnsi"/>
        </w:rPr>
        <w:t>Załącznik nr 1 – zobowiązanie do zachowania poufności.</w:t>
      </w:r>
    </w:p>
    <w:p w14:paraId="557C594E" w14:textId="1C98AF8E" w:rsidR="00521D1E" w:rsidRPr="00F77CE7" w:rsidRDefault="00521D1E" w:rsidP="00F77CE7">
      <w:pPr>
        <w:pStyle w:val="Akapitzlist"/>
        <w:numPr>
          <w:ilvl w:val="0"/>
          <w:numId w:val="26"/>
        </w:numPr>
        <w:suppressAutoHyphens/>
        <w:jc w:val="both"/>
        <w:rPr>
          <w:rFonts w:asciiTheme="minorHAnsi" w:hAnsiTheme="minorHAnsi" w:cstheme="minorHAnsi"/>
        </w:rPr>
      </w:pPr>
      <w:r w:rsidRPr="00F77CE7">
        <w:rPr>
          <w:rFonts w:asciiTheme="minorHAnsi" w:hAnsiTheme="minorHAnsi" w:cstheme="minorHAnsi"/>
        </w:rPr>
        <w:t xml:space="preserve">Załącznik nr </w:t>
      </w:r>
      <w:r w:rsidR="00CC3612" w:rsidRPr="00F77CE7">
        <w:rPr>
          <w:rFonts w:asciiTheme="minorHAnsi" w:hAnsiTheme="minorHAnsi" w:cstheme="minorHAnsi"/>
        </w:rPr>
        <w:t>2</w:t>
      </w:r>
      <w:r w:rsidRPr="00F77CE7">
        <w:rPr>
          <w:rFonts w:asciiTheme="minorHAnsi" w:hAnsiTheme="minorHAnsi" w:cstheme="minorHAnsi"/>
        </w:rPr>
        <w:t xml:space="preserve"> – formularz ofertowy.</w:t>
      </w:r>
    </w:p>
    <w:p w14:paraId="1E7AE34C" w14:textId="084E9204" w:rsidR="00521D1E" w:rsidRPr="00F77CE7" w:rsidRDefault="00521D1E" w:rsidP="00F77CE7">
      <w:pPr>
        <w:pStyle w:val="Akapitzlist"/>
        <w:numPr>
          <w:ilvl w:val="0"/>
          <w:numId w:val="26"/>
        </w:numPr>
        <w:tabs>
          <w:tab w:val="num" w:pos="426"/>
        </w:tabs>
        <w:suppressAutoHyphens/>
        <w:jc w:val="both"/>
        <w:rPr>
          <w:rFonts w:asciiTheme="minorHAnsi" w:hAnsiTheme="minorHAnsi" w:cstheme="minorHAnsi"/>
          <w:bCs/>
        </w:rPr>
      </w:pPr>
      <w:r w:rsidRPr="00F77CE7">
        <w:rPr>
          <w:rFonts w:asciiTheme="minorHAnsi" w:hAnsiTheme="minorHAnsi" w:cstheme="minorHAnsi"/>
        </w:rPr>
        <w:t xml:space="preserve">Załącznik nr </w:t>
      </w:r>
      <w:r w:rsidR="00CC3612" w:rsidRPr="00F77CE7">
        <w:rPr>
          <w:rFonts w:asciiTheme="minorHAnsi" w:hAnsiTheme="minorHAnsi" w:cstheme="minorHAnsi"/>
        </w:rPr>
        <w:t>3</w:t>
      </w:r>
      <w:r w:rsidRPr="00F77CE7">
        <w:rPr>
          <w:rFonts w:asciiTheme="minorHAnsi" w:hAnsiTheme="minorHAnsi" w:cstheme="minorHAnsi"/>
        </w:rPr>
        <w:t xml:space="preserve"> – </w:t>
      </w:r>
      <w:r w:rsidRPr="00F77CE7">
        <w:rPr>
          <w:rFonts w:asciiTheme="minorHAnsi" w:hAnsiTheme="minorHAnsi" w:cstheme="minorHAnsi"/>
          <w:bCs/>
        </w:rPr>
        <w:t>oświadczenie o braku podstaw do wykluczenia oraz o spełnianiu warunków udziału w postępowaniu.</w:t>
      </w:r>
    </w:p>
    <w:p w14:paraId="6B6EABE7" w14:textId="60685BDE" w:rsidR="00521D1E" w:rsidRPr="00F77CE7" w:rsidRDefault="00521D1E" w:rsidP="00F77CE7">
      <w:pPr>
        <w:pStyle w:val="Akapitzlist"/>
        <w:numPr>
          <w:ilvl w:val="0"/>
          <w:numId w:val="26"/>
        </w:numPr>
        <w:tabs>
          <w:tab w:val="num" w:pos="426"/>
        </w:tabs>
        <w:suppressAutoHyphens/>
        <w:jc w:val="both"/>
        <w:rPr>
          <w:rFonts w:asciiTheme="minorHAnsi" w:hAnsiTheme="minorHAnsi" w:cstheme="minorHAnsi"/>
          <w:bCs/>
        </w:rPr>
      </w:pPr>
      <w:r w:rsidRPr="00F77CE7">
        <w:rPr>
          <w:rFonts w:asciiTheme="minorHAnsi" w:hAnsiTheme="minorHAnsi" w:cstheme="minorHAnsi"/>
          <w:bCs/>
        </w:rPr>
        <w:t xml:space="preserve">Załącznik nr </w:t>
      </w:r>
      <w:r w:rsidR="00CC3612" w:rsidRPr="00F77CE7">
        <w:rPr>
          <w:rFonts w:asciiTheme="minorHAnsi" w:hAnsiTheme="minorHAnsi" w:cstheme="minorHAnsi"/>
          <w:bCs/>
        </w:rPr>
        <w:t>4</w:t>
      </w:r>
      <w:r w:rsidRPr="00F77CE7">
        <w:rPr>
          <w:rFonts w:asciiTheme="minorHAnsi" w:hAnsiTheme="minorHAnsi" w:cstheme="minorHAnsi"/>
          <w:bCs/>
        </w:rPr>
        <w:t xml:space="preserve"> – zobowiązanie podmiotu udostępniającego zasoby.</w:t>
      </w:r>
    </w:p>
    <w:p w14:paraId="0FC5C032" w14:textId="7A582DB1" w:rsidR="00521D1E" w:rsidRPr="00F77CE7" w:rsidRDefault="00521D1E" w:rsidP="00F77CE7">
      <w:pPr>
        <w:pStyle w:val="Akapitzlist"/>
        <w:numPr>
          <w:ilvl w:val="0"/>
          <w:numId w:val="26"/>
        </w:numPr>
        <w:tabs>
          <w:tab w:val="num" w:pos="426"/>
        </w:tabs>
        <w:suppressAutoHyphens/>
        <w:jc w:val="both"/>
        <w:rPr>
          <w:rFonts w:asciiTheme="minorHAnsi" w:hAnsiTheme="minorHAnsi" w:cstheme="minorHAnsi"/>
          <w:bCs/>
        </w:rPr>
      </w:pPr>
      <w:r w:rsidRPr="00F77CE7">
        <w:rPr>
          <w:rFonts w:asciiTheme="minorHAnsi" w:hAnsiTheme="minorHAnsi" w:cstheme="minorHAnsi"/>
        </w:rPr>
        <w:t xml:space="preserve">Załącznik nr </w:t>
      </w:r>
      <w:r w:rsidR="00CC3612" w:rsidRPr="00F77CE7">
        <w:rPr>
          <w:rFonts w:asciiTheme="minorHAnsi" w:hAnsiTheme="minorHAnsi" w:cstheme="minorHAnsi"/>
        </w:rPr>
        <w:t>5</w:t>
      </w:r>
      <w:r w:rsidRPr="00F77CE7">
        <w:rPr>
          <w:rFonts w:asciiTheme="minorHAnsi" w:hAnsiTheme="minorHAnsi" w:cstheme="minorHAnsi"/>
        </w:rPr>
        <w:t xml:space="preserve"> – </w:t>
      </w:r>
      <w:r w:rsidRPr="00F77CE7">
        <w:rPr>
          <w:rFonts w:asciiTheme="minorHAnsi" w:hAnsiTheme="minorHAnsi" w:cstheme="minorHAnsi"/>
          <w:bCs/>
        </w:rPr>
        <w:t>oświadczenie podmiotu udostępniającego zasoby, o braku podstaw do wykluczenia oraz o spełnianiu warunków udziału w postępowaniu.</w:t>
      </w:r>
    </w:p>
    <w:p w14:paraId="306AFAA2" w14:textId="12B45F87" w:rsidR="00521D1E" w:rsidRPr="00F77CE7" w:rsidRDefault="00521D1E" w:rsidP="00F77CE7">
      <w:pPr>
        <w:pStyle w:val="Akapitzlist"/>
        <w:numPr>
          <w:ilvl w:val="0"/>
          <w:numId w:val="26"/>
        </w:numPr>
        <w:tabs>
          <w:tab w:val="num" w:pos="426"/>
        </w:tabs>
        <w:suppressAutoHyphens/>
        <w:jc w:val="both"/>
        <w:rPr>
          <w:rFonts w:asciiTheme="minorHAnsi" w:hAnsiTheme="minorHAnsi" w:cstheme="minorHAnsi"/>
        </w:rPr>
      </w:pPr>
      <w:r w:rsidRPr="00F77CE7">
        <w:rPr>
          <w:rFonts w:asciiTheme="minorHAnsi" w:hAnsiTheme="minorHAnsi" w:cstheme="minorHAnsi"/>
        </w:rPr>
        <w:t xml:space="preserve">Załącznik nr </w:t>
      </w:r>
      <w:r w:rsidR="00CC3612" w:rsidRPr="00F77CE7">
        <w:rPr>
          <w:rFonts w:asciiTheme="minorHAnsi" w:hAnsiTheme="minorHAnsi" w:cstheme="minorHAnsi"/>
        </w:rPr>
        <w:t>6</w:t>
      </w:r>
      <w:r w:rsidRPr="00F77CE7">
        <w:rPr>
          <w:rFonts w:asciiTheme="minorHAnsi" w:hAnsiTheme="minorHAnsi" w:cstheme="minorHAnsi"/>
        </w:rPr>
        <w:t xml:space="preserve"> – oświadczenie o podziale obowiązków (podmioty wspólne).</w:t>
      </w:r>
    </w:p>
    <w:p w14:paraId="3AFDAC23" w14:textId="12F93AD4" w:rsidR="00521D1E" w:rsidRPr="00F77CE7" w:rsidRDefault="00521D1E" w:rsidP="00F77CE7">
      <w:pPr>
        <w:pStyle w:val="Akapitzlist"/>
        <w:numPr>
          <w:ilvl w:val="0"/>
          <w:numId w:val="26"/>
        </w:numPr>
        <w:tabs>
          <w:tab w:val="num" w:pos="426"/>
        </w:tabs>
        <w:suppressAutoHyphens/>
        <w:jc w:val="both"/>
        <w:rPr>
          <w:rFonts w:asciiTheme="minorHAnsi" w:hAnsiTheme="minorHAnsi" w:cstheme="minorHAnsi"/>
          <w:bCs/>
        </w:rPr>
      </w:pPr>
      <w:r w:rsidRPr="00F77CE7">
        <w:rPr>
          <w:rFonts w:asciiTheme="minorHAnsi" w:hAnsiTheme="minorHAnsi" w:cstheme="minorHAnsi"/>
          <w:bCs/>
        </w:rPr>
        <w:t xml:space="preserve">Załącznik nr </w:t>
      </w:r>
      <w:r w:rsidR="00CC3612" w:rsidRPr="00F77CE7">
        <w:rPr>
          <w:rFonts w:asciiTheme="minorHAnsi" w:hAnsiTheme="minorHAnsi" w:cstheme="minorHAnsi"/>
          <w:bCs/>
        </w:rPr>
        <w:t>7</w:t>
      </w:r>
      <w:r w:rsidRPr="00F77CE7">
        <w:rPr>
          <w:rFonts w:asciiTheme="minorHAnsi" w:hAnsiTheme="minorHAnsi" w:cstheme="minorHAnsi"/>
          <w:bCs/>
        </w:rPr>
        <w:t xml:space="preserve"> – wykaz robót budowlanych.</w:t>
      </w:r>
    </w:p>
    <w:p w14:paraId="30C185DF" w14:textId="067AA205" w:rsidR="00521D1E" w:rsidRPr="00F77CE7" w:rsidRDefault="00521D1E" w:rsidP="00F77CE7">
      <w:pPr>
        <w:pStyle w:val="Akapitzlist"/>
        <w:numPr>
          <w:ilvl w:val="0"/>
          <w:numId w:val="26"/>
        </w:numPr>
        <w:tabs>
          <w:tab w:val="num" w:pos="426"/>
        </w:tabs>
        <w:suppressAutoHyphens/>
        <w:jc w:val="both"/>
        <w:rPr>
          <w:rFonts w:asciiTheme="minorHAnsi" w:hAnsiTheme="minorHAnsi" w:cstheme="minorHAnsi"/>
          <w:bCs/>
        </w:rPr>
      </w:pPr>
      <w:r w:rsidRPr="00F77CE7">
        <w:rPr>
          <w:rFonts w:asciiTheme="minorHAnsi" w:hAnsiTheme="minorHAnsi" w:cstheme="minorHAnsi"/>
          <w:bCs/>
        </w:rPr>
        <w:t xml:space="preserve">Załącznik nr </w:t>
      </w:r>
      <w:r w:rsidR="00CC3612" w:rsidRPr="00F77CE7">
        <w:rPr>
          <w:rFonts w:asciiTheme="minorHAnsi" w:hAnsiTheme="minorHAnsi" w:cstheme="minorHAnsi"/>
          <w:bCs/>
        </w:rPr>
        <w:t>8</w:t>
      </w:r>
      <w:r w:rsidRPr="00F77CE7">
        <w:rPr>
          <w:rFonts w:asciiTheme="minorHAnsi" w:hAnsiTheme="minorHAnsi" w:cstheme="minorHAnsi"/>
          <w:bCs/>
        </w:rPr>
        <w:t xml:space="preserve"> – wykaz osób.</w:t>
      </w:r>
    </w:p>
    <w:p w14:paraId="66BED44D" w14:textId="77777777" w:rsidR="00521D1E" w:rsidRPr="00F77CE7" w:rsidRDefault="00521D1E" w:rsidP="00F77CE7">
      <w:pPr>
        <w:tabs>
          <w:tab w:val="left" w:pos="329"/>
        </w:tabs>
        <w:rPr>
          <w:rFonts w:asciiTheme="minorHAnsi" w:hAnsiTheme="minorHAnsi" w:cstheme="minorHAnsi"/>
          <w:b/>
          <w:i/>
        </w:rPr>
      </w:pPr>
    </w:p>
    <w:p w14:paraId="41E38ACE" w14:textId="77777777" w:rsidR="00521D1E" w:rsidRPr="00F77CE7" w:rsidRDefault="00521D1E" w:rsidP="00F77CE7">
      <w:pPr>
        <w:tabs>
          <w:tab w:val="left" w:pos="329"/>
        </w:tabs>
        <w:rPr>
          <w:rFonts w:asciiTheme="minorHAnsi" w:hAnsiTheme="minorHAnsi" w:cstheme="minorHAnsi"/>
          <w:b/>
          <w:i/>
        </w:rPr>
      </w:pPr>
    </w:p>
    <w:p w14:paraId="69B87A4A" w14:textId="77777777" w:rsidR="00521D1E" w:rsidRPr="00F77CE7" w:rsidRDefault="00521D1E" w:rsidP="00F77CE7">
      <w:pPr>
        <w:jc w:val="both"/>
        <w:rPr>
          <w:rFonts w:asciiTheme="minorHAnsi" w:eastAsia="Calibri" w:hAnsiTheme="minorHAnsi" w:cstheme="minorHAnsi"/>
        </w:rPr>
      </w:pPr>
    </w:p>
    <w:p w14:paraId="3C307030" w14:textId="77777777" w:rsidR="00521D1E" w:rsidRPr="00F77CE7" w:rsidRDefault="00521D1E" w:rsidP="00F77CE7">
      <w:pPr>
        <w:jc w:val="both"/>
        <w:rPr>
          <w:rFonts w:asciiTheme="minorHAnsi" w:eastAsia="Calibri" w:hAnsiTheme="minorHAnsi" w:cstheme="minorHAnsi"/>
        </w:rPr>
      </w:pPr>
    </w:p>
    <w:p w14:paraId="280E97F7" w14:textId="77777777" w:rsidR="00A441A3" w:rsidRPr="00F77CE7" w:rsidRDefault="00A441A3" w:rsidP="00F77CE7">
      <w:pPr>
        <w:pStyle w:val="Akapitzlist"/>
        <w:ind w:left="567"/>
        <w:jc w:val="both"/>
        <w:rPr>
          <w:rFonts w:asciiTheme="minorHAnsi" w:eastAsia="Calibri" w:hAnsiTheme="minorHAnsi" w:cstheme="minorHAnsi"/>
        </w:rPr>
      </w:pPr>
    </w:p>
    <w:p w14:paraId="784DD84F" w14:textId="77777777" w:rsidR="00DB5AD4" w:rsidRPr="00F77CE7" w:rsidRDefault="00DB5AD4" w:rsidP="00F77CE7">
      <w:pPr>
        <w:jc w:val="both"/>
        <w:rPr>
          <w:rFonts w:asciiTheme="minorHAnsi" w:hAnsiTheme="minorHAnsi" w:cstheme="minorHAnsi"/>
          <w:b/>
          <w:highlight w:val="yellow"/>
        </w:rPr>
      </w:pPr>
    </w:p>
    <w:p w14:paraId="36148252" w14:textId="77777777" w:rsidR="00DB5AD4" w:rsidRPr="00F77CE7" w:rsidRDefault="00DB5AD4" w:rsidP="00F77CE7">
      <w:pPr>
        <w:ind w:left="5387"/>
        <w:jc w:val="both"/>
        <w:rPr>
          <w:rFonts w:asciiTheme="minorHAnsi" w:hAnsiTheme="minorHAnsi" w:cstheme="minorHAnsi"/>
          <w:b/>
          <w:highlight w:val="yellow"/>
        </w:rPr>
      </w:pPr>
    </w:p>
    <w:p w14:paraId="725D9162" w14:textId="77777777" w:rsidR="00DB5AD4" w:rsidRPr="00F77CE7" w:rsidRDefault="00DB5AD4" w:rsidP="00F77CE7">
      <w:pPr>
        <w:jc w:val="both"/>
        <w:rPr>
          <w:rFonts w:asciiTheme="minorHAnsi" w:hAnsiTheme="minorHAnsi" w:cstheme="minorHAnsi"/>
          <w:b/>
          <w:highlight w:val="yellow"/>
        </w:rPr>
      </w:pPr>
    </w:p>
    <w:p w14:paraId="1E817EF8" w14:textId="77777777" w:rsidR="00DB5AD4" w:rsidRPr="00F77CE7" w:rsidRDefault="00DB5AD4" w:rsidP="00F77CE7">
      <w:pPr>
        <w:ind w:left="5387"/>
        <w:jc w:val="both"/>
        <w:rPr>
          <w:rFonts w:asciiTheme="minorHAnsi" w:hAnsiTheme="minorHAnsi" w:cstheme="minorHAnsi"/>
          <w:b/>
          <w:highlight w:val="yellow"/>
        </w:rPr>
      </w:pPr>
    </w:p>
    <w:p w14:paraId="72EB07C5" w14:textId="77777777" w:rsidR="00DB5AD4" w:rsidRPr="00F77CE7" w:rsidRDefault="00DB5AD4" w:rsidP="00F77CE7">
      <w:pPr>
        <w:ind w:left="5387"/>
        <w:jc w:val="both"/>
        <w:rPr>
          <w:rFonts w:asciiTheme="minorHAnsi" w:hAnsiTheme="minorHAnsi" w:cstheme="minorHAnsi"/>
          <w:b/>
          <w:highlight w:val="yellow"/>
        </w:rPr>
      </w:pPr>
    </w:p>
    <w:p w14:paraId="3D79307E" w14:textId="77777777" w:rsidR="00DB5AD4" w:rsidRPr="00F77CE7" w:rsidRDefault="00DB5AD4" w:rsidP="00F77CE7">
      <w:pPr>
        <w:ind w:left="5387"/>
        <w:jc w:val="both"/>
        <w:rPr>
          <w:rFonts w:asciiTheme="minorHAnsi" w:hAnsiTheme="minorHAnsi" w:cstheme="minorHAnsi"/>
          <w:b/>
          <w:highlight w:val="yellow"/>
        </w:rPr>
      </w:pPr>
    </w:p>
    <w:p w14:paraId="397C86C4" w14:textId="77777777" w:rsidR="00DB5AD4" w:rsidRPr="00F77CE7" w:rsidRDefault="00DB5AD4" w:rsidP="00F77CE7">
      <w:pPr>
        <w:ind w:left="5387"/>
        <w:jc w:val="both"/>
        <w:rPr>
          <w:rFonts w:asciiTheme="minorHAnsi" w:hAnsiTheme="minorHAnsi" w:cstheme="minorHAnsi"/>
          <w:b/>
          <w:highlight w:val="yellow"/>
        </w:rPr>
      </w:pPr>
    </w:p>
    <w:p w14:paraId="4915A819" w14:textId="77777777" w:rsidR="00DB5AD4" w:rsidRPr="00F77CE7" w:rsidRDefault="00DB5AD4" w:rsidP="00F77CE7">
      <w:pPr>
        <w:ind w:left="5387"/>
        <w:jc w:val="both"/>
        <w:rPr>
          <w:rFonts w:asciiTheme="minorHAnsi" w:hAnsiTheme="minorHAnsi" w:cstheme="minorHAnsi"/>
          <w:b/>
          <w:highlight w:val="yellow"/>
        </w:rPr>
      </w:pPr>
    </w:p>
    <w:p w14:paraId="231AD352" w14:textId="77777777" w:rsidR="00AC3B17" w:rsidRPr="00F77CE7" w:rsidRDefault="00AC3B17" w:rsidP="00F77CE7">
      <w:pPr>
        <w:jc w:val="both"/>
        <w:rPr>
          <w:rFonts w:asciiTheme="minorHAnsi" w:hAnsiTheme="minorHAnsi" w:cstheme="minorHAnsi"/>
        </w:rPr>
      </w:pPr>
    </w:p>
    <w:sectPr w:rsidR="00AC3B17" w:rsidRPr="00F77CE7" w:rsidSect="001109F0">
      <w:headerReference w:type="default" r:id="rId10"/>
      <w:footerReference w:type="default" r:id="rId11"/>
      <w:pgSz w:w="11906" w:h="16838"/>
      <w:pgMar w:top="1977" w:right="1417"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F661" w14:textId="77777777" w:rsidR="0097148A" w:rsidRDefault="0097148A" w:rsidP="001A7D9F">
      <w:r>
        <w:separator/>
      </w:r>
    </w:p>
  </w:endnote>
  <w:endnote w:type="continuationSeparator" w:id="0">
    <w:p w14:paraId="4408AAB0" w14:textId="77777777" w:rsidR="0097148A" w:rsidRDefault="0097148A" w:rsidP="001A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Cambria"/>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6C22" w14:textId="0DBCF9C1" w:rsidR="00047EA4" w:rsidRPr="00535946" w:rsidRDefault="00A925D8" w:rsidP="00535946">
    <w:pPr>
      <w:pStyle w:val="Stopka"/>
      <w:jc w:val="right"/>
      <w:rPr>
        <w:rFonts w:asciiTheme="minorHAnsi" w:hAnsiTheme="minorHAnsi" w:cstheme="minorHAnsi"/>
        <w:b/>
        <w:bCs/>
        <w:sz w:val="22"/>
        <w:szCs w:val="22"/>
      </w:rPr>
    </w:pPr>
    <w:r w:rsidRPr="00535946">
      <w:rPr>
        <w:rFonts w:asciiTheme="minorHAnsi" w:hAnsiTheme="minorHAnsi" w:cstheme="minorHAnsi"/>
        <w:i/>
        <w:sz w:val="22"/>
        <w:szCs w:val="22"/>
      </w:rPr>
      <w:t xml:space="preserve">Strona </w:t>
    </w:r>
    <w:r w:rsidRPr="00535946">
      <w:rPr>
        <w:rFonts w:asciiTheme="minorHAnsi" w:hAnsiTheme="minorHAnsi" w:cstheme="minorHAnsi"/>
        <w:i/>
        <w:sz w:val="22"/>
        <w:szCs w:val="22"/>
      </w:rPr>
      <w:fldChar w:fldCharType="begin"/>
    </w:r>
    <w:r w:rsidRPr="00535946">
      <w:rPr>
        <w:rFonts w:asciiTheme="minorHAnsi" w:hAnsiTheme="minorHAnsi" w:cstheme="minorHAnsi"/>
        <w:i/>
        <w:sz w:val="22"/>
        <w:szCs w:val="22"/>
      </w:rPr>
      <w:instrText xml:space="preserve"> PAGE </w:instrText>
    </w:r>
    <w:r w:rsidRPr="00535946">
      <w:rPr>
        <w:rFonts w:asciiTheme="minorHAnsi" w:hAnsiTheme="minorHAnsi" w:cstheme="minorHAnsi"/>
        <w:i/>
        <w:sz w:val="22"/>
        <w:szCs w:val="22"/>
      </w:rPr>
      <w:fldChar w:fldCharType="separate"/>
    </w:r>
    <w:r w:rsidRPr="00535946">
      <w:rPr>
        <w:rFonts w:asciiTheme="minorHAnsi" w:hAnsiTheme="minorHAnsi" w:cstheme="minorHAnsi"/>
        <w:i/>
        <w:noProof/>
        <w:sz w:val="22"/>
        <w:szCs w:val="22"/>
      </w:rPr>
      <w:t>1</w:t>
    </w:r>
    <w:r w:rsidRPr="00535946">
      <w:rPr>
        <w:rFonts w:asciiTheme="minorHAnsi" w:hAnsiTheme="minorHAnsi" w:cstheme="minorHAnsi"/>
        <w:i/>
        <w:sz w:val="22"/>
        <w:szCs w:val="22"/>
      </w:rPr>
      <w:fldChar w:fldCharType="end"/>
    </w:r>
    <w:r w:rsidRPr="00535946">
      <w:rPr>
        <w:rFonts w:asciiTheme="minorHAnsi" w:hAnsiTheme="minorHAnsi" w:cstheme="minorHAnsi"/>
        <w:i/>
        <w:sz w:val="22"/>
        <w:szCs w:val="22"/>
      </w:rPr>
      <w:t xml:space="preserve"> z </w:t>
    </w:r>
    <w:r w:rsidRPr="00535946">
      <w:rPr>
        <w:rFonts w:asciiTheme="minorHAnsi" w:hAnsiTheme="minorHAnsi" w:cstheme="minorHAnsi"/>
        <w:i/>
        <w:sz w:val="22"/>
        <w:szCs w:val="22"/>
      </w:rPr>
      <w:fldChar w:fldCharType="begin"/>
    </w:r>
    <w:r w:rsidRPr="00535946">
      <w:rPr>
        <w:rFonts w:asciiTheme="minorHAnsi" w:hAnsiTheme="minorHAnsi" w:cstheme="minorHAnsi"/>
        <w:i/>
        <w:sz w:val="22"/>
        <w:szCs w:val="22"/>
      </w:rPr>
      <w:instrText xml:space="preserve"> NUMPAGES </w:instrText>
    </w:r>
    <w:r w:rsidRPr="00535946">
      <w:rPr>
        <w:rFonts w:asciiTheme="minorHAnsi" w:hAnsiTheme="minorHAnsi" w:cstheme="minorHAnsi"/>
        <w:i/>
        <w:sz w:val="22"/>
        <w:szCs w:val="22"/>
      </w:rPr>
      <w:fldChar w:fldCharType="separate"/>
    </w:r>
    <w:r w:rsidRPr="00535946">
      <w:rPr>
        <w:rFonts w:asciiTheme="minorHAnsi" w:hAnsiTheme="minorHAnsi" w:cstheme="minorHAnsi"/>
        <w:i/>
        <w:noProof/>
        <w:sz w:val="22"/>
        <w:szCs w:val="22"/>
      </w:rPr>
      <w:t>2</w:t>
    </w:r>
    <w:r w:rsidRPr="00535946">
      <w:rPr>
        <w:rFonts w:asciiTheme="minorHAnsi" w:hAnsiTheme="minorHAnsi" w:cstheme="minorHAnsi"/>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379A" w14:textId="77777777" w:rsidR="0097148A" w:rsidRDefault="0097148A" w:rsidP="001A7D9F">
      <w:r>
        <w:separator/>
      </w:r>
    </w:p>
  </w:footnote>
  <w:footnote w:type="continuationSeparator" w:id="0">
    <w:p w14:paraId="5996C8BA" w14:textId="77777777" w:rsidR="0097148A" w:rsidRDefault="0097148A" w:rsidP="001A7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5F00" w14:textId="3D51FD8B" w:rsidR="001A7D9F" w:rsidRDefault="00354548" w:rsidP="001A7D9F">
    <w:pPr>
      <w:pStyle w:val="Nagwek"/>
      <w:jc w:val="center"/>
    </w:pPr>
    <w:r w:rsidRPr="00354548">
      <w:rPr>
        <w:noProof/>
      </w:rPr>
      <w:drawing>
        <wp:inline distT="0" distB="0" distL="0" distR="0" wp14:anchorId="3969AFF5" wp14:editId="7A4A1746">
          <wp:extent cx="5746115" cy="12420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115" cy="1242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1"/>
    <w:multiLevelType w:val="singleLevel"/>
    <w:tmpl w:val="866434CA"/>
    <w:name w:val="WW8Num45"/>
    <w:lvl w:ilvl="0">
      <w:start w:val="1"/>
      <w:numFmt w:val="decimal"/>
      <w:lvlText w:val="%1."/>
      <w:lvlJc w:val="left"/>
      <w:pPr>
        <w:tabs>
          <w:tab w:val="num" w:pos="360"/>
        </w:tabs>
        <w:ind w:left="360" w:hanging="360"/>
      </w:pPr>
      <w:rPr>
        <w:i w:val="0"/>
      </w:rPr>
    </w:lvl>
  </w:abstractNum>
  <w:abstractNum w:abstractNumId="2"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933529"/>
    <w:multiLevelType w:val="hybridMultilevel"/>
    <w:tmpl w:val="493296A4"/>
    <w:lvl w:ilvl="0" w:tplc="04150011">
      <w:start w:val="1"/>
      <w:numFmt w:val="decimal"/>
      <w:lvlText w:val="%1)"/>
      <w:lvlJc w:val="left"/>
      <w:pPr>
        <w:tabs>
          <w:tab w:val="num" w:pos="644"/>
        </w:tabs>
        <w:ind w:left="644" w:hanging="360"/>
      </w:pPr>
      <w:rPr>
        <w:b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4" w15:restartNumberingAfterBreak="0">
    <w:nsid w:val="00E87B7B"/>
    <w:multiLevelType w:val="multilevel"/>
    <w:tmpl w:val="F44EF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0157C8"/>
    <w:multiLevelType w:val="hybridMultilevel"/>
    <w:tmpl w:val="B10220CE"/>
    <w:lvl w:ilvl="0" w:tplc="75C6A096">
      <w:start w:val="1"/>
      <w:numFmt w:val="upperRoman"/>
      <w:lvlText w:val="%1."/>
      <w:lvlJc w:val="right"/>
      <w:pPr>
        <w:ind w:left="4046" w:hanging="360"/>
      </w:pPr>
      <w:rPr>
        <w:rFonts w:asciiTheme="minorHAnsi" w:hAnsiTheme="minorHAnsi" w:cstheme="minorHAnsi" w:hint="default"/>
        <w:b/>
        <w:bCs w:val="0"/>
        <w:sz w:val="24"/>
        <w:szCs w:val="24"/>
      </w:rPr>
    </w:lvl>
    <w:lvl w:ilvl="1" w:tplc="DDAA6C54">
      <w:start w:val="1"/>
      <w:numFmt w:val="decimal"/>
      <w:lvlText w:val="%2."/>
      <w:lvlJc w:val="left"/>
      <w:pPr>
        <w:ind w:left="796" w:hanging="360"/>
      </w:pPr>
      <w:rPr>
        <w:rFonts w:asciiTheme="minorHAnsi" w:eastAsiaTheme="minorHAnsi" w:hAnsiTheme="minorHAnsi" w:cstheme="minorHAnsi"/>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6" w15:restartNumberingAfterBreak="0">
    <w:nsid w:val="05F64D07"/>
    <w:multiLevelType w:val="hybridMultilevel"/>
    <w:tmpl w:val="EE305AA2"/>
    <w:lvl w:ilvl="0" w:tplc="4B4AA5F6">
      <w:start w:val="1"/>
      <w:numFmt w:val="decimal"/>
      <w:lvlText w:val="%1."/>
      <w:lvlJc w:val="left"/>
      <w:pPr>
        <w:ind w:left="1080" w:hanging="720"/>
      </w:pPr>
      <w:rPr>
        <w:b w:val="0"/>
        <w:bCs w:val="0"/>
        <w:color w:val="auto"/>
        <w:sz w:val="24"/>
        <w:szCs w:val="24"/>
      </w:rPr>
    </w:lvl>
    <w:lvl w:ilvl="1" w:tplc="FFFFFFFF">
      <w:numFmt w:val="bullet"/>
      <w:lvlText w:val=""/>
      <w:lvlJc w:val="left"/>
      <w:pPr>
        <w:ind w:left="1440" w:hanging="360"/>
      </w:pPr>
      <w:rPr>
        <w:rFonts w:ascii="Symbol" w:eastAsia="Calibri" w:hAnsi="Symbol"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60777CE"/>
    <w:multiLevelType w:val="hybridMultilevel"/>
    <w:tmpl w:val="00C4C296"/>
    <w:lvl w:ilvl="0" w:tplc="495CBCD0">
      <w:start w:val="4"/>
      <w:numFmt w:val="upperRoman"/>
      <w:lvlText w:val="%1."/>
      <w:lvlJc w:val="left"/>
      <w:pPr>
        <w:ind w:left="720" w:hanging="720"/>
      </w:pPr>
      <w:rPr>
        <w:rFonts w:hint="default"/>
        <w:b/>
        <w:color w:val="auto"/>
      </w:rPr>
    </w:lvl>
    <w:lvl w:ilvl="1" w:tplc="A19C5C02">
      <w:start w:val="1"/>
      <w:numFmt w:val="decimal"/>
      <w:lvlText w:val="%2)"/>
      <w:lvlJc w:val="left"/>
      <w:pPr>
        <w:ind w:left="360" w:hanging="360"/>
      </w:pPr>
      <w:rPr>
        <w:rFonts w:asciiTheme="minorHAnsi" w:eastAsia="Times New Roman" w:hAnsiTheme="minorHAnsi" w:cstheme="minorHAnsi" w:hint="default"/>
        <w:b/>
        <w:bCs w:val="0"/>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8455D44"/>
    <w:multiLevelType w:val="multilevel"/>
    <w:tmpl w:val="89E8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B3195C"/>
    <w:multiLevelType w:val="multilevel"/>
    <w:tmpl w:val="21D0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6573656"/>
    <w:multiLevelType w:val="hybridMultilevel"/>
    <w:tmpl w:val="0ADCEAC0"/>
    <w:lvl w:ilvl="0" w:tplc="6F06C0C0">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0D710EA"/>
    <w:multiLevelType w:val="multilevel"/>
    <w:tmpl w:val="0A78D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20EE73E2"/>
    <w:multiLevelType w:val="multilevel"/>
    <w:tmpl w:val="D1BA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2" w15:restartNumberingAfterBreak="0">
    <w:nsid w:val="26E90178"/>
    <w:multiLevelType w:val="hybridMultilevel"/>
    <w:tmpl w:val="10107E48"/>
    <w:lvl w:ilvl="0" w:tplc="07E09B1A">
      <w:start w:val="1"/>
      <w:numFmt w:val="decimal"/>
      <w:lvlText w:val="%1)"/>
      <w:lvlJc w:val="left"/>
      <w:pPr>
        <w:ind w:left="5322" w:hanging="360"/>
      </w:pPr>
      <w:rPr>
        <w:rFonts w:asciiTheme="minorHAnsi" w:eastAsia="Times New Roman" w:hAnsiTheme="minorHAnsi" w:cstheme="minorHAnsi" w:hint="default"/>
        <w:b/>
        <w:bCs w:val="0"/>
      </w:rPr>
    </w:lvl>
    <w:lvl w:ilvl="1" w:tplc="04150019" w:tentative="1">
      <w:start w:val="1"/>
      <w:numFmt w:val="lowerLetter"/>
      <w:lvlText w:val="%2."/>
      <w:lvlJc w:val="left"/>
      <w:pPr>
        <w:ind w:left="6402" w:hanging="360"/>
      </w:pPr>
    </w:lvl>
    <w:lvl w:ilvl="2" w:tplc="0415001B" w:tentative="1">
      <w:start w:val="1"/>
      <w:numFmt w:val="lowerRoman"/>
      <w:lvlText w:val="%3."/>
      <w:lvlJc w:val="right"/>
      <w:pPr>
        <w:ind w:left="7122" w:hanging="180"/>
      </w:pPr>
    </w:lvl>
    <w:lvl w:ilvl="3" w:tplc="0415000F" w:tentative="1">
      <w:start w:val="1"/>
      <w:numFmt w:val="decimal"/>
      <w:lvlText w:val="%4."/>
      <w:lvlJc w:val="left"/>
      <w:pPr>
        <w:ind w:left="7842" w:hanging="360"/>
      </w:pPr>
    </w:lvl>
    <w:lvl w:ilvl="4" w:tplc="04150019" w:tentative="1">
      <w:start w:val="1"/>
      <w:numFmt w:val="lowerLetter"/>
      <w:lvlText w:val="%5."/>
      <w:lvlJc w:val="left"/>
      <w:pPr>
        <w:ind w:left="8562" w:hanging="360"/>
      </w:pPr>
    </w:lvl>
    <w:lvl w:ilvl="5" w:tplc="0415001B" w:tentative="1">
      <w:start w:val="1"/>
      <w:numFmt w:val="lowerRoman"/>
      <w:lvlText w:val="%6."/>
      <w:lvlJc w:val="right"/>
      <w:pPr>
        <w:ind w:left="9282" w:hanging="180"/>
      </w:pPr>
    </w:lvl>
    <w:lvl w:ilvl="6" w:tplc="0415000F" w:tentative="1">
      <w:start w:val="1"/>
      <w:numFmt w:val="decimal"/>
      <w:lvlText w:val="%7."/>
      <w:lvlJc w:val="left"/>
      <w:pPr>
        <w:ind w:left="10002" w:hanging="360"/>
      </w:pPr>
    </w:lvl>
    <w:lvl w:ilvl="7" w:tplc="04150019" w:tentative="1">
      <w:start w:val="1"/>
      <w:numFmt w:val="lowerLetter"/>
      <w:lvlText w:val="%8."/>
      <w:lvlJc w:val="left"/>
      <w:pPr>
        <w:ind w:left="10722" w:hanging="360"/>
      </w:pPr>
    </w:lvl>
    <w:lvl w:ilvl="8" w:tplc="0415001B" w:tentative="1">
      <w:start w:val="1"/>
      <w:numFmt w:val="lowerRoman"/>
      <w:lvlText w:val="%9."/>
      <w:lvlJc w:val="right"/>
      <w:pPr>
        <w:ind w:left="11442" w:hanging="180"/>
      </w:pPr>
    </w:lvl>
  </w:abstractNum>
  <w:abstractNum w:abstractNumId="23"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2E583340"/>
    <w:multiLevelType w:val="hybridMultilevel"/>
    <w:tmpl w:val="AB346DEA"/>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EA410CC"/>
    <w:multiLevelType w:val="multilevel"/>
    <w:tmpl w:val="26F87D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39083061"/>
    <w:multiLevelType w:val="multilevel"/>
    <w:tmpl w:val="59707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7A134D"/>
    <w:multiLevelType w:val="hybridMultilevel"/>
    <w:tmpl w:val="E2929508"/>
    <w:lvl w:ilvl="0" w:tplc="D38EAB7C">
      <w:start w:val="1"/>
      <w:numFmt w:val="decimal"/>
      <w:lvlText w:val="%1."/>
      <w:lvlJc w:val="left"/>
      <w:pPr>
        <w:tabs>
          <w:tab w:val="num" w:pos="644"/>
        </w:tabs>
        <w:ind w:left="644" w:hanging="360"/>
      </w:pPr>
      <w:rPr>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30" w15:restartNumberingAfterBreak="0">
    <w:nsid w:val="3B160337"/>
    <w:multiLevelType w:val="hybridMultilevel"/>
    <w:tmpl w:val="D9A0568C"/>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C750D3B4">
      <w:start w:val="19"/>
      <w:numFmt w:val="upperRoman"/>
      <w:lvlText w:val="%3&gt;"/>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D57CCA"/>
    <w:multiLevelType w:val="hybridMultilevel"/>
    <w:tmpl w:val="BE10E4FE"/>
    <w:lvl w:ilvl="0" w:tplc="CC9295D2">
      <w:start w:val="1"/>
      <w:numFmt w:val="decimal"/>
      <w:lvlText w:val="%1."/>
      <w:lvlJc w:val="left"/>
      <w:pPr>
        <w:tabs>
          <w:tab w:val="num" w:pos="720"/>
        </w:tabs>
        <w:ind w:left="720" w:hanging="360"/>
      </w:pPr>
      <w:rPr>
        <w:b/>
      </w:rPr>
    </w:lvl>
    <w:lvl w:ilvl="1" w:tplc="686EC3CA">
      <w:start w:val="1"/>
      <w:numFmt w:val="decimal"/>
      <w:lvlText w:val="%2."/>
      <w:lvlJc w:val="left"/>
      <w:pPr>
        <w:tabs>
          <w:tab w:val="num" w:pos="1440"/>
        </w:tabs>
        <w:ind w:left="1440" w:hanging="360"/>
      </w:pPr>
      <w:rPr>
        <w:b/>
        <w:bCs/>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0D56F29"/>
    <w:multiLevelType w:val="hybridMultilevel"/>
    <w:tmpl w:val="1EA60BF6"/>
    <w:lvl w:ilvl="0" w:tplc="6060AB1E">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44BA45B2"/>
    <w:multiLevelType w:val="hybridMultilevel"/>
    <w:tmpl w:val="1F4031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607DAA"/>
    <w:multiLevelType w:val="multilevel"/>
    <w:tmpl w:val="79B6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675816"/>
    <w:multiLevelType w:val="hybridMultilevel"/>
    <w:tmpl w:val="026C6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15D2638"/>
    <w:multiLevelType w:val="multilevel"/>
    <w:tmpl w:val="BA281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7410DD"/>
    <w:multiLevelType w:val="multilevel"/>
    <w:tmpl w:val="34DC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5" w15:restartNumberingAfterBreak="0">
    <w:nsid w:val="680D0F30"/>
    <w:multiLevelType w:val="multilevel"/>
    <w:tmpl w:val="CF104C1E"/>
    <w:lvl w:ilvl="0">
      <w:start w:val="1"/>
      <w:numFmt w:val="decimal"/>
      <w:lvlText w:val="%1."/>
      <w:lvlJc w:val="left"/>
      <w:pPr>
        <w:tabs>
          <w:tab w:val="num" w:pos="0"/>
        </w:tabs>
        <w:ind w:left="1429" w:hanging="360"/>
      </w:pPr>
      <w:rPr>
        <w:b w:val="0"/>
      </w:rPr>
    </w:lvl>
    <w:lvl w:ilvl="1">
      <w:start w:val="2"/>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9"/>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2"/>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6" w15:restartNumberingAfterBreak="0">
    <w:nsid w:val="6882059F"/>
    <w:multiLevelType w:val="hybridMultilevel"/>
    <w:tmpl w:val="931C0502"/>
    <w:lvl w:ilvl="0" w:tplc="BCE062A0">
      <w:start w:val="1"/>
      <w:numFmt w:val="decimal"/>
      <w:lvlText w:val="%1)"/>
      <w:lvlJc w:val="left"/>
      <w:pPr>
        <w:tabs>
          <w:tab w:val="num" w:pos="4500"/>
        </w:tabs>
        <w:ind w:left="4500" w:hanging="360"/>
      </w:pPr>
      <w:rPr>
        <w:b w:val="0"/>
        <w:sz w:val="24"/>
        <w:szCs w:val="24"/>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47"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E6D296B"/>
    <w:multiLevelType w:val="hybridMultilevel"/>
    <w:tmpl w:val="3DA0AAEC"/>
    <w:lvl w:ilvl="0" w:tplc="F7D07C20">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9"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0" w15:restartNumberingAfterBreak="0">
    <w:nsid w:val="74082BCA"/>
    <w:multiLevelType w:val="hybridMultilevel"/>
    <w:tmpl w:val="5686BB0C"/>
    <w:lvl w:ilvl="0" w:tplc="BCE062A0">
      <w:start w:val="1"/>
      <w:numFmt w:val="decimal"/>
      <w:lvlText w:val="%1)"/>
      <w:lvlJc w:val="left"/>
      <w:pPr>
        <w:tabs>
          <w:tab w:val="num" w:pos="4500"/>
        </w:tabs>
        <w:ind w:left="450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81373D"/>
    <w:multiLevelType w:val="multilevel"/>
    <w:tmpl w:val="B08C7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hint="default"/>
        <w:b/>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53"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8C622DE"/>
    <w:multiLevelType w:val="multilevel"/>
    <w:tmpl w:val="B6CAE814"/>
    <w:lvl w:ilvl="0">
      <w:start w:val="1"/>
      <w:numFmt w:val="decimal"/>
      <w:lvlText w:val="%1."/>
      <w:lvlJc w:val="left"/>
      <w:pPr>
        <w:tabs>
          <w:tab w:val="num" w:pos="0"/>
        </w:tabs>
        <w:ind w:left="1429" w:hanging="360"/>
      </w:pPr>
      <w:rPr>
        <w:b w:val="0"/>
      </w:rPr>
    </w:lvl>
    <w:lvl w:ilvl="1">
      <w:start w:val="2"/>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8"/>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5" w15:restartNumberingAfterBreak="0">
    <w:nsid w:val="7AE0265D"/>
    <w:multiLevelType w:val="multilevel"/>
    <w:tmpl w:val="DAB00A58"/>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6" w15:restartNumberingAfterBreak="0">
    <w:nsid w:val="7C970D05"/>
    <w:multiLevelType w:val="hybridMultilevel"/>
    <w:tmpl w:val="573AC910"/>
    <w:lvl w:ilvl="0" w:tplc="17E4D912">
      <w:start w:val="1"/>
      <w:numFmt w:val="decimal"/>
      <w:lvlText w:val="%1."/>
      <w:lvlJc w:val="left"/>
      <w:pPr>
        <w:ind w:left="1440"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8D2941"/>
    <w:multiLevelType w:val="multilevel"/>
    <w:tmpl w:val="9A76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0118CF"/>
    <w:multiLevelType w:val="multilevel"/>
    <w:tmpl w:val="D9C6F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2083202">
    <w:abstractNumId w:val="28"/>
  </w:num>
  <w:num w:numId="2" w16cid:durableId="154148776">
    <w:abstractNumId w:val="20"/>
  </w:num>
  <w:num w:numId="3" w16cid:durableId="1469204501">
    <w:abstractNumId w:val="37"/>
  </w:num>
  <w:num w:numId="4" w16cid:durableId="235625515">
    <w:abstractNumId w:val="25"/>
  </w:num>
  <w:num w:numId="5" w16cid:durableId="1985698474">
    <w:abstractNumId w:val="18"/>
  </w:num>
  <w:num w:numId="6" w16cid:durableId="1796486274">
    <w:abstractNumId w:val="58"/>
  </w:num>
  <w:num w:numId="7" w16cid:durableId="51273186">
    <w:abstractNumId w:val="9"/>
  </w:num>
  <w:num w:numId="8" w16cid:durableId="1801605293">
    <w:abstractNumId w:val="51"/>
  </w:num>
  <w:num w:numId="9" w16cid:durableId="897014738">
    <w:abstractNumId w:val="40"/>
  </w:num>
  <w:num w:numId="10" w16cid:durableId="1599438539">
    <w:abstractNumId w:val="43"/>
  </w:num>
  <w:num w:numId="11" w16cid:durableId="1420826942">
    <w:abstractNumId w:val="59"/>
  </w:num>
  <w:num w:numId="12" w16cid:durableId="1730151146">
    <w:abstractNumId w:val="8"/>
  </w:num>
  <w:num w:numId="13" w16cid:durableId="348146891">
    <w:abstractNumId w:val="4"/>
  </w:num>
  <w:num w:numId="14" w16cid:durableId="2024503402">
    <w:abstractNumId w:val="36"/>
  </w:num>
  <w:num w:numId="15" w16cid:durableId="376004000">
    <w:abstractNumId w:val="13"/>
  </w:num>
  <w:num w:numId="16" w16cid:durableId="165096383">
    <w:abstractNumId w:val="24"/>
  </w:num>
  <w:num w:numId="17" w16cid:durableId="1142041534">
    <w:abstractNumId w:val="5"/>
  </w:num>
  <w:num w:numId="18" w16cid:durableId="2117672756">
    <w:abstractNumId w:val="7"/>
  </w:num>
  <w:num w:numId="19" w16cid:durableId="9726524">
    <w:abstractNumId w:val="22"/>
  </w:num>
  <w:num w:numId="20" w16cid:durableId="449400684">
    <w:abstractNumId w:val="30"/>
  </w:num>
  <w:num w:numId="21" w16cid:durableId="695424289">
    <w:abstractNumId w:val="38"/>
  </w:num>
  <w:num w:numId="22" w16cid:durableId="571428755">
    <w:abstractNumId w:val="48"/>
  </w:num>
  <w:num w:numId="23" w16cid:durableId="1214922278">
    <w:abstractNumId w:val="31"/>
  </w:num>
  <w:num w:numId="24" w16cid:durableId="2024086761">
    <w:abstractNumId w:val="35"/>
  </w:num>
  <w:num w:numId="25" w16cid:durableId="1370572736">
    <w:abstractNumId w:val="53"/>
  </w:num>
  <w:num w:numId="26" w16cid:durableId="603808489">
    <w:abstractNumId w:val="41"/>
  </w:num>
  <w:num w:numId="27" w16cid:durableId="853763274">
    <w:abstractNumId w:val="16"/>
  </w:num>
  <w:num w:numId="28" w16cid:durableId="1756124043">
    <w:abstractNumId w:val="33"/>
  </w:num>
  <w:num w:numId="29" w16cid:durableId="1686400056">
    <w:abstractNumId w:val="17"/>
  </w:num>
  <w:num w:numId="30" w16cid:durableId="1909459700">
    <w:abstractNumId w:val="14"/>
  </w:num>
  <w:num w:numId="31" w16cid:durableId="1132167086">
    <w:abstractNumId w:val="11"/>
  </w:num>
  <w:num w:numId="32" w16cid:durableId="1973513395">
    <w:abstractNumId w:val="56"/>
  </w:num>
  <w:num w:numId="33" w16cid:durableId="3710801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4151376">
    <w:abstractNumId w:val="0"/>
  </w:num>
  <w:num w:numId="35" w16cid:durableId="391541756">
    <w:abstractNumId w:val="12"/>
  </w:num>
  <w:num w:numId="36" w16cid:durableId="1143082597">
    <w:abstractNumId w:val="44"/>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233391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707897">
    <w:abstractNumId w:val="32"/>
  </w:num>
  <w:num w:numId="39" w16cid:durableId="2088570882">
    <w:abstractNumId w:val="42"/>
  </w:num>
  <w:num w:numId="40" w16cid:durableId="999574225">
    <w:abstractNumId w:val="34"/>
  </w:num>
  <w:num w:numId="41" w16cid:durableId="7697423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71370653">
    <w:abstractNumId w:val="3"/>
  </w:num>
  <w:num w:numId="43" w16cid:durableId="83519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19028165">
    <w:abstractNumId w:val="10"/>
  </w:num>
  <w:num w:numId="45" w16cid:durableId="176042721">
    <w:abstractNumId w:val="57"/>
  </w:num>
  <w:num w:numId="46" w16cid:durableId="429009737">
    <w:abstractNumId w:val="26"/>
  </w:num>
  <w:num w:numId="47" w16cid:durableId="1390415707">
    <w:abstractNumId w:val="47"/>
  </w:num>
  <w:num w:numId="48" w16cid:durableId="934289845">
    <w:abstractNumId w:val="23"/>
  </w:num>
  <w:num w:numId="49" w16cid:durableId="1142036599">
    <w:abstractNumId w:val="39"/>
  </w:num>
  <w:num w:numId="50" w16cid:durableId="1936285811">
    <w:abstractNumId w:val="55"/>
  </w:num>
  <w:num w:numId="51" w16cid:durableId="124322997">
    <w:abstractNumId w:val="54"/>
  </w:num>
  <w:num w:numId="52" w16cid:durableId="210112468">
    <w:abstractNumId w:val="45"/>
  </w:num>
  <w:num w:numId="53" w16cid:durableId="1449736184">
    <w:abstractNumId w:val="52"/>
  </w:num>
  <w:num w:numId="54" w16cid:durableId="134219513">
    <w:abstractNumId w:val="19"/>
  </w:num>
  <w:num w:numId="55" w16cid:durableId="2095777077">
    <w:abstractNumId w:val="21"/>
  </w:num>
  <w:num w:numId="56" w16cid:durableId="1728338821">
    <w:abstractNumId w:val="49"/>
  </w:num>
  <w:num w:numId="57" w16cid:durableId="2034573957">
    <w:abstractNumId w:val="1"/>
    <w:lvlOverride w:ilvl="0">
      <w:startOverride w:val="1"/>
    </w:lvlOverride>
  </w:num>
  <w:num w:numId="58" w16cid:durableId="72048150">
    <w:abstractNumId w:val="6"/>
  </w:num>
  <w:num w:numId="59" w16cid:durableId="1837501215">
    <w:abstractNumId w:val="46"/>
  </w:num>
  <w:num w:numId="60" w16cid:durableId="1336492739">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25"/>
    <w:rsid w:val="000022AF"/>
    <w:rsid w:val="00006DBB"/>
    <w:rsid w:val="0002122A"/>
    <w:rsid w:val="00021EC6"/>
    <w:rsid w:val="000239C8"/>
    <w:rsid w:val="00042916"/>
    <w:rsid w:val="00047EA4"/>
    <w:rsid w:val="0005640F"/>
    <w:rsid w:val="000578A0"/>
    <w:rsid w:val="00081175"/>
    <w:rsid w:val="00085BA8"/>
    <w:rsid w:val="000862D4"/>
    <w:rsid w:val="000956B4"/>
    <w:rsid w:val="000A245A"/>
    <w:rsid w:val="000C03BC"/>
    <w:rsid w:val="000C068C"/>
    <w:rsid w:val="000C1A7B"/>
    <w:rsid w:val="000C6A2F"/>
    <w:rsid w:val="000C6FC1"/>
    <w:rsid w:val="000C714A"/>
    <w:rsid w:val="000C7A9A"/>
    <w:rsid w:val="000E22A9"/>
    <w:rsid w:val="000E3956"/>
    <w:rsid w:val="0013327D"/>
    <w:rsid w:val="001336ED"/>
    <w:rsid w:val="00137BD6"/>
    <w:rsid w:val="001468F3"/>
    <w:rsid w:val="0015222D"/>
    <w:rsid w:val="0015763D"/>
    <w:rsid w:val="00172FA4"/>
    <w:rsid w:val="001876D2"/>
    <w:rsid w:val="00195016"/>
    <w:rsid w:val="0019674B"/>
    <w:rsid w:val="001A21DF"/>
    <w:rsid w:val="001A2764"/>
    <w:rsid w:val="001A7D9F"/>
    <w:rsid w:val="001B6D74"/>
    <w:rsid w:val="001B6E03"/>
    <w:rsid w:val="001C2D3C"/>
    <w:rsid w:val="001C3B27"/>
    <w:rsid w:val="001C3FFF"/>
    <w:rsid w:val="001E1A0F"/>
    <w:rsid w:val="001E6FF2"/>
    <w:rsid w:val="001F2761"/>
    <w:rsid w:val="00210368"/>
    <w:rsid w:val="0021108D"/>
    <w:rsid w:val="00213A24"/>
    <w:rsid w:val="00224ED5"/>
    <w:rsid w:val="00226874"/>
    <w:rsid w:val="00233EEF"/>
    <w:rsid w:val="00245953"/>
    <w:rsid w:val="002533D6"/>
    <w:rsid w:val="00255967"/>
    <w:rsid w:val="00273210"/>
    <w:rsid w:val="0027526E"/>
    <w:rsid w:val="00281E1A"/>
    <w:rsid w:val="00290506"/>
    <w:rsid w:val="00290F17"/>
    <w:rsid w:val="00295758"/>
    <w:rsid w:val="002A049D"/>
    <w:rsid w:val="002A0963"/>
    <w:rsid w:val="002A144E"/>
    <w:rsid w:val="002B38D5"/>
    <w:rsid w:val="002C5F88"/>
    <w:rsid w:val="002F3946"/>
    <w:rsid w:val="00317F88"/>
    <w:rsid w:val="003336BD"/>
    <w:rsid w:val="003403C9"/>
    <w:rsid w:val="0034169E"/>
    <w:rsid w:val="003510A5"/>
    <w:rsid w:val="00354548"/>
    <w:rsid w:val="003606CA"/>
    <w:rsid w:val="00360F56"/>
    <w:rsid w:val="003672A4"/>
    <w:rsid w:val="003768A9"/>
    <w:rsid w:val="00386303"/>
    <w:rsid w:val="00386D72"/>
    <w:rsid w:val="00391A62"/>
    <w:rsid w:val="003C52DF"/>
    <w:rsid w:val="003C6223"/>
    <w:rsid w:val="003F0A74"/>
    <w:rsid w:val="00407931"/>
    <w:rsid w:val="00415143"/>
    <w:rsid w:val="00420825"/>
    <w:rsid w:val="004231EC"/>
    <w:rsid w:val="00424CB8"/>
    <w:rsid w:val="004315E2"/>
    <w:rsid w:val="004453A6"/>
    <w:rsid w:val="004524A8"/>
    <w:rsid w:val="0045290C"/>
    <w:rsid w:val="00452F63"/>
    <w:rsid w:val="004577DD"/>
    <w:rsid w:val="004642A3"/>
    <w:rsid w:val="004645DE"/>
    <w:rsid w:val="0047185D"/>
    <w:rsid w:val="00491733"/>
    <w:rsid w:val="004A0122"/>
    <w:rsid w:val="004B03D6"/>
    <w:rsid w:val="004B7BB3"/>
    <w:rsid w:val="004C2553"/>
    <w:rsid w:val="004C4ECF"/>
    <w:rsid w:val="004C7523"/>
    <w:rsid w:val="004D7990"/>
    <w:rsid w:val="004E1370"/>
    <w:rsid w:val="004E5322"/>
    <w:rsid w:val="004E535E"/>
    <w:rsid w:val="004F39E0"/>
    <w:rsid w:val="004F7AF4"/>
    <w:rsid w:val="00500B35"/>
    <w:rsid w:val="005013D2"/>
    <w:rsid w:val="00515BC1"/>
    <w:rsid w:val="00521D1E"/>
    <w:rsid w:val="005323A9"/>
    <w:rsid w:val="005347D1"/>
    <w:rsid w:val="00535946"/>
    <w:rsid w:val="00550988"/>
    <w:rsid w:val="00551186"/>
    <w:rsid w:val="00552768"/>
    <w:rsid w:val="00562778"/>
    <w:rsid w:val="00563ED9"/>
    <w:rsid w:val="0056569C"/>
    <w:rsid w:val="00567F37"/>
    <w:rsid w:val="0058796E"/>
    <w:rsid w:val="00590146"/>
    <w:rsid w:val="005A7905"/>
    <w:rsid w:val="005B2CE8"/>
    <w:rsid w:val="005B3336"/>
    <w:rsid w:val="005C1F3D"/>
    <w:rsid w:val="005D58B8"/>
    <w:rsid w:val="00600D2E"/>
    <w:rsid w:val="00622419"/>
    <w:rsid w:val="00624DDD"/>
    <w:rsid w:val="0062626F"/>
    <w:rsid w:val="00631987"/>
    <w:rsid w:val="00633FCE"/>
    <w:rsid w:val="00651A22"/>
    <w:rsid w:val="00664714"/>
    <w:rsid w:val="00665015"/>
    <w:rsid w:val="00667416"/>
    <w:rsid w:val="006707E1"/>
    <w:rsid w:val="00673E49"/>
    <w:rsid w:val="0068307F"/>
    <w:rsid w:val="0069288B"/>
    <w:rsid w:val="006A7726"/>
    <w:rsid w:val="006B3640"/>
    <w:rsid w:val="006C4999"/>
    <w:rsid w:val="006C4BE6"/>
    <w:rsid w:val="006C6B2B"/>
    <w:rsid w:val="006C7329"/>
    <w:rsid w:val="006D20D1"/>
    <w:rsid w:val="006D5AE3"/>
    <w:rsid w:val="006E6BBE"/>
    <w:rsid w:val="006E7D12"/>
    <w:rsid w:val="00722516"/>
    <w:rsid w:val="0073598B"/>
    <w:rsid w:val="00735A51"/>
    <w:rsid w:val="00736B26"/>
    <w:rsid w:val="00740B2B"/>
    <w:rsid w:val="0074743A"/>
    <w:rsid w:val="00756FF4"/>
    <w:rsid w:val="00777F35"/>
    <w:rsid w:val="00782CB6"/>
    <w:rsid w:val="00785029"/>
    <w:rsid w:val="00797847"/>
    <w:rsid w:val="007A707B"/>
    <w:rsid w:val="007B0ED7"/>
    <w:rsid w:val="007C6270"/>
    <w:rsid w:val="007C7564"/>
    <w:rsid w:val="007D61AE"/>
    <w:rsid w:val="007F78C4"/>
    <w:rsid w:val="008000EB"/>
    <w:rsid w:val="0081340B"/>
    <w:rsid w:val="00814CEB"/>
    <w:rsid w:val="00823B72"/>
    <w:rsid w:val="00825EFE"/>
    <w:rsid w:val="00826C1B"/>
    <w:rsid w:val="008316C0"/>
    <w:rsid w:val="00846ED2"/>
    <w:rsid w:val="00866366"/>
    <w:rsid w:val="00887955"/>
    <w:rsid w:val="008B3D39"/>
    <w:rsid w:val="008B485B"/>
    <w:rsid w:val="008F1C3F"/>
    <w:rsid w:val="008F608E"/>
    <w:rsid w:val="00912D1C"/>
    <w:rsid w:val="009131AE"/>
    <w:rsid w:val="0091627B"/>
    <w:rsid w:val="009209D1"/>
    <w:rsid w:val="00952A64"/>
    <w:rsid w:val="0097148A"/>
    <w:rsid w:val="00973114"/>
    <w:rsid w:val="0097709F"/>
    <w:rsid w:val="00980CBF"/>
    <w:rsid w:val="0098475E"/>
    <w:rsid w:val="00986245"/>
    <w:rsid w:val="00997323"/>
    <w:rsid w:val="00997A8E"/>
    <w:rsid w:val="009C5950"/>
    <w:rsid w:val="009C76F6"/>
    <w:rsid w:val="009D0D6F"/>
    <w:rsid w:val="009F70CE"/>
    <w:rsid w:val="00A04737"/>
    <w:rsid w:val="00A06B69"/>
    <w:rsid w:val="00A10218"/>
    <w:rsid w:val="00A300E2"/>
    <w:rsid w:val="00A321BD"/>
    <w:rsid w:val="00A37E39"/>
    <w:rsid w:val="00A441A3"/>
    <w:rsid w:val="00A641B0"/>
    <w:rsid w:val="00A6560F"/>
    <w:rsid w:val="00A66531"/>
    <w:rsid w:val="00A71960"/>
    <w:rsid w:val="00A76C6A"/>
    <w:rsid w:val="00A81B51"/>
    <w:rsid w:val="00A8575B"/>
    <w:rsid w:val="00A925D8"/>
    <w:rsid w:val="00A95E1E"/>
    <w:rsid w:val="00AA06A0"/>
    <w:rsid w:val="00AA33D4"/>
    <w:rsid w:val="00AA73D3"/>
    <w:rsid w:val="00AC2E9B"/>
    <w:rsid w:val="00AC3B17"/>
    <w:rsid w:val="00AE5591"/>
    <w:rsid w:val="00AE7663"/>
    <w:rsid w:val="00AF29A4"/>
    <w:rsid w:val="00AF426F"/>
    <w:rsid w:val="00AF55FB"/>
    <w:rsid w:val="00B04371"/>
    <w:rsid w:val="00B06BE6"/>
    <w:rsid w:val="00B104F5"/>
    <w:rsid w:val="00B1324E"/>
    <w:rsid w:val="00B14F72"/>
    <w:rsid w:val="00B319EF"/>
    <w:rsid w:val="00B5702A"/>
    <w:rsid w:val="00B74725"/>
    <w:rsid w:val="00B76AA0"/>
    <w:rsid w:val="00B9419A"/>
    <w:rsid w:val="00BA76DF"/>
    <w:rsid w:val="00BC63B8"/>
    <w:rsid w:val="00BC6581"/>
    <w:rsid w:val="00BE21D5"/>
    <w:rsid w:val="00BE56E5"/>
    <w:rsid w:val="00BF184B"/>
    <w:rsid w:val="00BF38E7"/>
    <w:rsid w:val="00C1055B"/>
    <w:rsid w:val="00C37151"/>
    <w:rsid w:val="00C40349"/>
    <w:rsid w:val="00C41F4A"/>
    <w:rsid w:val="00C56BF8"/>
    <w:rsid w:val="00C56E04"/>
    <w:rsid w:val="00C93D08"/>
    <w:rsid w:val="00CA18AF"/>
    <w:rsid w:val="00CC3612"/>
    <w:rsid w:val="00CC4E88"/>
    <w:rsid w:val="00CD2A5B"/>
    <w:rsid w:val="00CF12CC"/>
    <w:rsid w:val="00CF3B3B"/>
    <w:rsid w:val="00CF4604"/>
    <w:rsid w:val="00D05C3C"/>
    <w:rsid w:val="00D31EB1"/>
    <w:rsid w:val="00D4421A"/>
    <w:rsid w:val="00D460D3"/>
    <w:rsid w:val="00D503E3"/>
    <w:rsid w:val="00D562F9"/>
    <w:rsid w:val="00D6297C"/>
    <w:rsid w:val="00D652C4"/>
    <w:rsid w:val="00D66BAB"/>
    <w:rsid w:val="00D97F3F"/>
    <w:rsid w:val="00DA0542"/>
    <w:rsid w:val="00DA4601"/>
    <w:rsid w:val="00DB23DF"/>
    <w:rsid w:val="00DB5AD4"/>
    <w:rsid w:val="00DC49B0"/>
    <w:rsid w:val="00DD36AA"/>
    <w:rsid w:val="00E030AE"/>
    <w:rsid w:val="00E04E99"/>
    <w:rsid w:val="00E117A4"/>
    <w:rsid w:val="00E33D25"/>
    <w:rsid w:val="00E414E6"/>
    <w:rsid w:val="00E54BE1"/>
    <w:rsid w:val="00E61552"/>
    <w:rsid w:val="00E615D0"/>
    <w:rsid w:val="00E75DC0"/>
    <w:rsid w:val="00E83AF9"/>
    <w:rsid w:val="00E966CD"/>
    <w:rsid w:val="00EB7E58"/>
    <w:rsid w:val="00EC3486"/>
    <w:rsid w:val="00EE16AB"/>
    <w:rsid w:val="00EE4548"/>
    <w:rsid w:val="00EF0944"/>
    <w:rsid w:val="00EF2D6D"/>
    <w:rsid w:val="00F20C37"/>
    <w:rsid w:val="00F31200"/>
    <w:rsid w:val="00F3241C"/>
    <w:rsid w:val="00F47712"/>
    <w:rsid w:val="00F47DC4"/>
    <w:rsid w:val="00F54A2F"/>
    <w:rsid w:val="00F55CA5"/>
    <w:rsid w:val="00F616EA"/>
    <w:rsid w:val="00F666C8"/>
    <w:rsid w:val="00F72E29"/>
    <w:rsid w:val="00F77CE7"/>
    <w:rsid w:val="00F827AD"/>
    <w:rsid w:val="00F86BBC"/>
    <w:rsid w:val="00FA325B"/>
    <w:rsid w:val="00FA6260"/>
    <w:rsid w:val="00FD2C94"/>
    <w:rsid w:val="00FD6C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5222C"/>
  <w15:chartTrackingRefBased/>
  <w15:docId w15:val="{65A875B1-26BA-4421-80F9-973A4892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1F3D"/>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unhideWhenUsed/>
    <w:qFormat/>
    <w:rsid w:val="00D503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354548"/>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5C1F3D"/>
    <w:pPr>
      <w:tabs>
        <w:tab w:val="center" w:pos="4536"/>
        <w:tab w:val="right" w:pos="9072"/>
      </w:tabs>
    </w:pPr>
  </w:style>
  <w:style w:type="character" w:customStyle="1" w:styleId="StopkaZnak">
    <w:name w:val="Stopka Znak"/>
    <w:basedOn w:val="Domylnaczcionkaakapitu"/>
    <w:link w:val="Stopka"/>
    <w:rsid w:val="005C1F3D"/>
    <w:rPr>
      <w:rFonts w:ascii="Times New Roman" w:eastAsia="Times New Roman" w:hAnsi="Times New Roman" w:cs="Times New Roman"/>
      <w:sz w:val="24"/>
      <w:szCs w:val="24"/>
      <w:lang w:eastAsia="pl-PL"/>
    </w:rPr>
  </w:style>
  <w:style w:type="character" w:styleId="Hipercze">
    <w:name w:val="Hyperlink"/>
    <w:unhideWhenUsed/>
    <w:rsid w:val="005C1F3D"/>
    <w:rPr>
      <w:color w:val="0000FF"/>
      <w:u w:val="single"/>
    </w:rPr>
  </w:style>
  <w:style w:type="paragraph" w:styleId="Nagwek">
    <w:name w:val="header"/>
    <w:basedOn w:val="Normalny"/>
    <w:link w:val="NagwekZnak"/>
    <w:uiPriority w:val="99"/>
    <w:unhideWhenUsed/>
    <w:rsid w:val="001A7D9F"/>
    <w:pPr>
      <w:tabs>
        <w:tab w:val="center" w:pos="4536"/>
        <w:tab w:val="right" w:pos="9072"/>
      </w:tabs>
    </w:pPr>
  </w:style>
  <w:style w:type="character" w:customStyle="1" w:styleId="NagwekZnak">
    <w:name w:val="Nagłówek Znak"/>
    <w:basedOn w:val="Domylnaczcionkaakapitu"/>
    <w:link w:val="Nagwek"/>
    <w:uiPriority w:val="99"/>
    <w:rsid w:val="001A7D9F"/>
    <w:rPr>
      <w:rFonts w:ascii="Times New Roman" w:eastAsia="Times New Roman" w:hAnsi="Times New Roman" w:cs="Times New Roman"/>
      <w:sz w:val="24"/>
      <w:szCs w:val="24"/>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Bulle"/>
    <w:basedOn w:val="Normalny"/>
    <w:link w:val="AkapitzlistZnak"/>
    <w:qFormat/>
    <w:rsid w:val="003768A9"/>
    <w:pPr>
      <w:ind w:left="720"/>
      <w:contextualSpacing/>
    </w:pPr>
  </w:style>
  <w:style w:type="paragraph" w:customStyle="1" w:styleId="Akapitzlist1">
    <w:name w:val="Akapit z listą1"/>
    <w:basedOn w:val="Normalny"/>
    <w:rsid w:val="0098475E"/>
    <w:pPr>
      <w:ind w:left="720"/>
      <w:contextualSpacing/>
    </w:pPr>
  </w:style>
  <w:style w:type="paragraph" w:styleId="NormalnyWeb">
    <w:name w:val="Normal (Web)"/>
    <w:basedOn w:val="Normalny"/>
    <w:uiPriority w:val="99"/>
    <w:unhideWhenUsed/>
    <w:rsid w:val="00D562F9"/>
    <w:pPr>
      <w:spacing w:before="100" w:beforeAutospacing="1" w:after="100" w:afterAutospacing="1"/>
      <w:jc w:val="both"/>
    </w:pPr>
    <w:rPr>
      <w:sz w:val="20"/>
      <w:szCs w:val="20"/>
    </w:rPr>
  </w:style>
  <w:style w:type="paragraph" w:customStyle="1" w:styleId="WW-Tekstpodstawowy3">
    <w:name w:val="WW-Tekst podstawowy 3"/>
    <w:basedOn w:val="Normalny"/>
    <w:rsid w:val="00D562F9"/>
    <w:pPr>
      <w:suppressAutoHyphens/>
    </w:pPr>
    <w:rPr>
      <w:b/>
      <w:sz w:val="22"/>
      <w:szCs w:val="20"/>
      <w:lang w:eastAsia="ar-SA"/>
    </w:rPr>
  </w:style>
  <w:style w:type="character" w:customStyle="1" w:styleId="Nagwek2Znak">
    <w:name w:val="Nagłówek 2 Znak"/>
    <w:basedOn w:val="Domylnaczcionkaakapitu"/>
    <w:link w:val="Nagwek2"/>
    <w:uiPriority w:val="9"/>
    <w:rsid w:val="00D503E3"/>
    <w:rPr>
      <w:rFonts w:asciiTheme="majorHAnsi" w:eastAsiaTheme="majorEastAsia" w:hAnsiTheme="majorHAnsi" w:cstheme="majorBidi"/>
      <w:color w:val="2F5496" w:themeColor="accent1" w:themeShade="BF"/>
      <w:sz w:val="26"/>
      <w:szCs w:val="26"/>
      <w:lang w:eastAsia="pl-PL"/>
    </w:rPr>
  </w:style>
  <w:style w:type="character" w:styleId="Nierozpoznanawzmianka">
    <w:name w:val="Unresolved Mention"/>
    <w:basedOn w:val="Domylnaczcionkaakapitu"/>
    <w:uiPriority w:val="99"/>
    <w:semiHidden/>
    <w:unhideWhenUsed/>
    <w:rsid w:val="00D503E3"/>
    <w:rPr>
      <w:color w:val="605E5C"/>
      <w:shd w:val="clear" w:color="auto" w:fill="E1DFDD"/>
    </w:rPr>
  </w:style>
  <w:style w:type="character" w:customStyle="1" w:styleId="Nagwek3Znak">
    <w:name w:val="Nagłówek 3 Znak"/>
    <w:basedOn w:val="Domylnaczcionkaakapitu"/>
    <w:link w:val="Nagwek3"/>
    <w:uiPriority w:val="9"/>
    <w:semiHidden/>
    <w:rsid w:val="00354548"/>
    <w:rPr>
      <w:rFonts w:asciiTheme="majorHAnsi" w:eastAsiaTheme="majorEastAsia" w:hAnsiTheme="majorHAnsi" w:cstheme="majorBidi"/>
      <w:color w:val="1F3763" w:themeColor="accent1" w:themeShade="7F"/>
      <w:sz w:val="24"/>
      <w:szCs w:val="24"/>
      <w:lang w:eastAsia="pl-PL"/>
    </w:rPr>
  </w:style>
  <w:style w:type="character" w:customStyle="1" w:styleId="alb">
    <w:name w:val="a_lb"/>
    <w:basedOn w:val="Domylnaczcionkaakapitu"/>
    <w:rsid w:val="004453A6"/>
  </w:style>
  <w:style w:type="paragraph" w:customStyle="1" w:styleId="text-justify">
    <w:name w:val="text-justify"/>
    <w:basedOn w:val="Normalny"/>
    <w:rsid w:val="004453A6"/>
    <w:pPr>
      <w:spacing w:before="100" w:beforeAutospacing="1" w:after="100" w:afterAutospacing="1"/>
    </w:pPr>
  </w:style>
  <w:style w:type="character" w:styleId="Uwydatnienie">
    <w:name w:val="Emphasis"/>
    <w:basedOn w:val="Domylnaczcionkaakapitu"/>
    <w:uiPriority w:val="20"/>
    <w:qFormat/>
    <w:rsid w:val="00AF426F"/>
    <w:rPr>
      <w:i/>
      <w:iCs/>
    </w:rPr>
  </w:style>
  <w:style w:type="paragraph" w:styleId="Tekstpodstawowy">
    <w:name w:val="Body Text"/>
    <w:basedOn w:val="Normalny"/>
    <w:link w:val="TekstpodstawowyZnak"/>
    <w:semiHidden/>
    <w:unhideWhenUsed/>
    <w:rsid w:val="00CF4604"/>
    <w:pPr>
      <w:suppressAutoHyphens/>
    </w:pPr>
    <w:rPr>
      <w:b/>
      <w:szCs w:val="20"/>
      <w:lang w:eastAsia="ar-SA"/>
    </w:rPr>
  </w:style>
  <w:style w:type="character" w:customStyle="1" w:styleId="TekstpodstawowyZnak">
    <w:name w:val="Tekst podstawowy Znak"/>
    <w:basedOn w:val="Domylnaczcionkaakapitu"/>
    <w:link w:val="Tekstpodstawowy"/>
    <w:semiHidden/>
    <w:rsid w:val="00CF4604"/>
    <w:rPr>
      <w:rFonts w:ascii="Times New Roman" w:eastAsia="Times New Roman" w:hAnsi="Times New Roman" w:cs="Times New Roman"/>
      <w:b/>
      <w:sz w:val="24"/>
      <w:szCs w:val="20"/>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qFormat/>
    <w:locked/>
    <w:rsid w:val="006E6BBE"/>
    <w:rPr>
      <w:rFonts w:ascii="Times New Roman" w:eastAsia="Times New Roman" w:hAnsi="Times New Roman" w:cs="Times New Roman"/>
      <w:sz w:val="24"/>
      <w:szCs w:val="24"/>
      <w:lang w:eastAsia="pl-PL"/>
    </w:rPr>
  </w:style>
  <w:style w:type="paragraph" w:styleId="Poprawka">
    <w:name w:val="Revision"/>
    <w:hidden/>
    <w:uiPriority w:val="99"/>
    <w:semiHidden/>
    <w:rsid w:val="004C4ECF"/>
    <w:pPr>
      <w:spacing w:after="0" w:line="240" w:lineRule="auto"/>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521D1E"/>
    <w:pPr>
      <w:suppressAutoHyphens/>
      <w:ind w:left="360" w:hanging="360"/>
      <w:jc w:val="both"/>
    </w:pPr>
    <w:rPr>
      <w:rFonts w:ascii="Arial" w:hAnsi="Arial" w:cs="Courier New"/>
      <w:sz w:val="20"/>
      <w:szCs w:val="20"/>
      <w:lang w:eastAsia="ar-SA"/>
    </w:rPr>
  </w:style>
  <w:style w:type="paragraph" w:customStyle="1" w:styleId="Default">
    <w:name w:val="Default"/>
    <w:rsid w:val="00521D1E"/>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aliases w:val="Podrozdział"/>
    <w:basedOn w:val="Normalny"/>
    <w:link w:val="TekstprzypisudolnegoZnak"/>
    <w:unhideWhenUsed/>
    <w:rsid w:val="00777F35"/>
    <w:rPr>
      <w:rFonts w:asciiTheme="minorHAnsi" w:eastAsiaTheme="minorHAnsi" w:hAnsiTheme="minorHAnsi" w:cstheme="minorBidi"/>
      <w:sz w:val="20"/>
      <w:szCs w:val="20"/>
      <w:lang w:eastAsia="en-US"/>
    </w:rPr>
  </w:style>
  <w:style w:type="character" w:customStyle="1" w:styleId="TekstprzypisudolnegoZnak">
    <w:name w:val="Tekst przypisu dolnego Znak"/>
    <w:aliases w:val="Podrozdział Znak"/>
    <w:basedOn w:val="Domylnaczcionkaakapitu"/>
    <w:link w:val="Tekstprzypisudolnego"/>
    <w:rsid w:val="00777F35"/>
    <w:rPr>
      <w:sz w:val="20"/>
      <w:szCs w:val="20"/>
    </w:rPr>
  </w:style>
  <w:style w:type="paragraph" w:customStyle="1" w:styleId="pkt">
    <w:name w:val="pkt"/>
    <w:basedOn w:val="Normalny"/>
    <w:link w:val="pktZnak"/>
    <w:rsid w:val="00777F35"/>
    <w:pPr>
      <w:spacing w:before="60" w:after="60"/>
      <w:ind w:left="851" w:hanging="295"/>
      <w:jc w:val="both"/>
    </w:pPr>
    <w:rPr>
      <w:szCs w:val="20"/>
    </w:rPr>
  </w:style>
  <w:style w:type="character" w:customStyle="1" w:styleId="pktZnak">
    <w:name w:val="pkt Znak"/>
    <w:link w:val="pkt"/>
    <w:rsid w:val="00777F35"/>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859297">
      <w:bodyDiv w:val="1"/>
      <w:marLeft w:val="0"/>
      <w:marRight w:val="0"/>
      <w:marTop w:val="0"/>
      <w:marBottom w:val="0"/>
      <w:divBdr>
        <w:top w:val="none" w:sz="0" w:space="0" w:color="auto"/>
        <w:left w:val="none" w:sz="0" w:space="0" w:color="auto"/>
        <w:bottom w:val="none" w:sz="0" w:space="0" w:color="auto"/>
        <w:right w:val="none" w:sz="0" w:space="0" w:color="auto"/>
      </w:divBdr>
    </w:div>
    <w:div w:id="485821978">
      <w:bodyDiv w:val="1"/>
      <w:marLeft w:val="0"/>
      <w:marRight w:val="0"/>
      <w:marTop w:val="0"/>
      <w:marBottom w:val="0"/>
      <w:divBdr>
        <w:top w:val="none" w:sz="0" w:space="0" w:color="auto"/>
        <w:left w:val="none" w:sz="0" w:space="0" w:color="auto"/>
        <w:bottom w:val="none" w:sz="0" w:space="0" w:color="auto"/>
        <w:right w:val="none" w:sz="0" w:space="0" w:color="auto"/>
      </w:divBdr>
    </w:div>
    <w:div w:id="535890524">
      <w:bodyDiv w:val="1"/>
      <w:marLeft w:val="0"/>
      <w:marRight w:val="0"/>
      <w:marTop w:val="0"/>
      <w:marBottom w:val="0"/>
      <w:divBdr>
        <w:top w:val="none" w:sz="0" w:space="0" w:color="auto"/>
        <w:left w:val="none" w:sz="0" w:space="0" w:color="auto"/>
        <w:bottom w:val="none" w:sz="0" w:space="0" w:color="auto"/>
        <w:right w:val="none" w:sz="0" w:space="0" w:color="auto"/>
      </w:divBdr>
      <w:divsChild>
        <w:div w:id="1672219095">
          <w:marLeft w:val="360"/>
          <w:marRight w:val="0"/>
          <w:marTop w:val="0"/>
          <w:marBottom w:val="0"/>
          <w:divBdr>
            <w:top w:val="none" w:sz="0" w:space="0" w:color="auto"/>
            <w:left w:val="none" w:sz="0" w:space="0" w:color="auto"/>
            <w:bottom w:val="none" w:sz="0" w:space="0" w:color="auto"/>
            <w:right w:val="none" w:sz="0" w:space="0" w:color="auto"/>
          </w:divBdr>
        </w:div>
        <w:div w:id="379091451">
          <w:marLeft w:val="360"/>
          <w:marRight w:val="0"/>
          <w:marTop w:val="0"/>
          <w:marBottom w:val="0"/>
          <w:divBdr>
            <w:top w:val="none" w:sz="0" w:space="0" w:color="auto"/>
            <w:left w:val="none" w:sz="0" w:space="0" w:color="auto"/>
            <w:bottom w:val="none" w:sz="0" w:space="0" w:color="auto"/>
            <w:right w:val="none" w:sz="0" w:space="0" w:color="auto"/>
          </w:divBdr>
        </w:div>
        <w:div w:id="745565949">
          <w:marLeft w:val="360"/>
          <w:marRight w:val="0"/>
          <w:marTop w:val="0"/>
          <w:marBottom w:val="0"/>
          <w:divBdr>
            <w:top w:val="none" w:sz="0" w:space="0" w:color="auto"/>
            <w:left w:val="none" w:sz="0" w:space="0" w:color="auto"/>
            <w:bottom w:val="none" w:sz="0" w:space="0" w:color="auto"/>
            <w:right w:val="none" w:sz="0" w:space="0" w:color="auto"/>
          </w:divBdr>
        </w:div>
        <w:div w:id="2001616794">
          <w:marLeft w:val="360"/>
          <w:marRight w:val="0"/>
          <w:marTop w:val="0"/>
          <w:marBottom w:val="0"/>
          <w:divBdr>
            <w:top w:val="none" w:sz="0" w:space="0" w:color="auto"/>
            <w:left w:val="none" w:sz="0" w:space="0" w:color="auto"/>
            <w:bottom w:val="none" w:sz="0" w:space="0" w:color="auto"/>
            <w:right w:val="none" w:sz="0" w:space="0" w:color="auto"/>
          </w:divBdr>
        </w:div>
        <w:div w:id="427972174">
          <w:marLeft w:val="360"/>
          <w:marRight w:val="0"/>
          <w:marTop w:val="0"/>
          <w:marBottom w:val="0"/>
          <w:divBdr>
            <w:top w:val="none" w:sz="0" w:space="0" w:color="auto"/>
            <w:left w:val="none" w:sz="0" w:space="0" w:color="auto"/>
            <w:bottom w:val="none" w:sz="0" w:space="0" w:color="auto"/>
            <w:right w:val="none" w:sz="0" w:space="0" w:color="auto"/>
          </w:divBdr>
        </w:div>
      </w:divsChild>
    </w:div>
    <w:div w:id="1034890626">
      <w:bodyDiv w:val="1"/>
      <w:marLeft w:val="0"/>
      <w:marRight w:val="0"/>
      <w:marTop w:val="0"/>
      <w:marBottom w:val="0"/>
      <w:divBdr>
        <w:top w:val="none" w:sz="0" w:space="0" w:color="auto"/>
        <w:left w:val="none" w:sz="0" w:space="0" w:color="auto"/>
        <w:bottom w:val="none" w:sz="0" w:space="0" w:color="auto"/>
        <w:right w:val="none" w:sz="0" w:space="0" w:color="auto"/>
      </w:divBdr>
      <w:divsChild>
        <w:div w:id="363217905">
          <w:marLeft w:val="0"/>
          <w:marRight w:val="0"/>
          <w:marTop w:val="0"/>
          <w:marBottom w:val="0"/>
          <w:divBdr>
            <w:top w:val="none" w:sz="0" w:space="0" w:color="auto"/>
            <w:left w:val="none" w:sz="0" w:space="0" w:color="auto"/>
            <w:bottom w:val="none" w:sz="0" w:space="0" w:color="auto"/>
            <w:right w:val="none" w:sz="0" w:space="0" w:color="auto"/>
          </w:divBdr>
        </w:div>
        <w:div w:id="100612124">
          <w:marLeft w:val="0"/>
          <w:marRight w:val="0"/>
          <w:marTop w:val="0"/>
          <w:marBottom w:val="0"/>
          <w:divBdr>
            <w:top w:val="none" w:sz="0" w:space="0" w:color="auto"/>
            <w:left w:val="none" w:sz="0" w:space="0" w:color="auto"/>
            <w:bottom w:val="none" w:sz="0" w:space="0" w:color="auto"/>
            <w:right w:val="none" w:sz="0" w:space="0" w:color="auto"/>
          </w:divBdr>
        </w:div>
        <w:div w:id="783118562">
          <w:marLeft w:val="0"/>
          <w:marRight w:val="0"/>
          <w:marTop w:val="0"/>
          <w:marBottom w:val="0"/>
          <w:divBdr>
            <w:top w:val="none" w:sz="0" w:space="0" w:color="auto"/>
            <w:left w:val="none" w:sz="0" w:space="0" w:color="auto"/>
            <w:bottom w:val="none" w:sz="0" w:space="0" w:color="auto"/>
            <w:right w:val="none" w:sz="0" w:space="0" w:color="auto"/>
          </w:divBdr>
        </w:div>
      </w:divsChild>
    </w:div>
    <w:div w:id="1227035396">
      <w:bodyDiv w:val="1"/>
      <w:marLeft w:val="0"/>
      <w:marRight w:val="0"/>
      <w:marTop w:val="0"/>
      <w:marBottom w:val="0"/>
      <w:divBdr>
        <w:top w:val="none" w:sz="0" w:space="0" w:color="auto"/>
        <w:left w:val="none" w:sz="0" w:space="0" w:color="auto"/>
        <w:bottom w:val="none" w:sz="0" w:space="0" w:color="auto"/>
        <w:right w:val="none" w:sz="0" w:space="0" w:color="auto"/>
      </w:divBdr>
    </w:div>
    <w:div w:id="1291932974">
      <w:bodyDiv w:val="1"/>
      <w:marLeft w:val="0"/>
      <w:marRight w:val="0"/>
      <w:marTop w:val="0"/>
      <w:marBottom w:val="0"/>
      <w:divBdr>
        <w:top w:val="none" w:sz="0" w:space="0" w:color="auto"/>
        <w:left w:val="none" w:sz="0" w:space="0" w:color="auto"/>
        <w:bottom w:val="none" w:sz="0" w:space="0" w:color="auto"/>
        <w:right w:val="none" w:sz="0" w:space="0" w:color="auto"/>
      </w:divBdr>
    </w:div>
    <w:div w:id="1339504302">
      <w:bodyDiv w:val="1"/>
      <w:marLeft w:val="0"/>
      <w:marRight w:val="0"/>
      <w:marTop w:val="0"/>
      <w:marBottom w:val="0"/>
      <w:divBdr>
        <w:top w:val="none" w:sz="0" w:space="0" w:color="auto"/>
        <w:left w:val="none" w:sz="0" w:space="0" w:color="auto"/>
        <w:bottom w:val="none" w:sz="0" w:space="0" w:color="auto"/>
        <w:right w:val="none" w:sz="0" w:space="0" w:color="auto"/>
      </w:divBdr>
      <w:divsChild>
        <w:div w:id="1340232172">
          <w:marLeft w:val="0"/>
          <w:marRight w:val="0"/>
          <w:marTop w:val="0"/>
          <w:marBottom w:val="0"/>
          <w:divBdr>
            <w:top w:val="none" w:sz="0" w:space="0" w:color="auto"/>
            <w:left w:val="none" w:sz="0" w:space="0" w:color="auto"/>
            <w:bottom w:val="none" w:sz="0" w:space="0" w:color="auto"/>
            <w:right w:val="none" w:sz="0" w:space="0" w:color="auto"/>
          </w:divBdr>
        </w:div>
        <w:div w:id="1615669730">
          <w:marLeft w:val="0"/>
          <w:marRight w:val="0"/>
          <w:marTop w:val="0"/>
          <w:marBottom w:val="0"/>
          <w:divBdr>
            <w:top w:val="none" w:sz="0" w:space="0" w:color="auto"/>
            <w:left w:val="none" w:sz="0" w:space="0" w:color="auto"/>
            <w:bottom w:val="none" w:sz="0" w:space="0" w:color="auto"/>
            <w:right w:val="none" w:sz="0" w:space="0" w:color="auto"/>
          </w:divBdr>
        </w:div>
      </w:divsChild>
    </w:div>
    <w:div w:id="1397705765">
      <w:bodyDiv w:val="1"/>
      <w:marLeft w:val="0"/>
      <w:marRight w:val="0"/>
      <w:marTop w:val="0"/>
      <w:marBottom w:val="0"/>
      <w:divBdr>
        <w:top w:val="none" w:sz="0" w:space="0" w:color="auto"/>
        <w:left w:val="none" w:sz="0" w:space="0" w:color="auto"/>
        <w:bottom w:val="none" w:sz="0" w:space="0" w:color="auto"/>
        <w:right w:val="none" w:sz="0" w:space="0" w:color="auto"/>
      </w:divBdr>
      <w:divsChild>
        <w:div w:id="1827278437">
          <w:marLeft w:val="0"/>
          <w:marRight w:val="0"/>
          <w:marTop w:val="0"/>
          <w:marBottom w:val="0"/>
          <w:divBdr>
            <w:top w:val="none" w:sz="0" w:space="0" w:color="auto"/>
            <w:left w:val="none" w:sz="0" w:space="0" w:color="auto"/>
            <w:bottom w:val="none" w:sz="0" w:space="0" w:color="auto"/>
            <w:right w:val="none" w:sz="0" w:space="0" w:color="auto"/>
          </w:divBdr>
        </w:div>
      </w:divsChild>
    </w:div>
    <w:div w:id="1534880880">
      <w:bodyDiv w:val="1"/>
      <w:marLeft w:val="0"/>
      <w:marRight w:val="0"/>
      <w:marTop w:val="0"/>
      <w:marBottom w:val="0"/>
      <w:divBdr>
        <w:top w:val="none" w:sz="0" w:space="0" w:color="auto"/>
        <w:left w:val="none" w:sz="0" w:space="0" w:color="auto"/>
        <w:bottom w:val="none" w:sz="0" w:space="0" w:color="auto"/>
        <w:right w:val="none" w:sz="0" w:space="0" w:color="auto"/>
      </w:divBdr>
    </w:div>
    <w:div w:id="185958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iedrzwicaduza.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zetargi@niedrzwicaduza.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zetargi@niedrzwicaduz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18</Pages>
  <Words>6505</Words>
  <Characters>39030</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Karolina Dziekońska</cp:lastModifiedBy>
  <cp:revision>96</cp:revision>
  <cp:lastPrinted>2026-01-20T08:18:00Z</cp:lastPrinted>
  <dcterms:created xsi:type="dcterms:W3CDTF">2026-08-12T20:03:00Z</dcterms:created>
  <dcterms:modified xsi:type="dcterms:W3CDTF">2026-08-14T07:25:00Z</dcterms:modified>
</cp:coreProperties>
</file>