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2E811" w14:textId="658FF5B4" w:rsidR="003E45FF" w:rsidRPr="009D41FF" w:rsidRDefault="003E45FF" w:rsidP="00EF0AE2">
      <w:pPr>
        <w:pStyle w:val="Tytu"/>
        <w:spacing w:line="360" w:lineRule="auto"/>
        <w:rPr>
          <w:rFonts w:asciiTheme="minorHAnsi" w:hAnsiTheme="minorHAnsi" w:cstheme="minorHAnsi"/>
          <w:spacing w:val="60"/>
          <w:sz w:val="40"/>
          <w:szCs w:val="40"/>
        </w:rPr>
      </w:pPr>
      <w:r w:rsidRPr="009D41FF">
        <w:rPr>
          <w:rFonts w:asciiTheme="minorHAnsi" w:hAnsiTheme="minorHAnsi" w:cstheme="minorHAnsi"/>
          <w:spacing w:val="60"/>
          <w:sz w:val="40"/>
          <w:szCs w:val="40"/>
        </w:rPr>
        <w:t xml:space="preserve">Specyfikacja </w:t>
      </w:r>
    </w:p>
    <w:p w14:paraId="52BD8481" w14:textId="77777777" w:rsidR="003E45FF" w:rsidRPr="009D41FF" w:rsidRDefault="003E45FF" w:rsidP="00EF0AE2">
      <w:pPr>
        <w:pStyle w:val="Tytu"/>
        <w:spacing w:line="360" w:lineRule="auto"/>
        <w:rPr>
          <w:rFonts w:asciiTheme="minorHAnsi" w:hAnsiTheme="minorHAnsi" w:cstheme="minorHAnsi"/>
          <w:spacing w:val="60"/>
          <w:sz w:val="40"/>
          <w:szCs w:val="40"/>
        </w:rPr>
      </w:pPr>
      <w:r w:rsidRPr="009D41FF">
        <w:rPr>
          <w:rFonts w:asciiTheme="minorHAnsi" w:hAnsiTheme="minorHAnsi" w:cstheme="minorHAnsi"/>
          <w:spacing w:val="60"/>
          <w:sz w:val="40"/>
          <w:szCs w:val="40"/>
        </w:rPr>
        <w:t>WARUNKÓW zamówienia</w:t>
      </w:r>
    </w:p>
    <w:p w14:paraId="1AD5FA97" w14:textId="0E7DAE51" w:rsidR="003E45FF" w:rsidRPr="009D41FF" w:rsidRDefault="000850B7" w:rsidP="00DF5664">
      <w:pPr>
        <w:jc w:val="center"/>
        <w:rPr>
          <w:rFonts w:cstheme="minorHAnsi"/>
        </w:rPr>
      </w:pPr>
      <w:r w:rsidRPr="009D41FF">
        <w:rPr>
          <w:rFonts w:eastAsia="Times New Roman" w:cstheme="minorHAnsi"/>
          <w:b/>
          <w:bCs/>
          <w:sz w:val="24"/>
          <w:szCs w:val="24"/>
          <w:lang w:eastAsia="pl-PL"/>
        </w:rPr>
        <w:t>ZAMAWIAJĄCY</w:t>
      </w:r>
      <w:r w:rsidR="00A7386A" w:rsidRPr="009D41FF">
        <w:rPr>
          <w:rFonts w:eastAsia="Times New Roman" w:cstheme="minorHAnsi"/>
          <w:b/>
          <w:bCs/>
          <w:sz w:val="24"/>
          <w:szCs w:val="24"/>
          <w:lang w:eastAsia="pl-PL"/>
        </w:rPr>
        <w:t xml:space="preserve"> GMINA NIEDRZWICA DUŻA</w:t>
      </w:r>
    </w:p>
    <w:p w14:paraId="7F61C982" w14:textId="5DB9A64A" w:rsidR="000850B7" w:rsidRPr="009D41FF" w:rsidRDefault="000850B7" w:rsidP="00DF5664">
      <w:pPr>
        <w:pStyle w:val="Nagwek3"/>
        <w:keepNext w:val="0"/>
        <w:tabs>
          <w:tab w:val="left" w:pos="0"/>
        </w:tabs>
        <w:jc w:val="both"/>
        <w:rPr>
          <w:rFonts w:asciiTheme="minorHAnsi" w:hAnsiTheme="minorHAnsi" w:cstheme="minorHAnsi"/>
          <w:b w:val="0"/>
          <w:sz w:val="24"/>
          <w:szCs w:val="24"/>
        </w:rPr>
      </w:pPr>
      <w:r w:rsidRPr="009D41FF">
        <w:rPr>
          <w:rFonts w:asciiTheme="minorHAnsi" w:hAnsiTheme="minorHAnsi" w:cstheme="minorHAnsi"/>
          <w:b w:val="0"/>
          <w:sz w:val="24"/>
          <w:szCs w:val="24"/>
        </w:rPr>
        <w:t xml:space="preserve">zaprasza do złożenia oferty w postępowaniu prowadzonym w trybie podstawowym bez negocjacji, </w:t>
      </w:r>
      <w:r w:rsidR="001F44CC" w:rsidRPr="009D41FF">
        <w:rPr>
          <w:rFonts w:asciiTheme="minorHAnsi" w:hAnsiTheme="minorHAnsi" w:cstheme="minorHAnsi"/>
          <w:b w:val="0"/>
          <w:sz w:val="24"/>
          <w:szCs w:val="24"/>
        </w:rPr>
        <w:t>o którym mowa w art. 275 pkt 1 ustawy z dnia 11 września 2019 r. Prawo zamówień publicznych (</w:t>
      </w:r>
      <w:r w:rsidR="008172C2" w:rsidRPr="009D41FF">
        <w:rPr>
          <w:rFonts w:asciiTheme="minorHAnsi" w:hAnsiTheme="minorHAnsi" w:cstheme="minorHAnsi"/>
          <w:b w:val="0"/>
          <w:sz w:val="24"/>
          <w:szCs w:val="24"/>
        </w:rPr>
        <w:t xml:space="preserve">tekst jedn. </w:t>
      </w:r>
      <w:r w:rsidR="001F44CC" w:rsidRPr="009D41FF">
        <w:rPr>
          <w:rFonts w:asciiTheme="minorHAnsi" w:hAnsiTheme="minorHAnsi" w:cstheme="minorHAnsi"/>
          <w:b w:val="0"/>
          <w:sz w:val="24"/>
          <w:szCs w:val="24"/>
        </w:rPr>
        <w:t>Dz. U. z 20</w:t>
      </w:r>
      <w:r w:rsidR="008172C2" w:rsidRPr="009D41FF">
        <w:rPr>
          <w:rFonts w:asciiTheme="minorHAnsi" w:hAnsiTheme="minorHAnsi" w:cstheme="minorHAnsi"/>
          <w:b w:val="0"/>
          <w:sz w:val="24"/>
          <w:szCs w:val="24"/>
        </w:rPr>
        <w:t>2</w:t>
      </w:r>
      <w:r w:rsidR="0029240E" w:rsidRPr="009D41FF">
        <w:rPr>
          <w:rFonts w:asciiTheme="minorHAnsi" w:hAnsiTheme="minorHAnsi" w:cstheme="minorHAnsi"/>
          <w:b w:val="0"/>
          <w:sz w:val="24"/>
          <w:szCs w:val="24"/>
        </w:rPr>
        <w:t>2</w:t>
      </w:r>
      <w:r w:rsidR="001F44CC" w:rsidRPr="009D41FF">
        <w:rPr>
          <w:rFonts w:asciiTheme="minorHAnsi" w:hAnsiTheme="minorHAnsi" w:cstheme="minorHAnsi"/>
          <w:b w:val="0"/>
          <w:sz w:val="24"/>
          <w:szCs w:val="24"/>
        </w:rPr>
        <w:t xml:space="preserve"> r., poz. </w:t>
      </w:r>
      <w:r w:rsidR="008172C2" w:rsidRPr="009D41FF">
        <w:rPr>
          <w:rFonts w:asciiTheme="minorHAnsi" w:hAnsiTheme="minorHAnsi" w:cstheme="minorHAnsi"/>
          <w:b w:val="0"/>
          <w:sz w:val="24"/>
          <w:szCs w:val="24"/>
        </w:rPr>
        <w:t>1</w:t>
      </w:r>
      <w:r w:rsidR="0029240E" w:rsidRPr="009D41FF">
        <w:rPr>
          <w:rFonts w:asciiTheme="minorHAnsi" w:hAnsiTheme="minorHAnsi" w:cstheme="minorHAnsi"/>
          <w:b w:val="0"/>
          <w:sz w:val="24"/>
          <w:szCs w:val="24"/>
        </w:rPr>
        <w:t>710</w:t>
      </w:r>
      <w:r w:rsidR="001F44CC" w:rsidRPr="009D41FF">
        <w:rPr>
          <w:rFonts w:asciiTheme="minorHAnsi" w:hAnsiTheme="minorHAnsi" w:cstheme="minorHAnsi"/>
          <w:b w:val="0"/>
          <w:sz w:val="24"/>
          <w:szCs w:val="24"/>
        </w:rPr>
        <w:t xml:space="preserve"> ze zm.), zwan</w:t>
      </w:r>
      <w:r w:rsidR="00BA4E2A" w:rsidRPr="009D41FF">
        <w:rPr>
          <w:rFonts w:asciiTheme="minorHAnsi" w:hAnsiTheme="minorHAnsi" w:cstheme="minorHAnsi"/>
          <w:b w:val="0"/>
          <w:sz w:val="24"/>
          <w:szCs w:val="24"/>
        </w:rPr>
        <w:t>ej</w:t>
      </w:r>
      <w:r w:rsidR="001F44CC" w:rsidRPr="009D41FF">
        <w:rPr>
          <w:rFonts w:asciiTheme="minorHAnsi" w:hAnsiTheme="minorHAnsi" w:cstheme="minorHAnsi"/>
          <w:b w:val="0"/>
          <w:sz w:val="24"/>
          <w:szCs w:val="24"/>
        </w:rPr>
        <w:t xml:space="preserve"> dalej ustawą Pzp, </w:t>
      </w:r>
      <w:r w:rsidRPr="009D41FF">
        <w:rPr>
          <w:rFonts w:asciiTheme="minorHAnsi" w:hAnsiTheme="minorHAnsi" w:cstheme="minorHAnsi"/>
          <w:b w:val="0"/>
          <w:sz w:val="24"/>
          <w:szCs w:val="24"/>
        </w:rPr>
        <w:t>o wartości zamówienia nieprzekraczającej progów unijnych, o których mowa w art. 3</w:t>
      </w:r>
      <w:r w:rsidR="001F44CC" w:rsidRPr="009D41FF">
        <w:rPr>
          <w:rFonts w:asciiTheme="minorHAnsi" w:hAnsiTheme="minorHAnsi" w:cstheme="minorHAnsi"/>
          <w:b w:val="0"/>
          <w:sz w:val="24"/>
          <w:szCs w:val="24"/>
        </w:rPr>
        <w:t xml:space="preserve"> </w:t>
      </w:r>
      <w:r w:rsidRPr="009D41FF">
        <w:rPr>
          <w:rFonts w:asciiTheme="minorHAnsi" w:hAnsiTheme="minorHAnsi" w:cstheme="minorHAnsi"/>
          <w:b w:val="0"/>
          <w:sz w:val="24"/>
          <w:szCs w:val="24"/>
        </w:rPr>
        <w:t xml:space="preserve">ustawy Pzp, na realizację </w:t>
      </w:r>
      <w:r w:rsidR="001F44CC" w:rsidRPr="009D41FF">
        <w:rPr>
          <w:rFonts w:asciiTheme="minorHAnsi" w:hAnsiTheme="minorHAnsi" w:cstheme="minorHAnsi"/>
          <w:b w:val="0"/>
          <w:sz w:val="24"/>
          <w:szCs w:val="24"/>
        </w:rPr>
        <w:t>zamówienia (</w:t>
      </w:r>
      <w:r w:rsidR="009D41FF" w:rsidRPr="009D41FF">
        <w:rPr>
          <w:rFonts w:asciiTheme="minorHAnsi" w:hAnsiTheme="minorHAnsi" w:cstheme="minorHAnsi"/>
          <w:b w:val="0"/>
          <w:sz w:val="24"/>
          <w:szCs w:val="24"/>
        </w:rPr>
        <w:t>dostawa</w:t>
      </w:r>
      <w:r w:rsidR="001F44CC" w:rsidRPr="009D41FF">
        <w:rPr>
          <w:rFonts w:asciiTheme="minorHAnsi" w:hAnsiTheme="minorHAnsi" w:cstheme="minorHAnsi"/>
          <w:b w:val="0"/>
          <w:sz w:val="24"/>
          <w:szCs w:val="24"/>
        </w:rPr>
        <w:t>)</w:t>
      </w:r>
      <w:r w:rsidRPr="009D41FF">
        <w:rPr>
          <w:rFonts w:asciiTheme="minorHAnsi" w:hAnsiTheme="minorHAnsi" w:cstheme="minorHAnsi"/>
          <w:b w:val="0"/>
          <w:sz w:val="24"/>
          <w:szCs w:val="24"/>
        </w:rPr>
        <w:t xml:space="preserve"> pn.</w:t>
      </w:r>
      <w:r w:rsidR="00BA4E2A" w:rsidRPr="009D41FF">
        <w:rPr>
          <w:rFonts w:asciiTheme="minorHAnsi" w:hAnsiTheme="minorHAnsi" w:cstheme="minorHAnsi"/>
          <w:b w:val="0"/>
          <w:sz w:val="24"/>
          <w:szCs w:val="24"/>
        </w:rPr>
        <w:t>:</w:t>
      </w:r>
    </w:p>
    <w:p w14:paraId="0F299F1C" w14:textId="77777777" w:rsidR="00DF5664" w:rsidRPr="009D41FF" w:rsidRDefault="00DF5664" w:rsidP="00DF5664">
      <w:pPr>
        <w:jc w:val="center"/>
        <w:rPr>
          <w:rFonts w:cstheme="minorHAnsi"/>
          <w:b/>
          <w:i/>
          <w:sz w:val="36"/>
          <w:szCs w:val="36"/>
          <w:highlight w:val="yellow"/>
        </w:rPr>
      </w:pPr>
    </w:p>
    <w:p w14:paraId="0A21A1EC" w14:textId="111D58A2" w:rsidR="00765477" w:rsidRPr="009D41FF" w:rsidRDefault="009D41FF" w:rsidP="007E0EBA">
      <w:pPr>
        <w:spacing w:after="0" w:line="240" w:lineRule="auto"/>
        <w:jc w:val="center"/>
        <w:rPr>
          <w:rFonts w:cstheme="minorHAnsi"/>
          <w:b/>
          <w:i/>
          <w:sz w:val="36"/>
          <w:szCs w:val="36"/>
          <w:highlight w:val="yellow"/>
        </w:rPr>
      </w:pPr>
      <w:r w:rsidRPr="009D41FF">
        <w:rPr>
          <w:rFonts w:cstheme="minorHAnsi"/>
          <w:b/>
          <w:i/>
          <w:sz w:val="36"/>
          <w:szCs w:val="36"/>
        </w:rPr>
        <w:t>Dostawa energii elektrycznej do obiektów zarządzanych przez Gminę Niedrzwica Duża oraz jej jednostki organizacyjne</w:t>
      </w:r>
      <w:r w:rsidR="001F44CC" w:rsidRPr="009D41FF">
        <w:rPr>
          <w:rFonts w:cstheme="minorHAnsi"/>
          <w:b/>
          <w:i/>
          <w:sz w:val="36"/>
          <w:szCs w:val="36"/>
        </w:rPr>
        <w:t>.</w:t>
      </w:r>
    </w:p>
    <w:p w14:paraId="64C2D67A" w14:textId="77777777" w:rsidR="007E0EBA" w:rsidRPr="009D41FF" w:rsidRDefault="007E0EBA" w:rsidP="007E0EBA">
      <w:pPr>
        <w:spacing w:after="0" w:line="240" w:lineRule="auto"/>
        <w:jc w:val="center"/>
        <w:rPr>
          <w:rFonts w:cstheme="minorHAnsi"/>
          <w:b/>
          <w:i/>
          <w:sz w:val="36"/>
          <w:szCs w:val="36"/>
          <w:highlight w:val="yellow"/>
        </w:rPr>
      </w:pPr>
    </w:p>
    <w:p w14:paraId="6F530DC2" w14:textId="1D99F6DD" w:rsidR="000850B7" w:rsidRPr="002C29F9" w:rsidRDefault="003B448D" w:rsidP="007E0EBA">
      <w:pPr>
        <w:pStyle w:val="Akapitzlist"/>
        <w:numPr>
          <w:ilvl w:val="0"/>
          <w:numId w:val="1"/>
        </w:numPr>
        <w:shd w:val="clear" w:color="auto" w:fill="FFFFFF"/>
        <w:spacing w:after="0" w:line="240" w:lineRule="auto"/>
        <w:ind w:left="284" w:hanging="142"/>
        <w:rPr>
          <w:rFonts w:cstheme="minorHAnsi"/>
          <w:b/>
          <w:szCs w:val="24"/>
          <w:u w:val="single"/>
          <w:lang w:eastAsia="pl-PL"/>
        </w:rPr>
      </w:pPr>
      <w:r w:rsidRPr="002C29F9">
        <w:rPr>
          <w:rFonts w:cstheme="minorHAnsi"/>
          <w:b/>
          <w:sz w:val="24"/>
          <w:szCs w:val="24"/>
          <w:u w:val="single"/>
          <w:lang w:eastAsia="pl-PL"/>
        </w:rPr>
        <w:t>NAZWA, ADRES ZAMAWIAJĄCEGO</w:t>
      </w:r>
    </w:p>
    <w:p w14:paraId="5A53E102" w14:textId="77777777" w:rsidR="009D41FF" w:rsidRPr="002C29F9" w:rsidRDefault="009D41FF" w:rsidP="00EF0AE2">
      <w:pPr>
        <w:pStyle w:val="Tekstpodstawowy"/>
        <w:ind w:left="284"/>
        <w:jc w:val="both"/>
        <w:rPr>
          <w:rFonts w:asciiTheme="minorHAnsi" w:hAnsiTheme="minorHAnsi" w:cstheme="minorHAnsi"/>
          <w:b w:val="0"/>
          <w:szCs w:val="24"/>
        </w:rPr>
      </w:pPr>
      <w:r w:rsidRPr="002C29F9">
        <w:rPr>
          <w:rFonts w:asciiTheme="minorHAnsi" w:hAnsiTheme="minorHAnsi" w:cstheme="minorHAnsi"/>
          <w:szCs w:val="24"/>
        </w:rPr>
        <w:t>Gmina Niedrzwica Duża</w:t>
      </w:r>
      <w:r w:rsidRPr="002C29F9">
        <w:rPr>
          <w:rFonts w:asciiTheme="minorHAnsi" w:hAnsiTheme="minorHAnsi" w:cstheme="minorHAnsi"/>
          <w:b w:val="0"/>
          <w:szCs w:val="24"/>
        </w:rPr>
        <w:t xml:space="preserve"> działa w imieniu własnym oraz w imieniu i na rzecz własnych jednostek organizacyjnych:</w:t>
      </w:r>
    </w:p>
    <w:p w14:paraId="5EEBDF85" w14:textId="65A7D85E" w:rsidR="009D41FF" w:rsidRPr="002C29F9" w:rsidRDefault="009D41FF">
      <w:pPr>
        <w:numPr>
          <w:ilvl w:val="0"/>
          <w:numId w:val="46"/>
        </w:numPr>
        <w:tabs>
          <w:tab w:val="clear" w:pos="720"/>
          <w:tab w:val="num" w:pos="709"/>
        </w:tabs>
        <w:spacing w:after="0" w:line="240" w:lineRule="auto"/>
        <w:ind w:left="709" w:hanging="425"/>
        <w:jc w:val="both"/>
        <w:rPr>
          <w:rFonts w:cstheme="minorHAnsi"/>
          <w:sz w:val="24"/>
          <w:szCs w:val="24"/>
        </w:rPr>
      </w:pPr>
      <w:r w:rsidRPr="002C29F9">
        <w:rPr>
          <w:rFonts w:cstheme="minorHAnsi"/>
          <w:sz w:val="24"/>
          <w:szCs w:val="24"/>
        </w:rPr>
        <w:t>Gminnego Ośrodka Kultury, Sportu i Rekreacji w Niedrzwicy Dużej</w:t>
      </w:r>
      <w:r w:rsidR="002C29F9" w:rsidRPr="002C29F9">
        <w:rPr>
          <w:rFonts w:cstheme="minorHAnsi"/>
          <w:sz w:val="24"/>
          <w:szCs w:val="24"/>
        </w:rPr>
        <w:t>, ul. Lubelska 10, 24-220 Niedrzwica Duża,</w:t>
      </w:r>
    </w:p>
    <w:p w14:paraId="19EACA55" w14:textId="5A46B558" w:rsidR="009D41FF" w:rsidRPr="002C29F9" w:rsidRDefault="009D41FF">
      <w:pPr>
        <w:numPr>
          <w:ilvl w:val="0"/>
          <w:numId w:val="46"/>
        </w:numPr>
        <w:tabs>
          <w:tab w:val="clear" w:pos="720"/>
          <w:tab w:val="num" w:pos="709"/>
        </w:tabs>
        <w:spacing w:after="0" w:line="240" w:lineRule="auto"/>
        <w:ind w:left="709" w:hanging="425"/>
        <w:jc w:val="both"/>
        <w:rPr>
          <w:rFonts w:cstheme="minorHAnsi"/>
          <w:sz w:val="24"/>
          <w:szCs w:val="24"/>
        </w:rPr>
      </w:pPr>
      <w:r w:rsidRPr="002C29F9">
        <w:rPr>
          <w:rFonts w:cstheme="minorHAnsi"/>
          <w:sz w:val="24"/>
          <w:szCs w:val="24"/>
        </w:rPr>
        <w:t>Gminnej Biblioteki Publicznej w Niedrzwicy Dużej</w:t>
      </w:r>
      <w:r w:rsidR="002C29F9" w:rsidRPr="002C29F9">
        <w:rPr>
          <w:rFonts w:cstheme="minorHAnsi"/>
          <w:sz w:val="24"/>
          <w:szCs w:val="24"/>
        </w:rPr>
        <w:t xml:space="preserve">, ul. Kraśnicka 53, 24-220 Niedrzwica Duża, </w:t>
      </w:r>
    </w:p>
    <w:p w14:paraId="5F60F0A0" w14:textId="7C090CB9" w:rsidR="009D41FF" w:rsidRPr="002C29F9" w:rsidRDefault="009D41FF">
      <w:pPr>
        <w:numPr>
          <w:ilvl w:val="0"/>
          <w:numId w:val="46"/>
        </w:numPr>
        <w:tabs>
          <w:tab w:val="clear" w:pos="720"/>
          <w:tab w:val="num" w:pos="709"/>
        </w:tabs>
        <w:spacing w:after="0" w:line="240" w:lineRule="auto"/>
        <w:ind w:left="709" w:hanging="425"/>
        <w:jc w:val="both"/>
        <w:rPr>
          <w:rFonts w:cstheme="minorHAnsi"/>
          <w:sz w:val="24"/>
          <w:szCs w:val="24"/>
        </w:rPr>
      </w:pPr>
      <w:r w:rsidRPr="002C29F9">
        <w:rPr>
          <w:rFonts w:cstheme="minorHAnsi"/>
          <w:sz w:val="24"/>
          <w:szCs w:val="24"/>
        </w:rPr>
        <w:t>Przedszkola w Niedrzwicy Dużej,</w:t>
      </w:r>
      <w:r w:rsidR="002C29F9" w:rsidRPr="002C29F9">
        <w:rPr>
          <w:rFonts w:cstheme="minorHAnsi"/>
          <w:sz w:val="24"/>
          <w:szCs w:val="24"/>
        </w:rPr>
        <w:t xml:space="preserve"> ul. Lubelska 21, 24-220 Niedrzwica Duża,</w:t>
      </w:r>
    </w:p>
    <w:p w14:paraId="24FC0A7C" w14:textId="5EBA23B3" w:rsidR="009D41FF" w:rsidRPr="002C29F9" w:rsidRDefault="009D41FF">
      <w:pPr>
        <w:numPr>
          <w:ilvl w:val="0"/>
          <w:numId w:val="46"/>
        </w:numPr>
        <w:tabs>
          <w:tab w:val="clear" w:pos="720"/>
          <w:tab w:val="num" w:pos="709"/>
        </w:tabs>
        <w:spacing w:after="0" w:line="240" w:lineRule="auto"/>
        <w:ind w:left="709" w:hanging="425"/>
        <w:jc w:val="both"/>
        <w:rPr>
          <w:rFonts w:cstheme="minorHAnsi"/>
          <w:sz w:val="24"/>
          <w:szCs w:val="24"/>
        </w:rPr>
      </w:pPr>
      <w:r w:rsidRPr="002C29F9">
        <w:rPr>
          <w:rFonts w:cstheme="minorHAnsi"/>
          <w:sz w:val="24"/>
          <w:szCs w:val="24"/>
        </w:rPr>
        <w:t>Przedszkola w Niedrzwicy Kościelnej,</w:t>
      </w:r>
      <w:r w:rsidR="002C29F9" w:rsidRPr="002C29F9">
        <w:rPr>
          <w:rFonts w:cstheme="minorHAnsi"/>
          <w:sz w:val="24"/>
          <w:szCs w:val="24"/>
        </w:rPr>
        <w:t xml:space="preserve"> ul. Krakowska 72, Niedrzwica Kościelna, </w:t>
      </w:r>
      <w:r w:rsidR="002C29F9">
        <w:rPr>
          <w:rFonts w:cstheme="minorHAnsi"/>
          <w:sz w:val="24"/>
          <w:szCs w:val="24"/>
        </w:rPr>
        <w:br/>
      </w:r>
      <w:r w:rsidR="002C29F9" w:rsidRPr="002C29F9">
        <w:rPr>
          <w:rFonts w:cstheme="minorHAnsi"/>
          <w:sz w:val="24"/>
          <w:szCs w:val="24"/>
        </w:rPr>
        <w:t>24-220 Niedrzwica Duża,</w:t>
      </w:r>
    </w:p>
    <w:p w14:paraId="742B0126" w14:textId="30A901E3" w:rsidR="009D41FF" w:rsidRPr="002C29F9" w:rsidRDefault="002C29F9">
      <w:pPr>
        <w:numPr>
          <w:ilvl w:val="0"/>
          <w:numId w:val="46"/>
        </w:numPr>
        <w:tabs>
          <w:tab w:val="clear" w:pos="720"/>
          <w:tab w:val="num" w:pos="709"/>
        </w:tabs>
        <w:spacing w:after="0" w:line="240" w:lineRule="auto"/>
        <w:ind w:left="709" w:hanging="425"/>
        <w:jc w:val="both"/>
        <w:rPr>
          <w:rFonts w:cstheme="minorHAnsi"/>
          <w:sz w:val="24"/>
          <w:szCs w:val="24"/>
        </w:rPr>
      </w:pPr>
      <w:r w:rsidRPr="002C29F9">
        <w:rPr>
          <w:rFonts w:cstheme="minorHAnsi"/>
          <w:sz w:val="24"/>
          <w:szCs w:val="24"/>
        </w:rPr>
        <w:t>Szkoły Podstawowej im. Bohaterów 7 Kołobrzeskiego Pułku Piechoty w Niedrzwicy Dużej</w:t>
      </w:r>
      <w:r w:rsidR="009D41FF" w:rsidRPr="002C29F9">
        <w:rPr>
          <w:rFonts w:cstheme="minorHAnsi"/>
          <w:sz w:val="24"/>
          <w:szCs w:val="24"/>
        </w:rPr>
        <w:t>,</w:t>
      </w:r>
      <w:r w:rsidRPr="002C29F9">
        <w:t xml:space="preserve"> </w:t>
      </w:r>
      <w:r w:rsidRPr="002C29F9">
        <w:rPr>
          <w:rFonts w:cstheme="minorHAnsi"/>
          <w:sz w:val="24"/>
          <w:szCs w:val="24"/>
        </w:rPr>
        <w:t>ul. Lubelska 21a, 24-220 Niedrzwica Duża,</w:t>
      </w:r>
    </w:p>
    <w:p w14:paraId="30D8014C" w14:textId="6C217FDA" w:rsidR="009D41FF" w:rsidRPr="00EF0AE2" w:rsidRDefault="00EF0AE2">
      <w:pPr>
        <w:numPr>
          <w:ilvl w:val="0"/>
          <w:numId w:val="46"/>
        </w:numPr>
        <w:tabs>
          <w:tab w:val="clear" w:pos="720"/>
          <w:tab w:val="num" w:pos="709"/>
        </w:tabs>
        <w:spacing w:after="0" w:line="240" w:lineRule="auto"/>
        <w:ind w:left="709" w:hanging="425"/>
        <w:jc w:val="both"/>
        <w:rPr>
          <w:rFonts w:cstheme="minorHAnsi"/>
          <w:sz w:val="24"/>
          <w:szCs w:val="24"/>
        </w:rPr>
      </w:pPr>
      <w:r w:rsidRPr="00EF0AE2">
        <w:rPr>
          <w:rFonts w:cstheme="minorHAnsi"/>
          <w:sz w:val="24"/>
          <w:szCs w:val="24"/>
        </w:rPr>
        <w:t xml:space="preserve">Szkoły Podstawowej im. Ks. Stanisława Konarskiego </w:t>
      </w:r>
      <w:r w:rsidR="009D41FF" w:rsidRPr="00EF0AE2">
        <w:rPr>
          <w:rFonts w:cstheme="minorHAnsi"/>
          <w:sz w:val="24"/>
          <w:szCs w:val="24"/>
        </w:rPr>
        <w:t>w Niedrzwicy Kościelnej,</w:t>
      </w:r>
      <w:r w:rsidRPr="00EF0AE2">
        <w:t xml:space="preserve"> </w:t>
      </w:r>
      <w:r w:rsidRPr="00EF0AE2">
        <w:rPr>
          <w:rFonts w:cstheme="minorHAnsi"/>
          <w:sz w:val="24"/>
          <w:szCs w:val="24"/>
        </w:rPr>
        <w:t>ul.</w:t>
      </w:r>
      <w:r>
        <w:rPr>
          <w:rFonts w:cstheme="minorHAnsi"/>
          <w:sz w:val="24"/>
          <w:szCs w:val="24"/>
        </w:rPr>
        <w:t> </w:t>
      </w:r>
      <w:r w:rsidRPr="00EF0AE2">
        <w:rPr>
          <w:rFonts w:cstheme="minorHAnsi"/>
          <w:sz w:val="24"/>
          <w:szCs w:val="24"/>
        </w:rPr>
        <w:t>Lipowa 26, Niedrzwica Kościelna, 24-220 Niedrzwica Duża,</w:t>
      </w:r>
    </w:p>
    <w:p w14:paraId="69B68910" w14:textId="421C65F0" w:rsidR="009D41FF" w:rsidRPr="002C29F9" w:rsidRDefault="002C29F9">
      <w:pPr>
        <w:numPr>
          <w:ilvl w:val="0"/>
          <w:numId w:val="46"/>
        </w:numPr>
        <w:tabs>
          <w:tab w:val="clear" w:pos="720"/>
          <w:tab w:val="num" w:pos="709"/>
        </w:tabs>
        <w:spacing w:after="0" w:line="240" w:lineRule="auto"/>
        <w:ind w:left="709" w:hanging="425"/>
        <w:jc w:val="both"/>
        <w:rPr>
          <w:rFonts w:cstheme="minorHAnsi"/>
          <w:sz w:val="24"/>
          <w:szCs w:val="24"/>
        </w:rPr>
      </w:pPr>
      <w:r w:rsidRPr="002C29F9">
        <w:rPr>
          <w:rFonts w:cstheme="minorHAnsi"/>
          <w:sz w:val="24"/>
          <w:szCs w:val="24"/>
        </w:rPr>
        <w:t>Szkoły Podstawowej im. Żołnierzy</w:t>
      </w:r>
      <w:r w:rsidR="00EF0AE2">
        <w:rPr>
          <w:rFonts w:cstheme="minorHAnsi"/>
          <w:sz w:val="24"/>
          <w:szCs w:val="24"/>
        </w:rPr>
        <w:t xml:space="preserve"> </w:t>
      </w:r>
      <w:r w:rsidRPr="002C29F9">
        <w:rPr>
          <w:rFonts w:cstheme="minorHAnsi"/>
          <w:sz w:val="24"/>
          <w:szCs w:val="24"/>
        </w:rPr>
        <w:t xml:space="preserve">- Bohaterów Armii Krajowej w Krężnicy Jarej, </w:t>
      </w:r>
      <w:r w:rsidRPr="002C29F9">
        <w:rPr>
          <w:sz w:val="24"/>
          <w:szCs w:val="24"/>
        </w:rPr>
        <w:t>Krężnica Jara 321, 20-515 Lublin,</w:t>
      </w:r>
    </w:p>
    <w:p w14:paraId="1AB51D75" w14:textId="75DF6D1A" w:rsidR="009D41FF" w:rsidRPr="00EF0AE2" w:rsidRDefault="002C29F9">
      <w:pPr>
        <w:numPr>
          <w:ilvl w:val="0"/>
          <w:numId w:val="46"/>
        </w:numPr>
        <w:tabs>
          <w:tab w:val="clear" w:pos="720"/>
          <w:tab w:val="num" w:pos="709"/>
        </w:tabs>
        <w:spacing w:after="0" w:line="240" w:lineRule="auto"/>
        <w:ind w:left="709" w:hanging="425"/>
        <w:jc w:val="both"/>
        <w:rPr>
          <w:rFonts w:cstheme="minorHAnsi"/>
          <w:sz w:val="24"/>
          <w:szCs w:val="24"/>
        </w:rPr>
      </w:pPr>
      <w:r w:rsidRPr="002C29F9">
        <w:rPr>
          <w:sz w:val="24"/>
          <w:szCs w:val="24"/>
        </w:rPr>
        <w:t>Szkoł</w:t>
      </w:r>
      <w:r>
        <w:rPr>
          <w:sz w:val="24"/>
          <w:szCs w:val="24"/>
        </w:rPr>
        <w:t>y</w:t>
      </w:r>
      <w:r w:rsidRPr="002C29F9">
        <w:rPr>
          <w:sz w:val="24"/>
          <w:szCs w:val="24"/>
        </w:rPr>
        <w:t xml:space="preserve"> Podstawow</w:t>
      </w:r>
      <w:r>
        <w:rPr>
          <w:sz w:val="24"/>
          <w:szCs w:val="24"/>
        </w:rPr>
        <w:t>ej</w:t>
      </w:r>
      <w:r w:rsidRPr="002C29F9">
        <w:rPr>
          <w:sz w:val="24"/>
          <w:szCs w:val="24"/>
        </w:rPr>
        <w:t xml:space="preserve"> im. Orła Białego  w Czółnach, Czółna 103, 24-220 Niedrzwica </w:t>
      </w:r>
      <w:r w:rsidRPr="00EF0AE2">
        <w:rPr>
          <w:sz w:val="24"/>
          <w:szCs w:val="24"/>
        </w:rPr>
        <w:t>Duża,</w:t>
      </w:r>
    </w:p>
    <w:p w14:paraId="430868CE" w14:textId="70748DFA" w:rsidR="009D41FF" w:rsidRPr="00EF0AE2" w:rsidRDefault="00EF0AE2">
      <w:pPr>
        <w:numPr>
          <w:ilvl w:val="0"/>
          <w:numId w:val="46"/>
        </w:numPr>
        <w:tabs>
          <w:tab w:val="clear" w:pos="720"/>
          <w:tab w:val="num" w:pos="709"/>
        </w:tabs>
        <w:spacing w:after="0" w:line="240" w:lineRule="auto"/>
        <w:ind w:left="709" w:hanging="425"/>
        <w:jc w:val="both"/>
        <w:rPr>
          <w:rFonts w:cstheme="minorHAnsi"/>
          <w:sz w:val="24"/>
          <w:szCs w:val="24"/>
        </w:rPr>
      </w:pPr>
      <w:r w:rsidRPr="00EF0AE2">
        <w:rPr>
          <w:rFonts w:cstheme="minorHAnsi"/>
          <w:sz w:val="24"/>
          <w:szCs w:val="24"/>
        </w:rPr>
        <w:t xml:space="preserve">Szkoły </w:t>
      </w:r>
      <w:r w:rsidRPr="00EF0AE2">
        <w:rPr>
          <w:sz w:val="24"/>
          <w:szCs w:val="24"/>
        </w:rPr>
        <w:t>Podstawowej</w:t>
      </w:r>
      <w:r w:rsidRPr="00EF0AE2">
        <w:rPr>
          <w:rFonts w:cstheme="minorHAnsi"/>
          <w:sz w:val="24"/>
          <w:szCs w:val="24"/>
        </w:rPr>
        <w:t xml:space="preserve"> im. Jana Pawła II w Sobieszczanach</w:t>
      </w:r>
      <w:r w:rsidR="002C29F9" w:rsidRPr="00EF0AE2">
        <w:rPr>
          <w:rFonts w:cstheme="minorHAnsi"/>
          <w:sz w:val="24"/>
          <w:szCs w:val="24"/>
        </w:rPr>
        <w:t>,</w:t>
      </w:r>
      <w:r w:rsidRPr="00EF0AE2">
        <w:t xml:space="preserve"> </w:t>
      </w:r>
      <w:r w:rsidRPr="00EF0AE2">
        <w:rPr>
          <w:rFonts w:cstheme="minorHAnsi"/>
          <w:sz w:val="24"/>
          <w:szCs w:val="24"/>
        </w:rPr>
        <w:t>Sobieszczany 35, 24-220 Niedrzwica Duża,</w:t>
      </w:r>
    </w:p>
    <w:p w14:paraId="6CA879F7" w14:textId="7ECDBD9E" w:rsidR="00EF0AE2" w:rsidRPr="00EF0AE2" w:rsidRDefault="00EF0AE2">
      <w:pPr>
        <w:numPr>
          <w:ilvl w:val="0"/>
          <w:numId w:val="46"/>
        </w:numPr>
        <w:tabs>
          <w:tab w:val="clear" w:pos="720"/>
          <w:tab w:val="num" w:pos="709"/>
        </w:tabs>
        <w:spacing w:after="0" w:line="240" w:lineRule="auto"/>
        <w:ind w:left="709" w:hanging="425"/>
        <w:jc w:val="both"/>
        <w:rPr>
          <w:sz w:val="24"/>
          <w:szCs w:val="24"/>
        </w:rPr>
      </w:pPr>
      <w:r w:rsidRPr="00EF0AE2">
        <w:rPr>
          <w:sz w:val="24"/>
          <w:szCs w:val="24"/>
        </w:rPr>
        <w:t>Szkoł</w:t>
      </w:r>
      <w:r>
        <w:rPr>
          <w:sz w:val="24"/>
          <w:szCs w:val="24"/>
        </w:rPr>
        <w:t>y</w:t>
      </w:r>
      <w:r w:rsidRPr="00EF0AE2">
        <w:rPr>
          <w:sz w:val="24"/>
          <w:szCs w:val="24"/>
        </w:rPr>
        <w:t xml:space="preserve"> </w:t>
      </w:r>
      <w:r w:rsidRPr="00EF0AE2">
        <w:rPr>
          <w:rFonts w:cstheme="minorHAnsi"/>
          <w:sz w:val="24"/>
          <w:szCs w:val="24"/>
        </w:rPr>
        <w:t>Podstawowej</w:t>
      </w:r>
      <w:r w:rsidRPr="00EF0AE2">
        <w:rPr>
          <w:sz w:val="24"/>
          <w:szCs w:val="24"/>
        </w:rPr>
        <w:t xml:space="preserve"> im. Ks. Jana Twardowskiego w Strzeszkowicach</w:t>
      </w:r>
      <w:r>
        <w:rPr>
          <w:sz w:val="24"/>
          <w:szCs w:val="24"/>
        </w:rPr>
        <w:t>,</w:t>
      </w:r>
      <w:r w:rsidRPr="00EF0AE2">
        <w:t xml:space="preserve"> </w:t>
      </w:r>
      <w:r w:rsidRPr="00EF0AE2">
        <w:rPr>
          <w:sz w:val="24"/>
          <w:szCs w:val="24"/>
        </w:rPr>
        <w:t>Strzeszkowice Duże 255a, 24-220 Niedrzwica Duża</w:t>
      </w:r>
    </w:p>
    <w:p w14:paraId="210DEE86" w14:textId="4484B8A2" w:rsidR="002C29F9" w:rsidRPr="00EF0AE2" w:rsidRDefault="002C29F9">
      <w:pPr>
        <w:numPr>
          <w:ilvl w:val="0"/>
          <w:numId w:val="46"/>
        </w:numPr>
        <w:tabs>
          <w:tab w:val="clear" w:pos="720"/>
          <w:tab w:val="num" w:pos="709"/>
        </w:tabs>
        <w:spacing w:after="0" w:line="240" w:lineRule="auto"/>
        <w:ind w:left="709" w:hanging="425"/>
        <w:jc w:val="both"/>
        <w:rPr>
          <w:rFonts w:cstheme="minorHAnsi"/>
          <w:sz w:val="24"/>
          <w:szCs w:val="24"/>
        </w:rPr>
      </w:pPr>
      <w:r w:rsidRPr="00EF0AE2">
        <w:rPr>
          <w:rFonts w:cstheme="minorHAnsi"/>
          <w:sz w:val="24"/>
          <w:szCs w:val="24"/>
        </w:rPr>
        <w:t xml:space="preserve">Ośrodka Pomocy Społecznej, </w:t>
      </w:r>
      <w:r w:rsidR="00EF0AE2" w:rsidRPr="00EF0AE2">
        <w:rPr>
          <w:rFonts w:cstheme="minorHAnsi"/>
          <w:sz w:val="24"/>
          <w:szCs w:val="24"/>
        </w:rPr>
        <w:t>ul. Kraśnicka 51, 24-220 Niedrzwica Duża.</w:t>
      </w:r>
    </w:p>
    <w:p w14:paraId="6552C32C" w14:textId="11CC16FC" w:rsidR="009D41FF" w:rsidRPr="009D41FF" w:rsidRDefault="009D41FF" w:rsidP="00EF0AE2">
      <w:pPr>
        <w:pStyle w:val="Tekstpodstawowy"/>
        <w:ind w:left="284"/>
        <w:jc w:val="both"/>
        <w:rPr>
          <w:rFonts w:asciiTheme="minorHAnsi" w:hAnsiTheme="minorHAnsi" w:cstheme="minorHAnsi"/>
          <w:b w:val="0"/>
          <w:szCs w:val="24"/>
        </w:rPr>
      </w:pPr>
      <w:r w:rsidRPr="00EF0AE2">
        <w:rPr>
          <w:rFonts w:asciiTheme="minorHAnsi" w:hAnsiTheme="minorHAnsi" w:cstheme="minorHAnsi"/>
          <w:b w:val="0"/>
          <w:szCs w:val="24"/>
        </w:rPr>
        <w:t>Gmina Niedrzwica Duża jest Zamawiającym wyznaczonym</w:t>
      </w:r>
      <w:r w:rsidR="002C29F9" w:rsidRPr="00EF0AE2">
        <w:rPr>
          <w:rFonts w:asciiTheme="minorHAnsi" w:hAnsiTheme="minorHAnsi" w:cstheme="minorHAnsi"/>
          <w:b w:val="0"/>
          <w:szCs w:val="24"/>
        </w:rPr>
        <w:t xml:space="preserve"> </w:t>
      </w:r>
      <w:r w:rsidRPr="00EF0AE2">
        <w:rPr>
          <w:rFonts w:asciiTheme="minorHAnsi" w:hAnsiTheme="minorHAnsi" w:cstheme="minorHAnsi"/>
          <w:b w:val="0"/>
          <w:szCs w:val="24"/>
        </w:rPr>
        <w:t>do  przeprowadzenia  niniejszego  postępowania w imieniu i na rzecz własną oraz ww. podmiotów.</w:t>
      </w:r>
    </w:p>
    <w:p w14:paraId="0A268542" w14:textId="77777777" w:rsidR="00EF0AE2" w:rsidRPr="002C29F9" w:rsidRDefault="00EF0AE2" w:rsidP="00EF0AE2">
      <w:pPr>
        <w:pStyle w:val="Nagwek2"/>
        <w:numPr>
          <w:ilvl w:val="0"/>
          <w:numId w:val="2"/>
        </w:numPr>
        <w:tabs>
          <w:tab w:val="left" w:pos="0"/>
        </w:tabs>
        <w:ind w:hanging="436"/>
        <w:rPr>
          <w:rFonts w:asciiTheme="minorHAnsi" w:hAnsiTheme="minorHAnsi" w:cstheme="minorHAnsi"/>
          <w:b w:val="0"/>
          <w:szCs w:val="24"/>
          <w:lang w:eastAsia="pl-PL"/>
        </w:rPr>
      </w:pPr>
      <w:r w:rsidRPr="002C29F9">
        <w:rPr>
          <w:rFonts w:asciiTheme="minorHAnsi" w:hAnsiTheme="minorHAnsi" w:cstheme="minorHAnsi"/>
          <w:b w:val="0"/>
          <w:szCs w:val="24"/>
          <w:lang w:eastAsia="pl-PL"/>
        </w:rPr>
        <w:lastRenderedPageBreak/>
        <w:t>Nazwa zamawiającego – Gmina Niedrzwica Duża.</w:t>
      </w:r>
    </w:p>
    <w:p w14:paraId="14F6383E" w14:textId="6AAB1B68" w:rsidR="00A7386A" w:rsidRPr="00EF0AE2" w:rsidRDefault="00A7386A" w:rsidP="002747DA">
      <w:pPr>
        <w:pStyle w:val="Nagwek2"/>
        <w:numPr>
          <w:ilvl w:val="0"/>
          <w:numId w:val="2"/>
        </w:numPr>
        <w:tabs>
          <w:tab w:val="left" w:pos="0"/>
        </w:tabs>
        <w:ind w:hanging="436"/>
        <w:rPr>
          <w:rFonts w:asciiTheme="minorHAnsi" w:hAnsiTheme="minorHAnsi" w:cstheme="minorHAnsi"/>
          <w:b w:val="0"/>
          <w:szCs w:val="24"/>
        </w:rPr>
      </w:pPr>
      <w:r w:rsidRPr="00EF0AE2">
        <w:rPr>
          <w:rFonts w:asciiTheme="minorHAnsi" w:hAnsiTheme="minorHAnsi" w:cstheme="minorHAnsi"/>
          <w:b w:val="0"/>
          <w:szCs w:val="24"/>
          <w:lang w:eastAsia="pl-PL"/>
        </w:rPr>
        <w:t>Adres zamawiającego -</w:t>
      </w:r>
      <w:r w:rsidRPr="00EF0AE2">
        <w:rPr>
          <w:rFonts w:asciiTheme="minorHAnsi" w:hAnsiTheme="minorHAnsi" w:cstheme="minorHAnsi"/>
          <w:b w:val="0"/>
          <w:szCs w:val="24"/>
        </w:rPr>
        <w:t xml:space="preserve"> ul. Lubelska 30, 24-220 Niedrzwica Duża</w:t>
      </w:r>
      <w:r w:rsidR="00D466A4" w:rsidRPr="00EF0AE2">
        <w:rPr>
          <w:rFonts w:asciiTheme="minorHAnsi" w:hAnsiTheme="minorHAnsi" w:cstheme="minorHAnsi"/>
          <w:b w:val="0"/>
          <w:szCs w:val="24"/>
        </w:rPr>
        <w:t>.</w:t>
      </w:r>
    </w:p>
    <w:p w14:paraId="684C2D56" w14:textId="41474FEE" w:rsidR="00A7386A" w:rsidRPr="00EF0AE2" w:rsidRDefault="00A7386A" w:rsidP="002747DA">
      <w:pPr>
        <w:pStyle w:val="Nagwek2"/>
        <w:numPr>
          <w:ilvl w:val="0"/>
          <w:numId w:val="2"/>
        </w:numPr>
        <w:tabs>
          <w:tab w:val="left" w:pos="0"/>
        </w:tabs>
        <w:ind w:hanging="436"/>
        <w:rPr>
          <w:rFonts w:asciiTheme="minorHAnsi" w:hAnsiTheme="minorHAnsi" w:cstheme="minorHAnsi"/>
          <w:b w:val="0"/>
          <w:szCs w:val="24"/>
          <w:lang w:eastAsia="pl-PL"/>
        </w:rPr>
      </w:pPr>
      <w:r w:rsidRPr="00EF0AE2">
        <w:rPr>
          <w:rFonts w:asciiTheme="minorHAnsi" w:hAnsiTheme="minorHAnsi" w:cstheme="minorHAnsi"/>
          <w:b w:val="0"/>
          <w:szCs w:val="24"/>
          <w:lang w:eastAsia="pl-PL"/>
        </w:rPr>
        <w:t>Numer telefonu – 81 517 50 85 wew. 25</w:t>
      </w:r>
      <w:r w:rsidR="00D466A4" w:rsidRPr="00EF0AE2">
        <w:rPr>
          <w:rFonts w:asciiTheme="minorHAnsi" w:hAnsiTheme="minorHAnsi" w:cstheme="minorHAnsi"/>
          <w:b w:val="0"/>
          <w:szCs w:val="24"/>
          <w:lang w:eastAsia="pl-PL"/>
        </w:rPr>
        <w:t>.</w:t>
      </w:r>
    </w:p>
    <w:p w14:paraId="3F02D159" w14:textId="67D22D8F" w:rsidR="00A7386A" w:rsidRPr="00EF0AE2" w:rsidRDefault="00A7386A" w:rsidP="002747DA">
      <w:pPr>
        <w:pStyle w:val="Nagwek2"/>
        <w:numPr>
          <w:ilvl w:val="0"/>
          <w:numId w:val="2"/>
        </w:numPr>
        <w:tabs>
          <w:tab w:val="left" w:pos="0"/>
        </w:tabs>
        <w:ind w:hanging="436"/>
        <w:rPr>
          <w:rFonts w:asciiTheme="minorHAnsi" w:hAnsiTheme="minorHAnsi" w:cstheme="minorHAnsi"/>
          <w:b w:val="0"/>
          <w:szCs w:val="24"/>
          <w:lang w:eastAsia="pl-PL"/>
        </w:rPr>
      </w:pPr>
      <w:r w:rsidRPr="00EF0AE2">
        <w:rPr>
          <w:rFonts w:asciiTheme="minorHAnsi" w:hAnsiTheme="minorHAnsi" w:cstheme="minorHAnsi"/>
          <w:b w:val="0"/>
          <w:szCs w:val="24"/>
          <w:lang w:eastAsia="pl-PL"/>
        </w:rPr>
        <w:t xml:space="preserve">Adres poczty elektronicznej – </w:t>
      </w:r>
      <w:hyperlink r:id="rId8" w:history="1">
        <w:r w:rsidRPr="00EF0AE2">
          <w:rPr>
            <w:rStyle w:val="Hipercze"/>
            <w:rFonts w:asciiTheme="minorHAnsi" w:hAnsiTheme="minorHAnsi" w:cstheme="minorHAnsi"/>
            <w:b w:val="0"/>
            <w:bCs/>
            <w:szCs w:val="24"/>
            <w:lang w:eastAsia="pl-PL"/>
          </w:rPr>
          <w:t>przetargi@niedrzwicaduza.pl</w:t>
        </w:r>
      </w:hyperlink>
      <w:r w:rsidR="00D466A4" w:rsidRPr="00EF0AE2">
        <w:rPr>
          <w:rStyle w:val="Hipercze"/>
          <w:rFonts w:asciiTheme="minorHAnsi" w:hAnsiTheme="minorHAnsi" w:cstheme="minorHAnsi"/>
          <w:b w:val="0"/>
          <w:bCs/>
          <w:szCs w:val="24"/>
          <w:lang w:eastAsia="pl-PL"/>
        </w:rPr>
        <w:t>.</w:t>
      </w:r>
    </w:p>
    <w:p w14:paraId="78A70345" w14:textId="181C2367" w:rsidR="00A7386A" w:rsidRPr="00F276E9" w:rsidRDefault="00A7386A" w:rsidP="002747DA">
      <w:pPr>
        <w:pStyle w:val="Nagwek2"/>
        <w:numPr>
          <w:ilvl w:val="0"/>
          <w:numId w:val="2"/>
        </w:numPr>
        <w:tabs>
          <w:tab w:val="left" w:pos="0"/>
        </w:tabs>
        <w:ind w:hanging="436"/>
        <w:jc w:val="both"/>
        <w:rPr>
          <w:rFonts w:asciiTheme="minorHAnsi" w:hAnsiTheme="minorHAnsi" w:cstheme="minorHAnsi"/>
          <w:szCs w:val="24"/>
          <w:lang w:eastAsia="pl-PL"/>
        </w:rPr>
      </w:pPr>
      <w:r w:rsidRPr="00EF0AE2">
        <w:rPr>
          <w:rFonts w:asciiTheme="minorHAnsi" w:hAnsiTheme="minorHAnsi" w:cstheme="minorHAnsi"/>
          <w:b w:val="0"/>
          <w:szCs w:val="24"/>
          <w:lang w:eastAsia="pl-PL"/>
        </w:rPr>
        <w:t>Adres strony internetowej prowadzonego postępowania</w:t>
      </w:r>
      <w:r w:rsidR="003B448D" w:rsidRPr="00EF0AE2">
        <w:rPr>
          <w:rFonts w:asciiTheme="minorHAnsi" w:hAnsiTheme="minorHAnsi" w:cstheme="minorHAnsi"/>
          <w:szCs w:val="24"/>
          <w:lang w:eastAsia="pl-PL"/>
        </w:rPr>
        <w:t xml:space="preserve"> </w:t>
      </w:r>
      <w:r w:rsidR="003B448D" w:rsidRPr="00EF0AE2">
        <w:rPr>
          <w:rFonts w:asciiTheme="minorHAnsi" w:hAnsiTheme="minorHAnsi" w:cstheme="minorHAnsi"/>
          <w:b w:val="0"/>
          <w:bCs/>
          <w:szCs w:val="24"/>
          <w:lang w:eastAsia="pl-PL"/>
        </w:rPr>
        <w:t>oraz</w:t>
      </w:r>
      <w:r w:rsidRPr="00EF0AE2">
        <w:rPr>
          <w:rFonts w:asciiTheme="minorHAnsi" w:hAnsiTheme="minorHAnsi" w:cstheme="minorHAnsi"/>
          <w:b w:val="0"/>
          <w:bCs/>
          <w:szCs w:val="24"/>
          <w:lang w:eastAsia="pl-PL"/>
        </w:rPr>
        <w:t xml:space="preserve"> </w:t>
      </w:r>
      <w:r w:rsidR="003B448D" w:rsidRPr="00EF0AE2">
        <w:rPr>
          <w:rFonts w:asciiTheme="minorHAnsi" w:hAnsiTheme="minorHAnsi" w:cstheme="minorHAnsi"/>
          <w:b w:val="0"/>
          <w:szCs w:val="24"/>
          <w:lang w:eastAsia="pl-PL"/>
        </w:rPr>
        <w:t xml:space="preserve">strony internetowej, na której udostępniane będą zmiany i wyjaśnienia treści SWZ oraz inne dokumenty zamówienia bezpośrednio związane z postępowaniem o udzielenie zamówienia </w:t>
      </w:r>
      <w:r w:rsidRPr="00EF0AE2">
        <w:rPr>
          <w:rFonts w:asciiTheme="minorHAnsi" w:hAnsiTheme="minorHAnsi" w:cstheme="minorHAnsi"/>
          <w:b w:val="0"/>
          <w:szCs w:val="24"/>
          <w:lang w:eastAsia="pl-PL"/>
        </w:rPr>
        <w:t xml:space="preserve">- </w:t>
      </w:r>
      <w:hyperlink r:id="rId9" w:history="1">
        <w:r w:rsidRPr="00F276E9">
          <w:rPr>
            <w:rStyle w:val="Hipercze"/>
            <w:rFonts w:asciiTheme="minorHAnsi" w:hAnsiTheme="minorHAnsi" w:cstheme="minorHAnsi"/>
            <w:b w:val="0"/>
            <w:szCs w:val="24"/>
            <w:lang w:eastAsia="pl-PL"/>
          </w:rPr>
          <w:t>https://ugniedrzwicaduza.bip.lubelskie.pl/index.php?id=81</w:t>
        </w:r>
      </w:hyperlink>
      <w:r w:rsidR="003B448D" w:rsidRPr="00F276E9">
        <w:rPr>
          <w:rFonts w:asciiTheme="minorHAnsi" w:hAnsiTheme="minorHAnsi" w:cstheme="minorHAnsi"/>
          <w:szCs w:val="24"/>
          <w:lang w:eastAsia="pl-PL"/>
        </w:rPr>
        <w:t>.</w:t>
      </w:r>
    </w:p>
    <w:p w14:paraId="0A86EFB4" w14:textId="542304EB" w:rsidR="00371580" w:rsidRPr="00F276E9" w:rsidRDefault="00371580" w:rsidP="002747DA">
      <w:pPr>
        <w:pStyle w:val="Nagwek2"/>
        <w:numPr>
          <w:ilvl w:val="0"/>
          <w:numId w:val="2"/>
        </w:numPr>
        <w:tabs>
          <w:tab w:val="left" w:pos="0"/>
        </w:tabs>
        <w:ind w:hanging="436"/>
        <w:jc w:val="both"/>
        <w:rPr>
          <w:rFonts w:asciiTheme="minorHAnsi" w:hAnsiTheme="minorHAnsi" w:cstheme="minorHAnsi"/>
          <w:lang w:eastAsia="pl-PL"/>
        </w:rPr>
      </w:pPr>
      <w:r w:rsidRPr="00F276E9">
        <w:rPr>
          <w:rFonts w:asciiTheme="minorHAnsi" w:hAnsiTheme="minorHAnsi" w:cstheme="minorHAnsi"/>
          <w:b w:val="0"/>
          <w:bCs/>
          <w:lang w:eastAsia="pl-PL"/>
        </w:rPr>
        <w:t>Numer</w:t>
      </w:r>
      <w:r w:rsidRPr="00F276E9">
        <w:rPr>
          <w:rFonts w:asciiTheme="minorHAnsi" w:hAnsiTheme="minorHAnsi" w:cstheme="minorHAnsi"/>
          <w:lang w:eastAsia="pl-PL"/>
        </w:rPr>
        <w:t xml:space="preserve"> </w:t>
      </w:r>
      <w:r w:rsidRPr="00F276E9">
        <w:rPr>
          <w:rFonts w:asciiTheme="minorHAnsi" w:hAnsiTheme="minorHAnsi" w:cstheme="minorHAnsi"/>
          <w:b w:val="0"/>
          <w:szCs w:val="24"/>
          <w:lang w:eastAsia="pl-PL"/>
        </w:rPr>
        <w:t>postępowania</w:t>
      </w:r>
      <w:r w:rsidRPr="00F276E9">
        <w:rPr>
          <w:rFonts w:asciiTheme="minorHAnsi" w:hAnsiTheme="minorHAnsi" w:cstheme="minorHAnsi"/>
          <w:lang w:eastAsia="pl-PL"/>
        </w:rPr>
        <w:t xml:space="preserve">: </w:t>
      </w:r>
      <w:r w:rsidR="00113ACA" w:rsidRPr="00F276E9">
        <w:rPr>
          <w:rFonts w:asciiTheme="minorHAnsi" w:hAnsiTheme="minorHAnsi" w:cstheme="minorHAnsi"/>
          <w:lang w:eastAsia="pl-PL"/>
        </w:rPr>
        <w:t>ZP.271.1.</w:t>
      </w:r>
      <w:r w:rsidR="00911885" w:rsidRPr="00F276E9">
        <w:rPr>
          <w:rFonts w:asciiTheme="minorHAnsi" w:hAnsiTheme="minorHAnsi" w:cstheme="minorHAnsi"/>
          <w:lang w:eastAsia="pl-PL"/>
        </w:rPr>
        <w:t>20</w:t>
      </w:r>
      <w:r w:rsidR="00113ACA" w:rsidRPr="00F276E9">
        <w:rPr>
          <w:rFonts w:asciiTheme="minorHAnsi" w:hAnsiTheme="minorHAnsi" w:cstheme="minorHAnsi"/>
          <w:lang w:eastAsia="pl-PL"/>
        </w:rPr>
        <w:t>.2022</w:t>
      </w:r>
      <w:r w:rsidRPr="00F276E9">
        <w:rPr>
          <w:rFonts w:asciiTheme="minorHAnsi" w:hAnsiTheme="minorHAnsi" w:cstheme="minorHAnsi"/>
          <w:lang w:eastAsia="pl-PL"/>
        </w:rPr>
        <w:t>.</w:t>
      </w:r>
    </w:p>
    <w:p w14:paraId="5D78987F" w14:textId="77777777" w:rsidR="003B448D" w:rsidRPr="009D41FF" w:rsidRDefault="003B448D" w:rsidP="00DF5664">
      <w:pPr>
        <w:rPr>
          <w:rFonts w:cstheme="minorHAnsi"/>
          <w:highlight w:val="yellow"/>
          <w:lang w:eastAsia="pl-PL"/>
        </w:rPr>
      </w:pPr>
    </w:p>
    <w:p w14:paraId="4E5D7356" w14:textId="77777777" w:rsidR="00EB19EC" w:rsidRPr="007A71E3"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7A71E3">
        <w:rPr>
          <w:rFonts w:eastAsia="Times New Roman" w:cstheme="minorHAnsi"/>
          <w:b/>
          <w:bCs/>
          <w:sz w:val="24"/>
          <w:szCs w:val="24"/>
          <w:u w:val="single"/>
          <w:lang w:eastAsia="pl-PL"/>
        </w:rPr>
        <w:t>TRYB UDZIELENIA ZAMÓWIENIA</w:t>
      </w:r>
      <w:r w:rsidR="003B448D" w:rsidRPr="007A71E3">
        <w:rPr>
          <w:rFonts w:eastAsia="Times New Roman" w:cstheme="minorHAnsi"/>
          <w:b/>
          <w:bCs/>
          <w:sz w:val="24"/>
          <w:szCs w:val="24"/>
          <w:u w:val="single"/>
          <w:lang w:eastAsia="pl-PL"/>
        </w:rPr>
        <w:t xml:space="preserve"> </w:t>
      </w:r>
    </w:p>
    <w:p w14:paraId="5B6577A9" w14:textId="37948220" w:rsidR="003B448D" w:rsidRPr="007A71E3" w:rsidRDefault="00EB19EC" w:rsidP="002747DA">
      <w:pPr>
        <w:pStyle w:val="Akapitzlist"/>
        <w:numPr>
          <w:ilvl w:val="0"/>
          <w:numId w:val="3"/>
        </w:numPr>
        <w:shd w:val="clear" w:color="auto" w:fill="FFFFFF"/>
        <w:spacing w:after="0" w:line="240" w:lineRule="auto"/>
        <w:ind w:left="709" w:hanging="425"/>
        <w:jc w:val="both"/>
        <w:rPr>
          <w:rFonts w:eastAsia="Times New Roman" w:cstheme="minorHAnsi"/>
          <w:b/>
          <w:bCs/>
          <w:sz w:val="24"/>
          <w:szCs w:val="24"/>
          <w:lang w:eastAsia="pl-PL"/>
        </w:rPr>
      </w:pPr>
      <w:r w:rsidRPr="007A71E3">
        <w:rPr>
          <w:rFonts w:eastAsia="Times New Roman" w:cstheme="minorHAnsi"/>
          <w:sz w:val="24"/>
          <w:szCs w:val="24"/>
          <w:lang w:eastAsia="pl-PL"/>
        </w:rPr>
        <w:t>P</w:t>
      </w:r>
      <w:r w:rsidR="003B448D" w:rsidRPr="007A71E3">
        <w:rPr>
          <w:rFonts w:eastAsia="Times New Roman" w:cstheme="minorHAnsi"/>
          <w:sz w:val="24"/>
          <w:szCs w:val="24"/>
          <w:lang w:eastAsia="pl-PL"/>
        </w:rPr>
        <w:t xml:space="preserve">ostępowanie prowadzone jest w trybie podstawowym, o </w:t>
      </w:r>
      <w:r w:rsidRPr="007A71E3">
        <w:rPr>
          <w:rFonts w:eastAsia="Times New Roman" w:cstheme="minorHAnsi"/>
          <w:sz w:val="24"/>
          <w:szCs w:val="24"/>
          <w:lang w:eastAsia="pl-PL"/>
        </w:rPr>
        <w:t xml:space="preserve">którym mowa w </w:t>
      </w:r>
      <w:r w:rsidR="003B448D" w:rsidRPr="007A71E3">
        <w:rPr>
          <w:rFonts w:eastAsia="Times New Roman" w:cstheme="minorHAnsi"/>
          <w:sz w:val="24"/>
          <w:szCs w:val="24"/>
          <w:lang w:eastAsia="pl-PL"/>
        </w:rPr>
        <w:t xml:space="preserve">art.  275 pkt 1 </w:t>
      </w:r>
      <w:r w:rsidRPr="007A71E3">
        <w:rPr>
          <w:rFonts w:eastAsia="Times New Roman" w:cstheme="minorHAnsi"/>
          <w:sz w:val="24"/>
          <w:szCs w:val="24"/>
          <w:lang w:eastAsia="pl-PL"/>
        </w:rPr>
        <w:t>ustawy Pzp.</w:t>
      </w:r>
    </w:p>
    <w:p w14:paraId="45FACF70" w14:textId="505218BF" w:rsidR="003E45FF" w:rsidRPr="007A71E3" w:rsidRDefault="003B448D" w:rsidP="002747DA">
      <w:pPr>
        <w:pStyle w:val="Akapitzlist"/>
        <w:numPr>
          <w:ilvl w:val="0"/>
          <w:numId w:val="3"/>
        </w:numPr>
        <w:shd w:val="clear" w:color="auto" w:fill="FFFFFF"/>
        <w:spacing w:after="0" w:line="240" w:lineRule="auto"/>
        <w:ind w:left="709" w:hanging="425"/>
        <w:jc w:val="both"/>
        <w:rPr>
          <w:rFonts w:eastAsia="Times New Roman" w:cstheme="minorHAnsi"/>
          <w:b/>
          <w:bCs/>
          <w:sz w:val="24"/>
          <w:szCs w:val="24"/>
          <w:lang w:eastAsia="pl-PL"/>
        </w:rPr>
      </w:pPr>
      <w:r w:rsidRPr="007A71E3">
        <w:rPr>
          <w:rFonts w:eastAsia="Times New Roman" w:cstheme="minorHAnsi"/>
          <w:sz w:val="24"/>
          <w:szCs w:val="24"/>
          <w:lang w:eastAsia="pl-PL"/>
        </w:rPr>
        <w:t>Zamawiający nie przewiduje wyboru najkorzystniejszej oferty z możliwością prowadzenia negocjacji.</w:t>
      </w:r>
    </w:p>
    <w:p w14:paraId="5E98BAE4" w14:textId="2446B46A" w:rsidR="006B7189" w:rsidRPr="009D41FF" w:rsidRDefault="006B7189" w:rsidP="00DD0E2C">
      <w:pPr>
        <w:shd w:val="clear" w:color="auto" w:fill="FFFFFF"/>
        <w:spacing w:after="0" w:line="240" w:lineRule="auto"/>
        <w:jc w:val="both"/>
        <w:rPr>
          <w:rFonts w:eastAsia="Times New Roman" w:cstheme="minorHAnsi"/>
          <w:b/>
          <w:bCs/>
          <w:sz w:val="24"/>
          <w:szCs w:val="24"/>
          <w:highlight w:val="yellow"/>
          <w:lang w:eastAsia="pl-PL"/>
        </w:rPr>
      </w:pPr>
    </w:p>
    <w:p w14:paraId="66EA4225" w14:textId="2FAFEAAE" w:rsidR="003E45FF" w:rsidRPr="007A71E3"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7A71E3">
        <w:rPr>
          <w:rFonts w:eastAsia="Times New Roman" w:cstheme="minorHAnsi"/>
          <w:b/>
          <w:bCs/>
          <w:sz w:val="24"/>
          <w:szCs w:val="24"/>
          <w:u w:val="single"/>
          <w:lang w:eastAsia="pl-PL"/>
        </w:rPr>
        <w:t>OPIS PRZEDMIOTU ZAMÓWIENIA</w:t>
      </w:r>
    </w:p>
    <w:p w14:paraId="41695377" w14:textId="45529E0B" w:rsidR="007A71E3" w:rsidRPr="007A71E3" w:rsidRDefault="007A71E3">
      <w:pPr>
        <w:numPr>
          <w:ilvl w:val="0"/>
          <w:numId w:val="47"/>
        </w:numPr>
        <w:spacing w:after="0" w:line="240" w:lineRule="auto"/>
        <w:ind w:left="709" w:hanging="425"/>
        <w:jc w:val="both"/>
        <w:rPr>
          <w:sz w:val="24"/>
          <w:szCs w:val="24"/>
        </w:rPr>
      </w:pPr>
      <w:bookmarkStart w:id="0" w:name="_Hlk66702480"/>
      <w:r w:rsidRPr="007A71E3">
        <w:rPr>
          <w:sz w:val="24"/>
          <w:szCs w:val="24"/>
        </w:rPr>
        <w:t>Przedmiotem zamówienia jest dostawa energii elektrycznej do obiektów zarządzanych przez Gminę Niedrzwica Duża oraz jej jednostki organizacyjne, a także na potrzeby oświetlenia ulicznego na obszarze gminy Niedrzwica Duża.</w:t>
      </w:r>
    </w:p>
    <w:p w14:paraId="00B3D733" w14:textId="44891E11" w:rsidR="007A71E3" w:rsidRPr="00D364E6" w:rsidRDefault="007A71E3">
      <w:pPr>
        <w:numPr>
          <w:ilvl w:val="0"/>
          <w:numId w:val="47"/>
        </w:numPr>
        <w:spacing w:after="0" w:line="240" w:lineRule="auto"/>
        <w:ind w:left="709" w:hanging="425"/>
        <w:jc w:val="both"/>
        <w:rPr>
          <w:sz w:val="24"/>
          <w:szCs w:val="24"/>
        </w:rPr>
      </w:pPr>
      <w:r w:rsidRPr="00D364E6">
        <w:rPr>
          <w:sz w:val="24"/>
          <w:szCs w:val="24"/>
        </w:rPr>
        <w:t>Zakres zamówienia obejmuje dostawę energii elektrycznej do 13</w:t>
      </w:r>
      <w:r w:rsidR="00D364E6" w:rsidRPr="00D364E6">
        <w:rPr>
          <w:sz w:val="24"/>
          <w:szCs w:val="24"/>
        </w:rPr>
        <w:t>8</w:t>
      </w:r>
      <w:r w:rsidRPr="00D364E6">
        <w:rPr>
          <w:sz w:val="24"/>
          <w:szCs w:val="24"/>
        </w:rPr>
        <w:t xml:space="preserve"> punktów poboru, w tym 7</w:t>
      </w:r>
      <w:r w:rsidR="00D364E6" w:rsidRPr="00D364E6">
        <w:rPr>
          <w:sz w:val="24"/>
          <w:szCs w:val="24"/>
        </w:rPr>
        <w:t>6</w:t>
      </w:r>
      <w:r w:rsidRPr="00D364E6">
        <w:rPr>
          <w:sz w:val="24"/>
          <w:szCs w:val="24"/>
        </w:rPr>
        <w:t xml:space="preserve"> punktów zasilania oświetlenia ulicznego. Szczegółowe wykazy punktów poboru zawierają załączniki nr 1a-1f do SWZ.</w:t>
      </w:r>
    </w:p>
    <w:p w14:paraId="0E536046" w14:textId="019E2D8A" w:rsidR="007A71E3" w:rsidRPr="00A252BA" w:rsidRDefault="007A71E3">
      <w:pPr>
        <w:numPr>
          <w:ilvl w:val="0"/>
          <w:numId w:val="47"/>
        </w:numPr>
        <w:spacing w:after="0" w:line="240" w:lineRule="auto"/>
        <w:ind w:left="709" w:hanging="425"/>
        <w:jc w:val="both"/>
        <w:rPr>
          <w:sz w:val="24"/>
          <w:szCs w:val="24"/>
        </w:rPr>
      </w:pPr>
      <w:r w:rsidRPr="00A252BA">
        <w:rPr>
          <w:sz w:val="24"/>
          <w:szCs w:val="24"/>
        </w:rPr>
        <w:t xml:space="preserve">Energia elektryczna powinna spełniać standardy techniczne zgodnie z zapisami ustawy </w:t>
      </w:r>
      <w:r w:rsidR="00A252BA" w:rsidRPr="00A252BA">
        <w:rPr>
          <w:sz w:val="24"/>
          <w:szCs w:val="24"/>
        </w:rPr>
        <w:t xml:space="preserve">z dnia 10 kwietnia 1991 r. </w:t>
      </w:r>
      <w:r w:rsidRPr="00A252BA">
        <w:rPr>
          <w:sz w:val="24"/>
          <w:szCs w:val="24"/>
        </w:rPr>
        <w:t xml:space="preserve">Prawo energetyczne </w:t>
      </w:r>
      <w:r w:rsidR="00A252BA" w:rsidRPr="00A252BA">
        <w:rPr>
          <w:sz w:val="24"/>
          <w:szCs w:val="24"/>
        </w:rPr>
        <w:t xml:space="preserve">(tekst jedn. Dz. U. z 2022 r., poz. 1385 ze zm.) </w:t>
      </w:r>
      <w:r w:rsidRPr="00A252BA">
        <w:rPr>
          <w:sz w:val="24"/>
          <w:szCs w:val="24"/>
        </w:rPr>
        <w:t>oraz rozporządzeniami wykonawczymi do tej ustawy i obowiązującymi normami.</w:t>
      </w:r>
    </w:p>
    <w:p w14:paraId="2FA11F5E" w14:textId="3EE0A4EC" w:rsidR="007A71E3" w:rsidRPr="00A252BA" w:rsidRDefault="007A71E3">
      <w:pPr>
        <w:numPr>
          <w:ilvl w:val="0"/>
          <w:numId w:val="47"/>
        </w:numPr>
        <w:spacing w:after="0" w:line="240" w:lineRule="auto"/>
        <w:ind w:left="709" w:hanging="425"/>
        <w:jc w:val="both"/>
        <w:rPr>
          <w:sz w:val="24"/>
          <w:szCs w:val="24"/>
        </w:rPr>
      </w:pPr>
      <w:r w:rsidRPr="00A252BA">
        <w:rPr>
          <w:sz w:val="24"/>
          <w:szCs w:val="24"/>
        </w:rPr>
        <w:t xml:space="preserve">Szacunkowa sumaryczna ilość dostarczanej energii w </w:t>
      </w:r>
      <w:r w:rsidR="00A252BA" w:rsidRPr="00A252BA">
        <w:rPr>
          <w:sz w:val="24"/>
          <w:szCs w:val="24"/>
        </w:rPr>
        <w:t>12</w:t>
      </w:r>
      <w:r w:rsidRPr="00A252BA">
        <w:rPr>
          <w:sz w:val="24"/>
          <w:szCs w:val="24"/>
        </w:rPr>
        <w:t xml:space="preserve"> miesięcznym okresie </w:t>
      </w:r>
      <w:r w:rsidRPr="00911885">
        <w:rPr>
          <w:sz w:val="24"/>
          <w:szCs w:val="24"/>
        </w:rPr>
        <w:t xml:space="preserve">dostawy wynosi </w:t>
      </w:r>
      <w:r w:rsidR="00911885" w:rsidRPr="00911885">
        <w:rPr>
          <w:sz w:val="24"/>
          <w:szCs w:val="24"/>
        </w:rPr>
        <w:t>572 777</w:t>
      </w:r>
      <w:r w:rsidRPr="00911885">
        <w:rPr>
          <w:sz w:val="24"/>
          <w:szCs w:val="24"/>
        </w:rPr>
        <w:t xml:space="preserve"> kWh. W</w:t>
      </w:r>
      <w:r w:rsidRPr="00A252BA">
        <w:rPr>
          <w:sz w:val="24"/>
          <w:szCs w:val="24"/>
        </w:rPr>
        <w:t xml:space="preserve"> rozbiciu na grupy taryfowe oraz strefy czasowe szacunkowa ilość dostarczonej energii wynosi:</w:t>
      </w:r>
    </w:p>
    <w:p w14:paraId="533D387E" w14:textId="77777777" w:rsidR="007A71E3" w:rsidRPr="00A252BA" w:rsidRDefault="007A71E3" w:rsidP="007A71E3">
      <w:pPr>
        <w:tabs>
          <w:tab w:val="left" w:pos="700"/>
        </w:tabs>
        <w:spacing w:after="0" w:line="240" w:lineRule="auto"/>
        <w:contextualSpacing/>
        <w:jc w:val="both"/>
        <w:rPr>
          <w:sz w:val="24"/>
          <w:szCs w:val="24"/>
        </w:rPr>
      </w:pPr>
    </w:p>
    <w:p w14:paraId="6EAD2C13" w14:textId="77777777" w:rsidR="007A71E3" w:rsidRPr="00A252BA" w:rsidRDefault="007A71E3" w:rsidP="007A71E3">
      <w:pPr>
        <w:spacing w:after="0" w:line="240" w:lineRule="auto"/>
        <w:ind w:left="709"/>
        <w:jc w:val="both"/>
        <w:rPr>
          <w:sz w:val="24"/>
          <w:szCs w:val="24"/>
          <w:lang w:eastAsia="pl-PL"/>
        </w:rPr>
      </w:pPr>
      <w:r w:rsidRPr="00A252BA">
        <w:rPr>
          <w:sz w:val="24"/>
          <w:szCs w:val="24"/>
        </w:rPr>
        <w:t xml:space="preserve">Tabela nr 1 </w:t>
      </w:r>
    </w:p>
    <w:tbl>
      <w:tblPr>
        <w:tblW w:w="7440" w:type="dxa"/>
        <w:tblInd w:w="779" w:type="dxa"/>
        <w:tblLayout w:type="fixed"/>
        <w:tblCellMar>
          <w:left w:w="70" w:type="dxa"/>
          <w:right w:w="70" w:type="dxa"/>
        </w:tblCellMar>
        <w:tblLook w:val="04A0" w:firstRow="1" w:lastRow="0" w:firstColumn="1" w:lastColumn="0" w:noHBand="0" w:noVBand="1"/>
      </w:tblPr>
      <w:tblGrid>
        <w:gridCol w:w="634"/>
        <w:gridCol w:w="2268"/>
        <w:gridCol w:w="2269"/>
        <w:gridCol w:w="2269"/>
      </w:tblGrid>
      <w:tr w:rsidR="007A71E3" w:rsidRPr="007A71E3" w14:paraId="7968F319" w14:textId="77777777" w:rsidTr="007A71E3">
        <w:trPr>
          <w:trHeight w:val="1035"/>
        </w:trPr>
        <w:tc>
          <w:tcPr>
            <w:tcW w:w="634" w:type="dxa"/>
            <w:tcBorders>
              <w:top w:val="single" w:sz="4" w:space="0" w:color="auto"/>
              <w:left w:val="single" w:sz="4" w:space="0" w:color="auto"/>
              <w:bottom w:val="single" w:sz="4" w:space="0" w:color="auto"/>
              <w:right w:val="single" w:sz="4" w:space="0" w:color="auto"/>
            </w:tcBorders>
            <w:shd w:val="clear" w:color="auto" w:fill="D8D8D8"/>
          </w:tcPr>
          <w:p w14:paraId="0480C573" w14:textId="77777777" w:rsidR="007A71E3" w:rsidRPr="001E7087" w:rsidRDefault="007A71E3" w:rsidP="007A71E3">
            <w:pPr>
              <w:spacing w:after="0" w:line="240" w:lineRule="auto"/>
              <w:jc w:val="center"/>
              <w:rPr>
                <w:b/>
                <w:bCs/>
                <w:color w:val="000000"/>
                <w:sz w:val="24"/>
                <w:szCs w:val="24"/>
              </w:rPr>
            </w:pPr>
            <w:r w:rsidRPr="001E7087">
              <w:rPr>
                <w:b/>
                <w:bCs/>
                <w:color w:val="000000"/>
                <w:sz w:val="24"/>
                <w:szCs w:val="24"/>
              </w:rPr>
              <w:t>Lp.</w:t>
            </w:r>
          </w:p>
        </w:tc>
        <w:tc>
          <w:tcPr>
            <w:tcW w:w="2268" w:type="dxa"/>
            <w:tcBorders>
              <w:top w:val="single" w:sz="4" w:space="0" w:color="auto"/>
              <w:left w:val="single" w:sz="4" w:space="0" w:color="auto"/>
              <w:bottom w:val="single" w:sz="4" w:space="0" w:color="auto"/>
              <w:right w:val="single" w:sz="4" w:space="0" w:color="auto"/>
            </w:tcBorders>
            <w:shd w:val="clear" w:color="auto" w:fill="D8D8D8"/>
            <w:vAlign w:val="center"/>
            <w:hideMark/>
          </w:tcPr>
          <w:p w14:paraId="5B2379A8" w14:textId="77777777" w:rsidR="007A71E3" w:rsidRPr="001E7087" w:rsidRDefault="007A71E3" w:rsidP="007A71E3">
            <w:pPr>
              <w:spacing w:after="0" w:line="240" w:lineRule="auto"/>
              <w:jc w:val="center"/>
              <w:rPr>
                <w:b/>
                <w:bCs/>
                <w:color w:val="000000"/>
                <w:sz w:val="24"/>
                <w:szCs w:val="24"/>
              </w:rPr>
            </w:pPr>
            <w:r w:rsidRPr="001E7087">
              <w:rPr>
                <w:b/>
                <w:bCs/>
                <w:color w:val="000000"/>
                <w:sz w:val="24"/>
                <w:szCs w:val="24"/>
              </w:rPr>
              <w:t>TARYFA</w:t>
            </w:r>
          </w:p>
        </w:tc>
        <w:tc>
          <w:tcPr>
            <w:tcW w:w="2269" w:type="dxa"/>
            <w:tcBorders>
              <w:top w:val="single" w:sz="4" w:space="0" w:color="auto"/>
              <w:left w:val="nil"/>
              <w:bottom w:val="single" w:sz="4" w:space="0" w:color="auto"/>
              <w:right w:val="single" w:sz="4" w:space="0" w:color="auto"/>
            </w:tcBorders>
            <w:shd w:val="clear" w:color="auto" w:fill="D8D8D8"/>
            <w:vAlign w:val="center"/>
            <w:hideMark/>
          </w:tcPr>
          <w:p w14:paraId="7AFF1AAA" w14:textId="77777777" w:rsidR="007A71E3" w:rsidRPr="001E7087" w:rsidRDefault="007A71E3" w:rsidP="007A71E3">
            <w:pPr>
              <w:spacing w:after="0" w:line="240" w:lineRule="auto"/>
              <w:jc w:val="center"/>
              <w:rPr>
                <w:b/>
                <w:bCs/>
                <w:color w:val="000000"/>
                <w:sz w:val="24"/>
                <w:szCs w:val="24"/>
              </w:rPr>
            </w:pPr>
            <w:r w:rsidRPr="001E7087">
              <w:rPr>
                <w:b/>
                <w:bCs/>
                <w:color w:val="000000"/>
                <w:sz w:val="24"/>
                <w:szCs w:val="24"/>
              </w:rPr>
              <w:t>Szacunkowe zużycie</w:t>
            </w:r>
            <w:r w:rsidRPr="001E7087">
              <w:rPr>
                <w:b/>
                <w:bCs/>
                <w:color w:val="000000"/>
                <w:sz w:val="24"/>
                <w:szCs w:val="24"/>
              </w:rPr>
              <w:br/>
              <w:t>strefa I</w:t>
            </w:r>
            <w:r w:rsidRPr="001E7087">
              <w:rPr>
                <w:b/>
                <w:bCs/>
                <w:color w:val="000000"/>
                <w:sz w:val="24"/>
                <w:szCs w:val="24"/>
              </w:rPr>
              <w:br/>
              <w:t xml:space="preserve">[kWh]  </w:t>
            </w:r>
          </w:p>
        </w:tc>
        <w:tc>
          <w:tcPr>
            <w:tcW w:w="2269" w:type="dxa"/>
            <w:tcBorders>
              <w:top w:val="single" w:sz="4" w:space="0" w:color="auto"/>
              <w:left w:val="nil"/>
              <w:bottom w:val="single" w:sz="4" w:space="0" w:color="auto"/>
              <w:right w:val="single" w:sz="4" w:space="0" w:color="auto"/>
            </w:tcBorders>
            <w:shd w:val="clear" w:color="auto" w:fill="D8D8D8"/>
            <w:vAlign w:val="center"/>
            <w:hideMark/>
          </w:tcPr>
          <w:p w14:paraId="27AED688" w14:textId="77777777" w:rsidR="007A71E3" w:rsidRPr="001E7087" w:rsidRDefault="007A71E3" w:rsidP="007A71E3">
            <w:pPr>
              <w:spacing w:after="0" w:line="240" w:lineRule="auto"/>
              <w:jc w:val="center"/>
              <w:rPr>
                <w:b/>
                <w:bCs/>
                <w:color w:val="000000"/>
                <w:sz w:val="24"/>
                <w:szCs w:val="24"/>
              </w:rPr>
            </w:pPr>
            <w:r w:rsidRPr="001E7087">
              <w:rPr>
                <w:b/>
                <w:bCs/>
                <w:color w:val="000000"/>
                <w:sz w:val="24"/>
                <w:szCs w:val="24"/>
              </w:rPr>
              <w:t>Szacunkowe zużycie</w:t>
            </w:r>
            <w:r w:rsidRPr="001E7087">
              <w:rPr>
                <w:b/>
                <w:bCs/>
                <w:color w:val="000000"/>
                <w:sz w:val="24"/>
                <w:szCs w:val="24"/>
              </w:rPr>
              <w:br/>
              <w:t>strefa II</w:t>
            </w:r>
            <w:r w:rsidRPr="001E7087">
              <w:rPr>
                <w:b/>
                <w:bCs/>
                <w:color w:val="000000"/>
                <w:sz w:val="24"/>
                <w:szCs w:val="24"/>
              </w:rPr>
              <w:br/>
              <w:t>[kWh]</w:t>
            </w:r>
          </w:p>
        </w:tc>
      </w:tr>
      <w:tr w:rsidR="007A71E3" w:rsidRPr="007A71E3" w14:paraId="11A58A01" w14:textId="77777777" w:rsidTr="007A71E3">
        <w:trPr>
          <w:trHeight w:val="300"/>
        </w:trPr>
        <w:tc>
          <w:tcPr>
            <w:tcW w:w="634" w:type="dxa"/>
            <w:tcBorders>
              <w:top w:val="nil"/>
              <w:left w:val="single" w:sz="4" w:space="0" w:color="auto"/>
              <w:bottom w:val="single" w:sz="4" w:space="0" w:color="auto"/>
              <w:right w:val="single" w:sz="4" w:space="0" w:color="auto"/>
            </w:tcBorders>
          </w:tcPr>
          <w:p w14:paraId="4A43022A" w14:textId="77777777" w:rsidR="007A71E3" w:rsidRPr="001E7087" w:rsidRDefault="007A71E3" w:rsidP="007A71E3">
            <w:pPr>
              <w:spacing w:after="0" w:line="240" w:lineRule="auto"/>
              <w:jc w:val="center"/>
              <w:rPr>
                <w:b/>
                <w:sz w:val="24"/>
                <w:szCs w:val="24"/>
              </w:rPr>
            </w:pPr>
            <w:r w:rsidRPr="001E7087">
              <w:rPr>
                <w:b/>
                <w:sz w:val="24"/>
                <w:szCs w:val="24"/>
              </w:rPr>
              <w:t>1</w:t>
            </w:r>
          </w:p>
        </w:tc>
        <w:tc>
          <w:tcPr>
            <w:tcW w:w="2268" w:type="dxa"/>
            <w:tcBorders>
              <w:top w:val="nil"/>
              <w:left w:val="single" w:sz="4" w:space="0" w:color="auto"/>
              <w:bottom w:val="single" w:sz="4" w:space="0" w:color="auto"/>
              <w:right w:val="single" w:sz="4" w:space="0" w:color="auto"/>
            </w:tcBorders>
            <w:vAlign w:val="center"/>
            <w:hideMark/>
          </w:tcPr>
          <w:p w14:paraId="07B6D74F" w14:textId="77777777" w:rsidR="007A71E3" w:rsidRPr="001E7087" w:rsidRDefault="007A71E3" w:rsidP="007A71E3">
            <w:pPr>
              <w:spacing w:after="0" w:line="240" w:lineRule="auto"/>
              <w:jc w:val="center"/>
              <w:rPr>
                <w:b/>
                <w:sz w:val="24"/>
                <w:szCs w:val="24"/>
              </w:rPr>
            </w:pPr>
            <w:r w:rsidRPr="001E7087">
              <w:rPr>
                <w:b/>
                <w:sz w:val="24"/>
                <w:szCs w:val="24"/>
              </w:rPr>
              <w:t>C11</w:t>
            </w:r>
          </w:p>
        </w:tc>
        <w:tc>
          <w:tcPr>
            <w:tcW w:w="2269" w:type="dxa"/>
            <w:tcBorders>
              <w:top w:val="nil"/>
              <w:left w:val="nil"/>
              <w:bottom w:val="single" w:sz="4" w:space="0" w:color="auto"/>
              <w:right w:val="single" w:sz="4" w:space="0" w:color="auto"/>
            </w:tcBorders>
            <w:vAlign w:val="center"/>
          </w:tcPr>
          <w:p w14:paraId="0C6EA135" w14:textId="32CE515D" w:rsidR="007A71E3" w:rsidRPr="001E7087" w:rsidRDefault="001E7087" w:rsidP="007A71E3">
            <w:pPr>
              <w:spacing w:after="0" w:line="240" w:lineRule="auto"/>
              <w:jc w:val="center"/>
              <w:rPr>
                <w:sz w:val="24"/>
                <w:szCs w:val="24"/>
              </w:rPr>
            </w:pPr>
            <w:r w:rsidRPr="001E7087">
              <w:rPr>
                <w:sz w:val="24"/>
                <w:szCs w:val="24"/>
              </w:rPr>
              <w:t>277 056</w:t>
            </w:r>
          </w:p>
        </w:tc>
        <w:tc>
          <w:tcPr>
            <w:tcW w:w="2269" w:type="dxa"/>
            <w:tcBorders>
              <w:top w:val="nil"/>
              <w:left w:val="nil"/>
              <w:bottom w:val="single" w:sz="4" w:space="0" w:color="auto"/>
              <w:right w:val="single" w:sz="4" w:space="0" w:color="auto"/>
            </w:tcBorders>
            <w:vAlign w:val="center"/>
          </w:tcPr>
          <w:p w14:paraId="0B2B27E1" w14:textId="30142B76" w:rsidR="007A71E3" w:rsidRPr="001E7087" w:rsidRDefault="001E7087" w:rsidP="007A71E3">
            <w:pPr>
              <w:spacing w:after="0" w:line="240" w:lineRule="auto"/>
              <w:jc w:val="center"/>
              <w:rPr>
                <w:sz w:val="24"/>
                <w:szCs w:val="24"/>
              </w:rPr>
            </w:pPr>
            <w:r w:rsidRPr="001E7087">
              <w:rPr>
                <w:sz w:val="24"/>
                <w:szCs w:val="24"/>
              </w:rPr>
              <w:t>0</w:t>
            </w:r>
          </w:p>
        </w:tc>
      </w:tr>
      <w:tr w:rsidR="007A71E3" w:rsidRPr="007A71E3" w14:paraId="453DD02C" w14:textId="77777777" w:rsidTr="007A71E3">
        <w:trPr>
          <w:trHeight w:val="300"/>
        </w:trPr>
        <w:tc>
          <w:tcPr>
            <w:tcW w:w="634" w:type="dxa"/>
            <w:tcBorders>
              <w:top w:val="nil"/>
              <w:left w:val="single" w:sz="4" w:space="0" w:color="auto"/>
              <w:bottom w:val="single" w:sz="4" w:space="0" w:color="auto"/>
              <w:right w:val="single" w:sz="4" w:space="0" w:color="auto"/>
            </w:tcBorders>
          </w:tcPr>
          <w:p w14:paraId="16AC02BC" w14:textId="77777777" w:rsidR="007A71E3" w:rsidRPr="001E7087" w:rsidRDefault="007A71E3" w:rsidP="007A71E3">
            <w:pPr>
              <w:spacing w:after="0" w:line="240" w:lineRule="auto"/>
              <w:jc w:val="center"/>
              <w:rPr>
                <w:b/>
                <w:sz w:val="24"/>
                <w:szCs w:val="24"/>
              </w:rPr>
            </w:pPr>
            <w:r w:rsidRPr="001E7087">
              <w:rPr>
                <w:b/>
                <w:sz w:val="24"/>
                <w:szCs w:val="24"/>
              </w:rPr>
              <w:t>2</w:t>
            </w:r>
          </w:p>
        </w:tc>
        <w:tc>
          <w:tcPr>
            <w:tcW w:w="2268" w:type="dxa"/>
            <w:tcBorders>
              <w:top w:val="nil"/>
              <w:left w:val="single" w:sz="4" w:space="0" w:color="auto"/>
              <w:bottom w:val="single" w:sz="4" w:space="0" w:color="auto"/>
              <w:right w:val="single" w:sz="4" w:space="0" w:color="auto"/>
            </w:tcBorders>
            <w:vAlign w:val="center"/>
            <w:hideMark/>
          </w:tcPr>
          <w:p w14:paraId="5FF1ACE1" w14:textId="77777777" w:rsidR="007A71E3" w:rsidRPr="001E7087" w:rsidRDefault="007A71E3" w:rsidP="007A71E3">
            <w:pPr>
              <w:spacing w:after="0" w:line="240" w:lineRule="auto"/>
              <w:jc w:val="center"/>
              <w:rPr>
                <w:b/>
                <w:sz w:val="24"/>
                <w:szCs w:val="24"/>
              </w:rPr>
            </w:pPr>
            <w:r w:rsidRPr="001E7087">
              <w:rPr>
                <w:b/>
                <w:sz w:val="24"/>
                <w:szCs w:val="24"/>
              </w:rPr>
              <w:t>C12a</w:t>
            </w:r>
          </w:p>
        </w:tc>
        <w:tc>
          <w:tcPr>
            <w:tcW w:w="2269" w:type="dxa"/>
            <w:tcBorders>
              <w:top w:val="nil"/>
              <w:left w:val="nil"/>
              <w:bottom w:val="single" w:sz="4" w:space="0" w:color="auto"/>
              <w:right w:val="single" w:sz="4" w:space="0" w:color="auto"/>
            </w:tcBorders>
            <w:vAlign w:val="center"/>
          </w:tcPr>
          <w:p w14:paraId="5582119F" w14:textId="556B1612" w:rsidR="007A71E3" w:rsidRPr="001E7087" w:rsidRDefault="001E7087" w:rsidP="007A71E3">
            <w:pPr>
              <w:spacing w:after="0" w:line="240" w:lineRule="auto"/>
              <w:jc w:val="center"/>
              <w:rPr>
                <w:sz w:val="24"/>
                <w:szCs w:val="24"/>
              </w:rPr>
            </w:pPr>
            <w:r w:rsidRPr="001E7087">
              <w:rPr>
                <w:sz w:val="24"/>
                <w:szCs w:val="24"/>
              </w:rPr>
              <w:t>5 309</w:t>
            </w:r>
          </w:p>
        </w:tc>
        <w:tc>
          <w:tcPr>
            <w:tcW w:w="2269" w:type="dxa"/>
            <w:tcBorders>
              <w:top w:val="nil"/>
              <w:left w:val="nil"/>
              <w:bottom w:val="single" w:sz="4" w:space="0" w:color="auto"/>
              <w:right w:val="single" w:sz="4" w:space="0" w:color="auto"/>
            </w:tcBorders>
            <w:vAlign w:val="center"/>
          </w:tcPr>
          <w:p w14:paraId="79EAF173" w14:textId="5D550434" w:rsidR="007A71E3" w:rsidRPr="001E7087" w:rsidRDefault="001E7087" w:rsidP="007A71E3">
            <w:pPr>
              <w:spacing w:after="0" w:line="240" w:lineRule="auto"/>
              <w:jc w:val="center"/>
              <w:rPr>
                <w:sz w:val="24"/>
                <w:szCs w:val="24"/>
              </w:rPr>
            </w:pPr>
            <w:r w:rsidRPr="001E7087">
              <w:rPr>
                <w:sz w:val="24"/>
                <w:szCs w:val="24"/>
              </w:rPr>
              <w:t>10 808</w:t>
            </w:r>
          </w:p>
        </w:tc>
      </w:tr>
      <w:tr w:rsidR="007A71E3" w:rsidRPr="007A71E3" w14:paraId="36481B8C" w14:textId="77777777" w:rsidTr="007A71E3">
        <w:trPr>
          <w:trHeight w:val="300"/>
        </w:trPr>
        <w:tc>
          <w:tcPr>
            <w:tcW w:w="634" w:type="dxa"/>
            <w:tcBorders>
              <w:top w:val="nil"/>
              <w:left w:val="single" w:sz="4" w:space="0" w:color="auto"/>
              <w:bottom w:val="single" w:sz="4" w:space="0" w:color="auto"/>
              <w:right w:val="single" w:sz="4" w:space="0" w:color="auto"/>
            </w:tcBorders>
          </w:tcPr>
          <w:p w14:paraId="6F680A83" w14:textId="77777777" w:rsidR="007A71E3" w:rsidRPr="001E7087" w:rsidRDefault="007A71E3" w:rsidP="007A71E3">
            <w:pPr>
              <w:spacing w:after="0" w:line="240" w:lineRule="auto"/>
              <w:jc w:val="center"/>
              <w:rPr>
                <w:b/>
                <w:sz w:val="24"/>
                <w:szCs w:val="24"/>
              </w:rPr>
            </w:pPr>
            <w:r w:rsidRPr="001E7087">
              <w:rPr>
                <w:b/>
                <w:sz w:val="24"/>
                <w:szCs w:val="24"/>
              </w:rPr>
              <w:t>3</w:t>
            </w:r>
          </w:p>
        </w:tc>
        <w:tc>
          <w:tcPr>
            <w:tcW w:w="2268" w:type="dxa"/>
            <w:tcBorders>
              <w:top w:val="nil"/>
              <w:left w:val="single" w:sz="4" w:space="0" w:color="auto"/>
              <w:bottom w:val="single" w:sz="4" w:space="0" w:color="auto"/>
              <w:right w:val="single" w:sz="4" w:space="0" w:color="auto"/>
            </w:tcBorders>
            <w:vAlign w:val="center"/>
            <w:hideMark/>
          </w:tcPr>
          <w:p w14:paraId="05683E54" w14:textId="77777777" w:rsidR="007A71E3" w:rsidRPr="001E7087" w:rsidRDefault="007A71E3" w:rsidP="007A71E3">
            <w:pPr>
              <w:spacing w:after="0" w:line="240" w:lineRule="auto"/>
              <w:jc w:val="center"/>
              <w:rPr>
                <w:b/>
                <w:sz w:val="24"/>
                <w:szCs w:val="24"/>
              </w:rPr>
            </w:pPr>
            <w:r w:rsidRPr="001E7087">
              <w:rPr>
                <w:b/>
                <w:sz w:val="24"/>
                <w:szCs w:val="24"/>
              </w:rPr>
              <w:t>C12b</w:t>
            </w:r>
          </w:p>
        </w:tc>
        <w:tc>
          <w:tcPr>
            <w:tcW w:w="2269" w:type="dxa"/>
            <w:tcBorders>
              <w:top w:val="nil"/>
              <w:left w:val="nil"/>
              <w:bottom w:val="single" w:sz="4" w:space="0" w:color="auto"/>
              <w:right w:val="single" w:sz="4" w:space="0" w:color="auto"/>
            </w:tcBorders>
            <w:vAlign w:val="center"/>
          </w:tcPr>
          <w:p w14:paraId="0B2BBE03" w14:textId="30544876" w:rsidR="007A71E3" w:rsidRPr="001E7087" w:rsidRDefault="001E7087" w:rsidP="007A71E3">
            <w:pPr>
              <w:spacing w:after="0" w:line="240" w:lineRule="auto"/>
              <w:jc w:val="center"/>
              <w:rPr>
                <w:sz w:val="24"/>
                <w:szCs w:val="24"/>
              </w:rPr>
            </w:pPr>
            <w:r w:rsidRPr="001E7087">
              <w:rPr>
                <w:sz w:val="24"/>
                <w:szCs w:val="24"/>
              </w:rPr>
              <w:t>76 101</w:t>
            </w:r>
          </w:p>
        </w:tc>
        <w:tc>
          <w:tcPr>
            <w:tcW w:w="2269" w:type="dxa"/>
            <w:tcBorders>
              <w:top w:val="nil"/>
              <w:left w:val="nil"/>
              <w:bottom w:val="single" w:sz="4" w:space="0" w:color="auto"/>
              <w:right w:val="single" w:sz="4" w:space="0" w:color="auto"/>
            </w:tcBorders>
            <w:vAlign w:val="center"/>
          </w:tcPr>
          <w:p w14:paraId="282533FC" w14:textId="4F67381C" w:rsidR="001E7087" w:rsidRPr="001E7087" w:rsidRDefault="001E7087" w:rsidP="001E7087">
            <w:pPr>
              <w:spacing w:after="0" w:line="240" w:lineRule="auto"/>
              <w:jc w:val="center"/>
              <w:rPr>
                <w:sz w:val="24"/>
                <w:szCs w:val="24"/>
              </w:rPr>
            </w:pPr>
            <w:r w:rsidRPr="001E7087">
              <w:rPr>
                <w:sz w:val="24"/>
                <w:szCs w:val="24"/>
              </w:rPr>
              <w:t>154 234</w:t>
            </w:r>
          </w:p>
        </w:tc>
      </w:tr>
      <w:tr w:rsidR="007A71E3" w:rsidRPr="007A71E3" w14:paraId="180B4171" w14:textId="77777777" w:rsidTr="007A71E3">
        <w:trPr>
          <w:trHeight w:val="300"/>
        </w:trPr>
        <w:tc>
          <w:tcPr>
            <w:tcW w:w="634" w:type="dxa"/>
            <w:tcBorders>
              <w:top w:val="nil"/>
              <w:left w:val="single" w:sz="4" w:space="0" w:color="auto"/>
              <w:bottom w:val="single" w:sz="4" w:space="0" w:color="auto"/>
              <w:right w:val="single" w:sz="4" w:space="0" w:color="auto"/>
            </w:tcBorders>
          </w:tcPr>
          <w:p w14:paraId="07558AE7" w14:textId="77777777" w:rsidR="007A71E3" w:rsidRPr="001E7087" w:rsidRDefault="007A71E3" w:rsidP="007A71E3">
            <w:pPr>
              <w:spacing w:after="0" w:line="240" w:lineRule="auto"/>
              <w:jc w:val="center"/>
              <w:rPr>
                <w:b/>
                <w:sz w:val="24"/>
                <w:szCs w:val="24"/>
              </w:rPr>
            </w:pPr>
            <w:r w:rsidRPr="001E7087">
              <w:rPr>
                <w:b/>
                <w:sz w:val="24"/>
                <w:szCs w:val="24"/>
              </w:rPr>
              <w:t>4</w:t>
            </w:r>
          </w:p>
        </w:tc>
        <w:tc>
          <w:tcPr>
            <w:tcW w:w="2268" w:type="dxa"/>
            <w:tcBorders>
              <w:top w:val="nil"/>
              <w:left w:val="single" w:sz="4" w:space="0" w:color="auto"/>
              <w:bottom w:val="single" w:sz="4" w:space="0" w:color="auto"/>
              <w:right w:val="single" w:sz="4" w:space="0" w:color="auto"/>
            </w:tcBorders>
            <w:vAlign w:val="center"/>
            <w:hideMark/>
          </w:tcPr>
          <w:p w14:paraId="77BE6681" w14:textId="77777777" w:rsidR="007A71E3" w:rsidRPr="001E7087" w:rsidRDefault="007A71E3" w:rsidP="007A71E3">
            <w:pPr>
              <w:spacing w:after="0" w:line="240" w:lineRule="auto"/>
              <w:jc w:val="center"/>
              <w:rPr>
                <w:b/>
                <w:sz w:val="24"/>
                <w:szCs w:val="24"/>
              </w:rPr>
            </w:pPr>
            <w:r w:rsidRPr="001E7087">
              <w:rPr>
                <w:b/>
                <w:sz w:val="24"/>
                <w:szCs w:val="24"/>
              </w:rPr>
              <w:t>C21</w:t>
            </w:r>
          </w:p>
        </w:tc>
        <w:tc>
          <w:tcPr>
            <w:tcW w:w="2269" w:type="dxa"/>
            <w:tcBorders>
              <w:top w:val="nil"/>
              <w:left w:val="nil"/>
              <w:bottom w:val="single" w:sz="4" w:space="0" w:color="auto"/>
              <w:right w:val="single" w:sz="4" w:space="0" w:color="auto"/>
            </w:tcBorders>
            <w:vAlign w:val="center"/>
          </w:tcPr>
          <w:p w14:paraId="5E6F519B" w14:textId="202D19F1" w:rsidR="007A71E3" w:rsidRPr="001E7087" w:rsidRDefault="001E7087" w:rsidP="007A71E3">
            <w:pPr>
              <w:spacing w:after="0" w:line="240" w:lineRule="auto"/>
              <w:jc w:val="center"/>
              <w:rPr>
                <w:sz w:val="24"/>
                <w:szCs w:val="24"/>
              </w:rPr>
            </w:pPr>
            <w:r w:rsidRPr="001E7087">
              <w:rPr>
                <w:sz w:val="24"/>
                <w:szCs w:val="24"/>
              </w:rPr>
              <w:t>49 269</w:t>
            </w:r>
          </w:p>
        </w:tc>
        <w:tc>
          <w:tcPr>
            <w:tcW w:w="2269" w:type="dxa"/>
            <w:tcBorders>
              <w:top w:val="nil"/>
              <w:left w:val="nil"/>
              <w:bottom w:val="single" w:sz="4" w:space="0" w:color="auto"/>
              <w:right w:val="single" w:sz="4" w:space="0" w:color="auto"/>
            </w:tcBorders>
            <w:vAlign w:val="center"/>
          </w:tcPr>
          <w:p w14:paraId="6F9A9321" w14:textId="7D48FE00" w:rsidR="007A71E3" w:rsidRPr="001E7087" w:rsidRDefault="001E7087" w:rsidP="007A71E3">
            <w:pPr>
              <w:spacing w:after="0" w:line="240" w:lineRule="auto"/>
              <w:jc w:val="center"/>
              <w:rPr>
                <w:sz w:val="24"/>
                <w:szCs w:val="24"/>
              </w:rPr>
            </w:pPr>
            <w:r w:rsidRPr="001E7087">
              <w:rPr>
                <w:sz w:val="24"/>
                <w:szCs w:val="24"/>
              </w:rPr>
              <w:t>0</w:t>
            </w:r>
          </w:p>
        </w:tc>
      </w:tr>
      <w:tr w:rsidR="007A71E3" w:rsidRPr="007A71E3" w14:paraId="6FBE750C" w14:textId="77777777" w:rsidTr="007A71E3">
        <w:trPr>
          <w:trHeight w:val="300"/>
        </w:trPr>
        <w:tc>
          <w:tcPr>
            <w:tcW w:w="634" w:type="dxa"/>
            <w:tcBorders>
              <w:top w:val="nil"/>
              <w:left w:val="single" w:sz="4" w:space="0" w:color="auto"/>
              <w:bottom w:val="single" w:sz="4" w:space="0" w:color="auto"/>
              <w:right w:val="single" w:sz="4" w:space="0" w:color="auto"/>
            </w:tcBorders>
          </w:tcPr>
          <w:p w14:paraId="02DA479F" w14:textId="77777777" w:rsidR="007A71E3" w:rsidRPr="001E7087" w:rsidRDefault="007A71E3" w:rsidP="007A71E3">
            <w:pPr>
              <w:spacing w:after="0" w:line="240" w:lineRule="auto"/>
              <w:jc w:val="center"/>
              <w:rPr>
                <w:b/>
                <w:sz w:val="24"/>
                <w:szCs w:val="24"/>
              </w:rPr>
            </w:pPr>
            <w:r w:rsidRPr="001E7087">
              <w:rPr>
                <w:b/>
                <w:sz w:val="24"/>
                <w:szCs w:val="24"/>
              </w:rPr>
              <w:t>5</w:t>
            </w:r>
          </w:p>
        </w:tc>
        <w:tc>
          <w:tcPr>
            <w:tcW w:w="226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AFA61C0" w14:textId="77777777" w:rsidR="007A71E3" w:rsidRPr="001E7087" w:rsidRDefault="007A71E3" w:rsidP="007A71E3">
            <w:pPr>
              <w:spacing w:after="0" w:line="240" w:lineRule="auto"/>
              <w:jc w:val="center"/>
              <w:rPr>
                <w:b/>
                <w:sz w:val="24"/>
                <w:szCs w:val="24"/>
              </w:rPr>
            </w:pPr>
            <w:r w:rsidRPr="001E7087">
              <w:rPr>
                <w:b/>
                <w:sz w:val="24"/>
                <w:szCs w:val="24"/>
              </w:rPr>
              <w:t>Razem:</w:t>
            </w:r>
          </w:p>
        </w:tc>
        <w:tc>
          <w:tcPr>
            <w:tcW w:w="2269" w:type="dxa"/>
            <w:tcBorders>
              <w:top w:val="nil"/>
              <w:left w:val="nil"/>
              <w:bottom w:val="single" w:sz="4" w:space="0" w:color="auto"/>
              <w:right w:val="single" w:sz="4" w:space="0" w:color="auto"/>
            </w:tcBorders>
            <w:shd w:val="clear" w:color="auto" w:fill="F2F2F2" w:themeFill="background1" w:themeFillShade="F2"/>
            <w:noWrap/>
            <w:vAlign w:val="center"/>
          </w:tcPr>
          <w:p w14:paraId="4284C510" w14:textId="2D6CB98E" w:rsidR="007A71E3" w:rsidRPr="001E7087" w:rsidRDefault="001E7087" w:rsidP="007A71E3">
            <w:pPr>
              <w:spacing w:after="0" w:line="240" w:lineRule="auto"/>
              <w:jc w:val="center"/>
              <w:rPr>
                <w:b/>
                <w:bCs/>
                <w:sz w:val="24"/>
                <w:szCs w:val="24"/>
              </w:rPr>
            </w:pPr>
            <w:r w:rsidRPr="001E7087">
              <w:rPr>
                <w:b/>
                <w:bCs/>
                <w:sz w:val="24"/>
                <w:szCs w:val="24"/>
              </w:rPr>
              <w:t>407 735</w:t>
            </w:r>
          </w:p>
        </w:tc>
        <w:tc>
          <w:tcPr>
            <w:tcW w:w="2269" w:type="dxa"/>
            <w:tcBorders>
              <w:top w:val="nil"/>
              <w:left w:val="nil"/>
              <w:bottom w:val="single" w:sz="4" w:space="0" w:color="auto"/>
              <w:right w:val="single" w:sz="4" w:space="0" w:color="auto"/>
            </w:tcBorders>
            <w:shd w:val="clear" w:color="auto" w:fill="F2F2F2" w:themeFill="background1" w:themeFillShade="F2"/>
            <w:noWrap/>
            <w:vAlign w:val="center"/>
          </w:tcPr>
          <w:p w14:paraId="7A88DE20" w14:textId="518FC736" w:rsidR="007A71E3" w:rsidRPr="001E7087" w:rsidRDefault="001E7087" w:rsidP="007A71E3">
            <w:pPr>
              <w:spacing w:after="0" w:line="240" w:lineRule="auto"/>
              <w:jc w:val="center"/>
              <w:rPr>
                <w:b/>
                <w:bCs/>
                <w:sz w:val="24"/>
                <w:szCs w:val="24"/>
              </w:rPr>
            </w:pPr>
            <w:r w:rsidRPr="001E7087">
              <w:rPr>
                <w:b/>
                <w:bCs/>
                <w:sz w:val="24"/>
                <w:szCs w:val="24"/>
              </w:rPr>
              <w:t>165 042</w:t>
            </w:r>
          </w:p>
        </w:tc>
      </w:tr>
    </w:tbl>
    <w:p w14:paraId="789D3E46" w14:textId="77777777" w:rsidR="007A71E3" w:rsidRPr="007A71E3" w:rsidRDefault="007A71E3" w:rsidP="007A71E3">
      <w:pPr>
        <w:spacing w:after="0" w:line="240" w:lineRule="auto"/>
        <w:jc w:val="both"/>
        <w:rPr>
          <w:sz w:val="24"/>
          <w:szCs w:val="24"/>
          <w:highlight w:val="yellow"/>
        </w:rPr>
      </w:pPr>
    </w:p>
    <w:p w14:paraId="436AF971" w14:textId="77777777" w:rsidR="007A71E3" w:rsidRPr="00A252BA" w:rsidRDefault="007A71E3" w:rsidP="007A71E3">
      <w:pPr>
        <w:spacing w:after="0" w:line="240" w:lineRule="auto"/>
        <w:ind w:left="284"/>
        <w:jc w:val="both"/>
        <w:rPr>
          <w:sz w:val="24"/>
          <w:szCs w:val="24"/>
        </w:rPr>
      </w:pPr>
      <w:r w:rsidRPr="00A252BA">
        <w:rPr>
          <w:sz w:val="24"/>
          <w:szCs w:val="24"/>
        </w:rPr>
        <w:t>gdzie:</w:t>
      </w:r>
    </w:p>
    <w:p w14:paraId="79F0412F" w14:textId="77777777" w:rsidR="007A71E3" w:rsidRPr="00A252BA" w:rsidRDefault="007A71E3">
      <w:pPr>
        <w:widowControl w:val="0"/>
        <w:numPr>
          <w:ilvl w:val="1"/>
          <w:numId w:val="48"/>
        </w:numPr>
        <w:tabs>
          <w:tab w:val="num" w:pos="709"/>
        </w:tabs>
        <w:spacing w:after="0" w:line="240" w:lineRule="auto"/>
        <w:ind w:left="709" w:hanging="425"/>
        <w:jc w:val="both"/>
        <w:rPr>
          <w:sz w:val="24"/>
          <w:szCs w:val="24"/>
        </w:rPr>
      </w:pPr>
      <w:r w:rsidRPr="00A252BA">
        <w:rPr>
          <w:sz w:val="24"/>
          <w:szCs w:val="24"/>
        </w:rPr>
        <w:t>strefa I, stosownie do grupy taryfowej, oznacza dla pomiarów dwustrefowych odpowiednio: szczyt, dzień,</w:t>
      </w:r>
    </w:p>
    <w:p w14:paraId="11019FD0" w14:textId="77777777" w:rsidR="007A71E3" w:rsidRPr="00A252BA" w:rsidRDefault="007A71E3">
      <w:pPr>
        <w:widowControl w:val="0"/>
        <w:numPr>
          <w:ilvl w:val="1"/>
          <w:numId w:val="48"/>
        </w:numPr>
        <w:tabs>
          <w:tab w:val="num" w:pos="709"/>
        </w:tabs>
        <w:spacing w:after="0" w:line="240" w:lineRule="auto"/>
        <w:ind w:left="709" w:hanging="425"/>
        <w:jc w:val="both"/>
        <w:rPr>
          <w:sz w:val="24"/>
          <w:szCs w:val="24"/>
        </w:rPr>
      </w:pPr>
      <w:r w:rsidRPr="00A252BA">
        <w:rPr>
          <w:sz w:val="24"/>
          <w:szCs w:val="24"/>
        </w:rPr>
        <w:t>strefa II, stosownie do grupy taryfowej, oznacza dla pomiarów dwustrefowych odpowiednio: poza szczyt, noc.</w:t>
      </w:r>
    </w:p>
    <w:p w14:paraId="065CAC3B" w14:textId="163693C9" w:rsidR="007A71E3" w:rsidRPr="00FE7BC3" w:rsidRDefault="007A71E3">
      <w:pPr>
        <w:numPr>
          <w:ilvl w:val="0"/>
          <w:numId w:val="47"/>
        </w:numPr>
        <w:spacing w:after="0" w:line="240" w:lineRule="auto"/>
        <w:ind w:left="709" w:hanging="425"/>
        <w:jc w:val="both"/>
        <w:rPr>
          <w:sz w:val="24"/>
          <w:szCs w:val="24"/>
        </w:rPr>
      </w:pPr>
      <w:r w:rsidRPr="00FE7BC3">
        <w:rPr>
          <w:sz w:val="24"/>
          <w:szCs w:val="24"/>
        </w:rPr>
        <w:lastRenderedPageBreak/>
        <w:t>Określone przez Zamawiającego z należytą starannością zużycie energii ma charakter jedynie orientacyjny i nie stanowi zobowiązania do zakupu energii w podanej ilości. Łączna ilość zużycia energii może się zmniejszyć w zależności od bieżących potrzeb Zamawiającego</w:t>
      </w:r>
      <w:r w:rsidR="00C2183B" w:rsidRPr="00FE7BC3">
        <w:rPr>
          <w:sz w:val="24"/>
          <w:szCs w:val="24"/>
        </w:rPr>
        <w:t>. Zamawiający określa ilość energii elektrycznej do dostarczenia w okresie realizacji zamówienia na poziomie minimalnym wynoszącym</w:t>
      </w:r>
      <w:r w:rsidRPr="00FE7BC3">
        <w:rPr>
          <w:sz w:val="24"/>
          <w:szCs w:val="24"/>
        </w:rPr>
        <w:t xml:space="preserve"> </w:t>
      </w:r>
      <w:r w:rsidR="00C2183B" w:rsidRPr="00FE7BC3">
        <w:rPr>
          <w:sz w:val="24"/>
          <w:szCs w:val="24"/>
        </w:rPr>
        <w:t>500 000 kWh</w:t>
      </w:r>
      <w:r w:rsidRPr="00FE7BC3">
        <w:rPr>
          <w:sz w:val="24"/>
          <w:szCs w:val="24"/>
        </w:rPr>
        <w:t xml:space="preserve">. </w:t>
      </w:r>
    </w:p>
    <w:p w14:paraId="2C4819B8" w14:textId="77777777" w:rsidR="007A71E3" w:rsidRPr="00FE7BC3" w:rsidRDefault="007A71E3">
      <w:pPr>
        <w:numPr>
          <w:ilvl w:val="0"/>
          <w:numId w:val="47"/>
        </w:numPr>
        <w:spacing w:after="0" w:line="240" w:lineRule="auto"/>
        <w:ind w:left="709" w:hanging="425"/>
        <w:jc w:val="both"/>
        <w:rPr>
          <w:sz w:val="24"/>
          <w:szCs w:val="24"/>
        </w:rPr>
      </w:pPr>
      <w:r w:rsidRPr="00FE7BC3">
        <w:rPr>
          <w:sz w:val="24"/>
          <w:szCs w:val="24"/>
        </w:rPr>
        <w:t>Wykonawca będzie zobowiązany do dokonania procedury zmiany sprzedawcy. Zamawiający udzieli pełnomocnictw niezbędnych do zgłoszenia umowy sprzedaży energii elektrycznej do Operatora Systemu Dystrybucyjnego. Zamawiający w dniu podpisania umowy przekaże Wykonawcy, którego oferta zostanie wybrana jako najkorzystniejsza, dane niezbędne do przeprowadzenia procedury zmiany sprzedawcy.</w:t>
      </w:r>
    </w:p>
    <w:p w14:paraId="650F69DB" w14:textId="078121C1" w:rsidR="007A71E3" w:rsidRPr="00FE7BC3" w:rsidRDefault="007A71E3">
      <w:pPr>
        <w:numPr>
          <w:ilvl w:val="0"/>
          <w:numId w:val="47"/>
        </w:numPr>
        <w:spacing w:after="0" w:line="240" w:lineRule="auto"/>
        <w:ind w:left="709" w:hanging="425"/>
        <w:jc w:val="both"/>
      </w:pPr>
      <w:r w:rsidRPr="00FE7BC3">
        <w:rPr>
          <w:sz w:val="24"/>
          <w:szCs w:val="24"/>
        </w:rPr>
        <w:t>Obecnie Zamawiający posiada odrębne umowy na sprzedaż i dystrybucję energii elektrycznej. Umowy na świadczenie usług dystrybucji zostały zawarte na czas nieokreślony. Obecny sprzedawca energii elektrycznej to TAURON Sprzedaż Sp. z o.o., Łagiewnicka 60, 30-417 Kraków. Operatorem Systemu Dystrybucyjnego jest PGE Dystrybucja S.A., ul. Garbarska 21A, 20-340 Lublin.</w:t>
      </w:r>
    </w:p>
    <w:p w14:paraId="45706593" w14:textId="6B7028E6" w:rsidR="00FE7BC3" w:rsidRPr="00572BBD" w:rsidRDefault="00FE7BC3" w:rsidP="00FE7BC3">
      <w:pPr>
        <w:numPr>
          <w:ilvl w:val="0"/>
          <w:numId w:val="47"/>
        </w:numPr>
        <w:spacing w:after="0" w:line="240" w:lineRule="auto"/>
        <w:ind w:left="709" w:hanging="425"/>
        <w:jc w:val="both"/>
      </w:pPr>
      <w:r w:rsidRPr="00FE7BC3">
        <w:rPr>
          <w:sz w:val="24"/>
          <w:szCs w:val="24"/>
        </w:rPr>
        <w:t>Wykonawca zobowiązany jest realizować zamówienie zgodnie z umową, której wzór stanowi załącznik nr 6 do SWZ.</w:t>
      </w:r>
      <w:bookmarkEnd w:id="0"/>
    </w:p>
    <w:p w14:paraId="4BA85ACA" w14:textId="7831E84C" w:rsidR="005F352B" w:rsidRPr="00FE7BC3" w:rsidRDefault="005F352B" w:rsidP="00FE7BC3">
      <w:pPr>
        <w:numPr>
          <w:ilvl w:val="0"/>
          <w:numId w:val="47"/>
        </w:numPr>
        <w:spacing w:after="0" w:line="240" w:lineRule="auto"/>
        <w:ind w:left="709" w:hanging="425"/>
        <w:jc w:val="both"/>
      </w:pPr>
      <w:r w:rsidRPr="00FE7BC3">
        <w:rPr>
          <w:rFonts w:cstheme="minorHAnsi"/>
          <w:sz w:val="24"/>
          <w:szCs w:val="24"/>
        </w:rPr>
        <w:t>Kod</w:t>
      </w:r>
      <w:r w:rsidRPr="00FE7BC3">
        <w:rPr>
          <w:rFonts w:cstheme="minorHAnsi"/>
          <w:sz w:val="24"/>
          <w:szCs w:val="24"/>
          <w:lang w:eastAsia="pl-PL"/>
        </w:rPr>
        <w:t xml:space="preserve"> CPV</w:t>
      </w:r>
      <w:r w:rsidR="00FE7BC3" w:rsidRPr="00FE7BC3">
        <w:rPr>
          <w:rFonts w:cstheme="minorHAnsi"/>
          <w:sz w:val="24"/>
          <w:szCs w:val="24"/>
          <w:lang w:eastAsia="pl-PL"/>
        </w:rPr>
        <w:t xml:space="preserve"> - 09310000-5 – elektryczność.</w:t>
      </w:r>
    </w:p>
    <w:p w14:paraId="0CC8C437" w14:textId="43BA2313" w:rsidR="00CD3D78" w:rsidRPr="009D41FF" w:rsidRDefault="00CD3D78" w:rsidP="00CD3D78">
      <w:pPr>
        <w:spacing w:after="0" w:line="240" w:lineRule="auto"/>
        <w:jc w:val="both"/>
        <w:rPr>
          <w:rFonts w:eastAsia="Times New Roman" w:cstheme="minorHAnsi"/>
          <w:b/>
          <w:bCs/>
          <w:sz w:val="24"/>
          <w:szCs w:val="24"/>
          <w:highlight w:val="yellow"/>
          <w:lang w:eastAsia="pl-PL"/>
        </w:rPr>
      </w:pPr>
    </w:p>
    <w:p w14:paraId="4F397F7A" w14:textId="2D957079" w:rsidR="00D977CD" w:rsidRPr="008B41B2" w:rsidRDefault="00D977CD"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8B41B2">
        <w:rPr>
          <w:rFonts w:eastAsia="Times New Roman" w:cstheme="minorHAnsi"/>
          <w:b/>
          <w:bCs/>
          <w:sz w:val="24"/>
          <w:szCs w:val="24"/>
          <w:u w:val="single"/>
          <w:lang w:eastAsia="pl-PL"/>
        </w:rPr>
        <w:t xml:space="preserve">INFORMACJE, O KTÓRYCH MOWA W ART. 281 UST. 2 PKT  4, </w:t>
      </w:r>
      <w:r w:rsidR="00CD69DF" w:rsidRPr="008B41B2">
        <w:rPr>
          <w:rFonts w:eastAsia="Times New Roman" w:cstheme="minorHAnsi"/>
          <w:b/>
          <w:bCs/>
          <w:sz w:val="24"/>
          <w:szCs w:val="24"/>
          <w:u w:val="single"/>
          <w:lang w:eastAsia="pl-PL"/>
        </w:rPr>
        <w:t>6</w:t>
      </w:r>
      <w:r w:rsidR="00F079D3" w:rsidRPr="008B41B2">
        <w:rPr>
          <w:rFonts w:eastAsia="Times New Roman" w:cstheme="minorHAnsi"/>
          <w:b/>
          <w:bCs/>
          <w:sz w:val="24"/>
          <w:szCs w:val="24"/>
          <w:u w:val="single"/>
          <w:lang w:eastAsia="pl-PL"/>
        </w:rPr>
        <w:t>,</w:t>
      </w:r>
      <w:r w:rsidR="00D27301" w:rsidRPr="008B41B2">
        <w:rPr>
          <w:rFonts w:eastAsia="Times New Roman" w:cstheme="minorHAnsi"/>
          <w:b/>
          <w:bCs/>
          <w:sz w:val="24"/>
          <w:szCs w:val="24"/>
          <w:u w:val="single"/>
          <w:lang w:eastAsia="pl-PL"/>
        </w:rPr>
        <w:t xml:space="preserve"> 8,</w:t>
      </w:r>
      <w:r w:rsidR="00F079D3" w:rsidRPr="008B41B2">
        <w:rPr>
          <w:rFonts w:eastAsia="Times New Roman" w:cstheme="minorHAnsi"/>
          <w:b/>
          <w:bCs/>
          <w:sz w:val="24"/>
          <w:szCs w:val="24"/>
          <w:u w:val="single"/>
          <w:lang w:eastAsia="pl-PL"/>
        </w:rPr>
        <w:t xml:space="preserve"> 9, 11, 12</w:t>
      </w:r>
      <w:r w:rsidR="00C9424D" w:rsidRPr="008B41B2">
        <w:rPr>
          <w:rFonts w:eastAsia="Times New Roman" w:cstheme="minorHAnsi"/>
          <w:b/>
          <w:bCs/>
          <w:sz w:val="24"/>
          <w:szCs w:val="24"/>
          <w:u w:val="single"/>
          <w:lang w:eastAsia="pl-PL"/>
        </w:rPr>
        <w:t xml:space="preserve">, 14, </w:t>
      </w:r>
      <w:r w:rsidR="006B425C" w:rsidRPr="008B41B2">
        <w:rPr>
          <w:rFonts w:eastAsia="Times New Roman" w:cstheme="minorHAnsi"/>
          <w:b/>
          <w:bCs/>
          <w:sz w:val="24"/>
          <w:szCs w:val="24"/>
          <w:u w:val="single"/>
          <w:lang w:eastAsia="pl-PL"/>
        </w:rPr>
        <w:t>15, 16, 17, 18 USTAWY PZP.</w:t>
      </w:r>
    </w:p>
    <w:p w14:paraId="37319741" w14:textId="6BF40D29" w:rsidR="008B41B2" w:rsidRPr="008B41B2" w:rsidRDefault="00EB5595" w:rsidP="008B41B2">
      <w:pPr>
        <w:pStyle w:val="Akapitzlist"/>
        <w:numPr>
          <w:ilvl w:val="0"/>
          <w:numId w:val="4"/>
        </w:numPr>
        <w:shd w:val="clear" w:color="auto" w:fill="FFFFFF"/>
        <w:spacing w:after="0" w:line="240" w:lineRule="auto"/>
        <w:ind w:left="709" w:hanging="425"/>
        <w:jc w:val="both"/>
        <w:rPr>
          <w:rFonts w:eastAsia="Times New Roman" w:cstheme="minorHAnsi"/>
          <w:sz w:val="24"/>
          <w:szCs w:val="24"/>
          <w:lang w:eastAsia="pl-PL"/>
        </w:rPr>
      </w:pPr>
      <w:r w:rsidRPr="008B41B2">
        <w:rPr>
          <w:rFonts w:eastAsia="Times New Roman" w:cstheme="minorHAnsi"/>
          <w:sz w:val="24"/>
          <w:szCs w:val="24"/>
          <w:lang w:eastAsia="pl-PL"/>
        </w:rPr>
        <w:t>Zamawiający nie dopuszcza możliwości składania ofert częściowych. Zamawiający nie dzieli bieżącego postępowania na części</w:t>
      </w:r>
      <w:r w:rsidR="00676100" w:rsidRPr="008B41B2">
        <w:rPr>
          <w:rFonts w:eastAsia="Times New Roman" w:cstheme="minorHAnsi"/>
          <w:sz w:val="24"/>
          <w:szCs w:val="24"/>
          <w:lang w:eastAsia="pl-PL"/>
        </w:rPr>
        <w:t xml:space="preserve"> </w:t>
      </w:r>
      <w:r w:rsidR="008B41B2" w:rsidRPr="008B41B2">
        <w:rPr>
          <w:rFonts w:eastAsia="Times New Roman" w:cstheme="minorHAnsi"/>
          <w:sz w:val="24"/>
          <w:szCs w:val="24"/>
          <w:lang w:eastAsia="pl-PL"/>
        </w:rPr>
        <w:t>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organizacyjnymi a w szczególności ekonomicznymi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p>
    <w:p w14:paraId="47C854B4" w14:textId="39A563F6" w:rsidR="00CD69DF" w:rsidRPr="008B41B2" w:rsidRDefault="00CD69DF"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8B41B2">
        <w:rPr>
          <w:rFonts w:eastAsia="Times New Roman" w:cstheme="minorHAnsi"/>
          <w:sz w:val="24"/>
          <w:szCs w:val="24"/>
          <w:lang w:eastAsia="pl-PL"/>
        </w:rPr>
        <w:t>Zamawiający nie dopuszcza możliwości składania ofert wariantowych.</w:t>
      </w:r>
    </w:p>
    <w:p w14:paraId="2209BC7F" w14:textId="67DA8385" w:rsidR="00D27301" w:rsidRPr="008B41B2" w:rsidRDefault="00D27301"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8B41B2">
        <w:rPr>
          <w:rFonts w:eastAsia="Times New Roman" w:cstheme="minorHAnsi"/>
          <w:sz w:val="24"/>
          <w:szCs w:val="24"/>
          <w:lang w:eastAsia="pl-PL"/>
        </w:rPr>
        <w:t>Zamawiający nie stawia wymagań w zakresie zatrudnienia osób, o których mowa w</w:t>
      </w:r>
      <w:r w:rsidR="008B41B2" w:rsidRPr="008B41B2">
        <w:rPr>
          <w:rFonts w:eastAsia="Times New Roman" w:cstheme="minorHAnsi"/>
          <w:sz w:val="24"/>
          <w:szCs w:val="24"/>
          <w:lang w:eastAsia="pl-PL"/>
        </w:rPr>
        <w:t> </w:t>
      </w:r>
      <w:r w:rsidRPr="008B41B2">
        <w:rPr>
          <w:rFonts w:eastAsia="Times New Roman" w:cstheme="minorHAnsi"/>
          <w:sz w:val="24"/>
          <w:szCs w:val="24"/>
          <w:lang w:eastAsia="pl-PL"/>
        </w:rPr>
        <w:t>art. 96 ust. 2 pkt 2 ustawy Pzp</w:t>
      </w:r>
      <w:r w:rsidR="00A76092" w:rsidRPr="008B41B2">
        <w:rPr>
          <w:rFonts w:eastAsia="Times New Roman" w:cstheme="minorHAnsi"/>
          <w:sz w:val="24"/>
          <w:szCs w:val="24"/>
          <w:lang w:eastAsia="pl-PL"/>
        </w:rPr>
        <w:t>.</w:t>
      </w:r>
    </w:p>
    <w:p w14:paraId="4F954CB3" w14:textId="7AD03EE4" w:rsidR="00F079D3" w:rsidRPr="008B41B2" w:rsidRDefault="00F079D3"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8B41B2">
        <w:rPr>
          <w:rFonts w:eastAsia="Times New Roman" w:cstheme="minorHAnsi"/>
          <w:sz w:val="24"/>
          <w:szCs w:val="24"/>
          <w:lang w:eastAsia="pl-PL"/>
        </w:rPr>
        <w:t>Zamawiający nie zastrzega możliwości ubiegania się o udzielenie zamówienia wyłącznie przez wykonawców, o których mowa w art. 94 ustawy Pzp.</w:t>
      </w:r>
    </w:p>
    <w:p w14:paraId="66A20AD5" w14:textId="29810EC6" w:rsidR="00F079D3" w:rsidRPr="008B41B2" w:rsidRDefault="00F079D3"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8B41B2">
        <w:rPr>
          <w:rFonts w:eastAsia="Times New Roman" w:cstheme="minorHAnsi"/>
          <w:sz w:val="24"/>
          <w:szCs w:val="24"/>
          <w:lang w:eastAsia="pl-PL"/>
        </w:rPr>
        <w:t>Zamawiający nie przewiduje udzielenia zamówień, o których mowa w art. 214 ust. 1 pkt 7 i 8 ustawy Pzp.</w:t>
      </w:r>
    </w:p>
    <w:p w14:paraId="5720819E" w14:textId="45B56300" w:rsidR="00F079D3" w:rsidRPr="008B41B2" w:rsidRDefault="00F079D3"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8B41B2">
        <w:rPr>
          <w:rFonts w:eastAsia="Times New Roman" w:cstheme="minorHAnsi"/>
          <w:sz w:val="24"/>
          <w:szCs w:val="24"/>
          <w:lang w:eastAsia="pl-PL"/>
        </w:rPr>
        <w:t>Zamawiający nie wymaga złożenia oferty po</w:t>
      </w:r>
      <w:r w:rsidR="00C9424D" w:rsidRPr="008B41B2">
        <w:rPr>
          <w:rFonts w:eastAsia="Times New Roman" w:cstheme="minorHAnsi"/>
          <w:sz w:val="24"/>
          <w:szCs w:val="24"/>
          <w:lang w:eastAsia="pl-PL"/>
        </w:rPr>
        <w:t xml:space="preserve"> uprzednim</w:t>
      </w:r>
      <w:r w:rsidRPr="008B41B2">
        <w:rPr>
          <w:rFonts w:eastAsia="Times New Roman" w:cstheme="minorHAnsi"/>
          <w:sz w:val="24"/>
          <w:szCs w:val="24"/>
          <w:lang w:eastAsia="pl-PL"/>
        </w:rPr>
        <w:t xml:space="preserve"> odbyciu wizji lokalnej lub sprawdzeniu dokumentów dostępnych na miejscu u zamawiającego.</w:t>
      </w:r>
    </w:p>
    <w:p w14:paraId="5AA3E19F" w14:textId="1FE761DF" w:rsidR="00C9424D" w:rsidRPr="008B41B2" w:rsidRDefault="00C9424D"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8B41B2">
        <w:rPr>
          <w:rFonts w:eastAsia="Times New Roman" w:cstheme="minorHAnsi"/>
          <w:sz w:val="24"/>
          <w:szCs w:val="24"/>
          <w:lang w:eastAsia="pl-PL"/>
        </w:rPr>
        <w:t>Zamawiający nie przewiduje zwrotu kosztów udziału w postę</w:t>
      </w:r>
      <w:r w:rsidR="00A716F3" w:rsidRPr="008B41B2">
        <w:rPr>
          <w:rFonts w:eastAsia="Times New Roman" w:cstheme="minorHAnsi"/>
          <w:sz w:val="24"/>
          <w:szCs w:val="24"/>
          <w:lang w:eastAsia="pl-PL"/>
        </w:rPr>
        <w:t>p</w:t>
      </w:r>
      <w:r w:rsidRPr="008B41B2">
        <w:rPr>
          <w:rFonts w:eastAsia="Times New Roman" w:cstheme="minorHAnsi"/>
          <w:sz w:val="24"/>
          <w:szCs w:val="24"/>
          <w:lang w:eastAsia="pl-PL"/>
        </w:rPr>
        <w:t>owaniu.</w:t>
      </w:r>
    </w:p>
    <w:p w14:paraId="3942F57A" w14:textId="1D867CDC" w:rsidR="00C9424D" w:rsidRPr="008B41B2" w:rsidRDefault="006B425C"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8B41B2">
        <w:rPr>
          <w:rFonts w:eastAsia="Times New Roman" w:cstheme="minorHAnsi"/>
          <w:sz w:val="24"/>
          <w:szCs w:val="24"/>
          <w:lang w:eastAsia="pl-PL"/>
        </w:rPr>
        <w:t>Zamawiający nie zastrzega obowiązku osobistego wykonania przez wykonawcę kluczowych zadań.</w:t>
      </w:r>
    </w:p>
    <w:p w14:paraId="4B70C868" w14:textId="79521173" w:rsidR="006B425C" w:rsidRPr="008B41B2" w:rsidRDefault="006B425C"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8B41B2">
        <w:rPr>
          <w:rFonts w:eastAsia="Times New Roman" w:cstheme="minorHAnsi"/>
          <w:sz w:val="24"/>
          <w:szCs w:val="24"/>
          <w:lang w:eastAsia="pl-PL"/>
        </w:rPr>
        <w:t>Zamawiający nie przewiduje zawarcia umowy ramowej.</w:t>
      </w:r>
    </w:p>
    <w:p w14:paraId="5C7459EB" w14:textId="11EADDEA" w:rsidR="006B425C" w:rsidRPr="008B41B2" w:rsidRDefault="006B425C"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8B41B2">
        <w:rPr>
          <w:rFonts w:eastAsia="Times New Roman" w:cstheme="minorHAnsi"/>
          <w:sz w:val="24"/>
          <w:szCs w:val="24"/>
          <w:lang w:eastAsia="pl-PL"/>
        </w:rPr>
        <w:lastRenderedPageBreak/>
        <w:t>Zamawiający nie przewiduje wyboru oferty najkorzystniejszej z zastosowaniem aukcji elektronicznej.</w:t>
      </w:r>
    </w:p>
    <w:p w14:paraId="1D87D940" w14:textId="4C75D5C4" w:rsidR="003511EB" w:rsidRPr="008B41B2" w:rsidRDefault="006B425C" w:rsidP="003678F1">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8B41B2">
        <w:rPr>
          <w:rFonts w:eastAsia="Times New Roman" w:cstheme="minorHAnsi"/>
          <w:sz w:val="24"/>
          <w:szCs w:val="24"/>
          <w:lang w:eastAsia="pl-PL"/>
        </w:rPr>
        <w:t>Zamawiający nie dopuszcza możliwości składania ofert w postaci katalogów elektronicznych lub dołączenia katalogów elektronicznych do oferty.</w:t>
      </w:r>
    </w:p>
    <w:p w14:paraId="5F969CBD" w14:textId="41E64F7E" w:rsidR="00791BC8" w:rsidRPr="009D41FF" w:rsidRDefault="00791BC8" w:rsidP="00791BC8">
      <w:pPr>
        <w:pStyle w:val="Akapitzlist"/>
        <w:shd w:val="clear" w:color="auto" w:fill="FFFFFF"/>
        <w:spacing w:after="0" w:line="240" w:lineRule="auto"/>
        <w:ind w:left="709"/>
        <w:jc w:val="both"/>
        <w:rPr>
          <w:rFonts w:eastAsia="Times New Roman" w:cstheme="minorHAnsi"/>
          <w:b/>
          <w:bCs/>
          <w:sz w:val="24"/>
          <w:szCs w:val="24"/>
          <w:highlight w:val="yellow"/>
          <w:lang w:eastAsia="pl-PL"/>
        </w:rPr>
      </w:pPr>
    </w:p>
    <w:p w14:paraId="43F88425" w14:textId="19752702" w:rsidR="003E45FF" w:rsidRPr="00D958C4"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D958C4">
        <w:rPr>
          <w:rFonts w:eastAsia="Times New Roman" w:cstheme="minorHAnsi"/>
          <w:b/>
          <w:bCs/>
          <w:sz w:val="24"/>
          <w:szCs w:val="24"/>
          <w:u w:val="single"/>
          <w:lang w:eastAsia="pl-PL"/>
        </w:rPr>
        <w:t>TERMIN WYKONANIA ZAMÓWIENIA</w:t>
      </w:r>
    </w:p>
    <w:p w14:paraId="378FB49C" w14:textId="06104F0F" w:rsidR="008B41B2" w:rsidRPr="008B41B2" w:rsidRDefault="008B41B2" w:rsidP="008B41B2">
      <w:pPr>
        <w:pStyle w:val="Akapitzlist"/>
        <w:numPr>
          <w:ilvl w:val="3"/>
          <w:numId w:val="49"/>
        </w:numPr>
        <w:shd w:val="clear" w:color="auto" w:fill="FFFFFF"/>
        <w:spacing w:after="0" w:line="240" w:lineRule="auto"/>
        <w:ind w:left="709" w:hanging="425"/>
        <w:jc w:val="both"/>
        <w:rPr>
          <w:rFonts w:eastAsia="Times New Roman" w:cstheme="minorHAnsi"/>
          <w:b/>
          <w:bCs/>
          <w:sz w:val="24"/>
          <w:szCs w:val="24"/>
          <w:lang w:eastAsia="pl-PL"/>
        </w:rPr>
      </w:pPr>
      <w:bookmarkStart w:id="1" w:name="_Hlk116993099"/>
      <w:r w:rsidRPr="008B41B2">
        <w:rPr>
          <w:rFonts w:eastAsia="Times New Roman" w:cstheme="minorHAnsi"/>
          <w:sz w:val="24"/>
          <w:szCs w:val="24"/>
          <w:lang w:eastAsia="pl-PL"/>
        </w:rPr>
        <w:t xml:space="preserve">Termin realizacji zamówienia wynosi </w:t>
      </w:r>
      <w:r w:rsidRPr="008B41B2">
        <w:rPr>
          <w:rFonts w:eastAsia="Times New Roman" w:cstheme="minorHAnsi"/>
          <w:b/>
          <w:bCs/>
          <w:sz w:val="24"/>
          <w:szCs w:val="24"/>
          <w:lang w:eastAsia="pl-PL"/>
        </w:rPr>
        <w:t>12 miesięcy</w:t>
      </w:r>
      <w:r w:rsidRPr="008B41B2">
        <w:rPr>
          <w:rFonts w:eastAsia="Times New Roman" w:cstheme="minorHAnsi"/>
          <w:sz w:val="24"/>
          <w:szCs w:val="24"/>
          <w:lang w:eastAsia="pl-PL"/>
        </w:rPr>
        <w:t xml:space="preserve"> licz</w:t>
      </w:r>
      <w:r w:rsidR="00BC7262">
        <w:rPr>
          <w:rFonts w:eastAsia="Times New Roman" w:cstheme="minorHAnsi"/>
          <w:sz w:val="24"/>
          <w:szCs w:val="24"/>
          <w:lang w:eastAsia="pl-PL"/>
        </w:rPr>
        <w:t>o</w:t>
      </w:r>
      <w:r w:rsidRPr="008B41B2">
        <w:rPr>
          <w:rFonts w:eastAsia="Times New Roman" w:cstheme="minorHAnsi"/>
          <w:sz w:val="24"/>
          <w:szCs w:val="24"/>
          <w:lang w:eastAsia="pl-PL"/>
        </w:rPr>
        <w:t xml:space="preserve">ne </w:t>
      </w:r>
      <w:r w:rsidRPr="008B41B2">
        <w:rPr>
          <w:rFonts w:eastAsia="Times New Roman" w:cstheme="minorHAnsi"/>
          <w:b/>
          <w:bCs/>
          <w:sz w:val="24"/>
          <w:szCs w:val="24"/>
          <w:lang w:eastAsia="pl-PL"/>
        </w:rPr>
        <w:t>od 1 stycznia 2023 r. do 31 grudnia 2023 r.</w:t>
      </w:r>
    </w:p>
    <w:bookmarkEnd w:id="1"/>
    <w:p w14:paraId="0F773F30" w14:textId="77777777" w:rsidR="008B41B2" w:rsidRDefault="008B41B2" w:rsidP="008B41B2">
      <w:pPr>
        <w:pStyle w:val="Akapitzlist"/>
        <w:numPr>
          <w:ilvl w:val="3"/>
          <w:numId w:val="49"/>
        </w:numPr>
        <w:shd w:val="clear" w:color="auto" w:fill="FFFFFF"/>
        <w:spacing w:after="0" w:line="240" w:lineRule="auto"/>
        <w:ind w:left="709" w:hanging="425"/>
        <w:jc w:val="both"/>
        <w:rPr>
          <w:rFonts w:eastAsia="Times New Roman" w:cstheme="minorHAnsi"/>
          <w:sz w:val="24"/>
          <w:szCs w:val="24"/>
          <w:lang w:eastAsia="pl-PL"/>
        </w:rPr>
      </w:pPr>
      <w:r w:rsidRPr="008B41B2">
        <w:rPr>
          <w:rFonts w:eastAsia="Times New Roman" w:cstheme="minorHAnsi"/>
          <w:sz w:val="24"/>
          <w:szCs w:val="24"/>
          <w:lang w:eastAsia="pl-PL"/>
        </w:rPr>
        <w:t xml:space="preserve">Warunkiem rozpoczęcia dostaw w umownym terminie jest skuteczne przeprowadzenie procedury zmiany sprzedawcy. </w:t>
      </w:r>
    </w:p>
    <w:p w14:paraId="0AE0FCF5" w14:textId="5997B28F" w:rsidR="008B41B2" w:rsidRPr="008B41B2" w:rsidRDefault="008B41B2" w:rsidP="008B41B2">
      <w:pPr>
        <w:pStyle w:val="Akapitzlist"/>
        <w:numPr>
          <w:ilvl w:val="3"/>
          <w:numId w:val="49"/>
        </w:numPr>
        <w:shd w:val="clear" w:color="auto" w:fill="FFFFFF"/>
        <w:spacing w:after="0" w:line="240" w:lineRule="auto"/>
        <w:ind w:left="709" w:hanging="425"/>
        <w:jc w:val="both"/>
        <w:rPr>
          <w:rFonts w:eastAsia="Times New Roman" w:cstheme="minorHAnsi"/>
          <w:sz w:val="24"/>
          <w:szCs w:val="24"/>
          <w:lang w:eastAsia="pl-PL"/>
        </w:rPr>
      </w:pPr>
      <w:r w:rsidRPr="008B41B2">
        <w:rPr>
          <w:rFonts w:eastAsia="Times New Roman" w:cstheme="minorHAnsi"/>
          <w:sz w:val="24"/>
          <w:szCs w:val="24"/>
          <w:lang w:eastAsia="pl-PL"/>
        </w:rPr>
        <w:t>Termin realizacji zamówienia w zakresie przeprowadzenia procesu zmiany sprzedawcy u OSD</w:t>
      </w:r>
      <w:r>
        <w:rPr>
          <w:rFonts w:eastAsia="Times New Roman" w:cstheme="minorHAnsi"/>
          <w:sz w:val="24"/>
          <w:szCs w:val="24"/>
          <w:lang w:eastAsia="pl-PL"/>
        </w:rPr>
        <w:t xml:space="preserve"> - </w:t>
      </w:r>
      <w:r w:rsidRPr="008B41B2">
        <w:rPr>
          <w:rFonts w:eastAsia="Times New Roman" w:cstheme="minorHAnsi"/>
          <w:sz w:val="24"/>
          <w:szCs w:val="24"/>
          <w:lang w:eastAsia="pl-PL"/>
        </w:rPr>
        <w:t xml:space="preserve">do </w:t>
      </w:r>
      <w:r>
        <w:rPr>
          <w:rFonts w:eastAsia="Times New Roman" w:cstheme="minorHAnsi"/>
          <w:sz w:val="24"/>
          <w:szCs w:val="24"/>
          <w:lang w:eastAsia="pl-PL"/>
        </w:rPr>
        <w:t>21</w:t>
      </w:r>
      <w:r w:rsidRPr="008B41B2">
        <w:rPr>
          <w:rFonts w:eastAsia="Times New Roman" w:cstheme="minorHAnsi"/>
          <w:sz w:val="24"/>
          <w:szCs w:val="24"/>
          <w:lang w:eastAsia="pl-PL"/>
        </w:rPr>
        <w:t xml:space="preserve"> dni od dnia podpisania umowy na dostawę energii elektrycznej, pod warunkiem terminowego przekazania Wykonawcy przez Zamawiającego wszelkich danych niezbędnych do przeprowadzenia skutecznego procesu zmiany Sprzedawcy.</w:t>
      </w:r>
    </w:p>
    <w:p w14:paraId="1908DD6E" w14:textId="00C709FC" w:rsidR="00926030" w:rsidRPr="008B41B2" w:rsidRDefault="008B41B2" w:rsidP="008B41B2">
      <w:pPr>
        <w:pStyle w:val="Akapitzlist"/>
        <w:numPr>
          <w:ilvl w:val="3"/>
          <w:numId w:val="49"/>
        </w:numPr>
        <w:shd w:val="clear" w:color="auto" w:fill="FFFFFF"/>
        <w:spacing w:after="0" w:line="240" w:lineRule="auto"/>
        <w:ind w:left="709" w:hanging="425"/>
        <w:jc w:val="both"/>
        <w:rPr>
          <w:rFonts w:eastAsia="Times New Roman" w:cstheme="minorHAnsi"/>
          <w:sz w:val="24"/>
          <w:szCs w:val="24"/>
          <w:lang w:eastAsia="pl-PL"/>
        </w:rPr>
      </w:pPr>
      <w:r w:rsidRPr="008B41B2">
        <w:rPr>
          <w:rFonts w:eastAsia="Times New Roman" w:cstheme="minorHAnsi"/>
          <w:sz w:val="24"/>
          <w:szCs w:val="24"/>
          <w:lang w:eastAsia="pl-PL"/>
        </w:rPr>
        <w:t>Termin dostawy energii elektrycznej od 01.01.202</w:t>
      </w:r>
      <w:r>
        <w:rPr>
          <w:rFonts w:eastAsia="Times New Roman" w:cstheme="minorHAnsi"/>
          <w:sz w:val="24"/>
          <w:szCs w:val="24"/>
          <w:lang w:eastAsia="pl-PL"/>
        </w:rPr>
        <w:t>3</w:t>
      </w:r>
      <w:r w:rsidRPr="008B41B2">
        <w:rPr>
          <w:rFonts w:eastAsia="Times New Roman" w:cstheme="minorHAnsi"/>
          <w:sz w:val="24"/>
          <w:szCs w:val="24"/>
          <w:lang w:eastAsia="pl-PL"/>
        </w:rPr>
        <w:t xml:space="preserve"> r. do 31.12.20</w:t>
      </w:r>
      <w:r>
        <w:rPr>
          <w:rFonts w:eastAsia="Times New Roman" w:cstheme="minorHAnsi"/>
          <w:sz w:val="24"/>
          <w:szCs w:val="24"/>
          <w:lang w:eastAsia="pl-PL"/>
        </w:rPr>
        <w:t>23</w:t>
      </w:r>
      <w:r w:rsidRPr="008B41B2">
        <w:rPr>
          <w:rFonts w:eastAsia="Times New Roman" w:cstheme="minorHAnsi"/>
          <w:sz w:val="24"/>
          <w:szCs w:val="24"/>
          <w:lang w:eastAsia="pl-PL"/>
        </w:rPr>
        <w:t xml:space="preserve"> r., po zawarciu umów dystrybucyjnych i pozytywnie przeprowadzonej procedurze zmiany sprzedawcy i przyjęciu umowy do realizacji przez OSD.</w:t>
      </w:r>
    </w:p>
    <w:p w14:paraId="40D6591C" w14:textId="77777777" w:rsidR="008B41B2" w:rsidRPr="009D41FF" w:rsidRDefault="008B41B2" w:rsidP="008B41B2">
      <w:pPr>
        <w:shd w:val="clear" w:color="auto" w:fill="FFFFFF"/>
        <w:spacing w:after="0" w:line="240" w:lineRule="auto"/>
        <w:ind w:left="284"/>
        <w:jc w:val="both"/>
        <w:rPr>
          <w:rFonts w:eastAsia="Times New Roman" w:cstheme="minorHAnsi"/>
          <w:b/>
          <w:bCs/>
          <w:sz w:val="24"/>
          <w:szCs w:val="24"/>
          <w:highlight w:val="yellow"/>
          <w:lang w:eastAsia="pl-PL"/>
        </w:rPr>
      </w:pPr>
    </w:p>
    <w:p w14:paraId="5F271271" w14:textId="0B198C70" w:rsidR="00D977CD" w:rsidRPr="00D958C4" w:rsidRDefault="005865E7"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D958C4">
        <w:rPr>
          <w:rFonts w:eastAsia="Times New Roman" w:cstheme="minorHAnsi"/>
          <w:b/>
          <w:bCs/>
          <w:sz w:val="24"/>
          <w:szCs w:val="24"/>
          <w:u w:val="single"/>
          <w:lang w:eastAsia="pl-PL"/>
        </w:rPr>
        <w:t>PODSTAWY WYKLUCZENIA</w:t>
      </w:r>
      <w:r w:rsidR="00FF754B" w:rsidRPr="00D958C4">
        <w:rPr>
          <w:rFonts w:eastAsia="Times New Roman" w:cstheme="minorHAnsi"/>
          <w:b/>
          <w:bCs/>
          <w:sz w:val="24"/>
          <w:szCs w:val="24"/>
          <w:u w:val="single"/>
          <w:lang w:eastAsia="pl-PL"/>
        </w:rPr>
        <w:t xml:space="preserve"> </w:t>
      </w:r>
    </w:p>
    <w:p w14:paraId="3F8CB997" w14:textId="02624DFC" w:rsidR="00C63C6E" w:rsidRPr="00D958C4" w:rsidRDefault="00FF754B" w:rsidP="00425A18">
      <w:pPr>
        <w:shd w:val="clear" w:color="auto" w:fill="FFFFFF"/>
        <w:tabs>
          <w:tab w:val="left" w:pos="709"/>
        </w:tabs>
        <w:spacing w:after="0" w:line="240" w:lineRule="auto"/>
        <w:ind w:left="284"/>
        <w:jc w:val="both"/>
        <w:rPr>
          <w:rFonts w:eastAsia="Times New Roman" w:cstheme="minorHAnsi"/>
          <w:b/>
          <w:bCs/>
          <w:sz w:val="24"/>
          <w:szCs w:val="24"/>
          <w:lang w:eastAsia="pl-PL"/>
        </w:rPr>
      </w:pPr>
      <w:r w:rsidRPr="00D958C4">
        <w:rPr>
          <w:rFonts w:eastAsia="Times New Roman" w:cstheme="minorHAnsi"/>
          <w:sz w:val="24"/>
          <w:szCs w:val="24"/>
          <w:lang w:eastAsia="pl-PL"/>
        </w:rPr>
        <w:t xml:space="preserve">Z postępowania o udzielenie zamówienia </w:t>
      </w:r>
      <w:r w:rsidRPr="00D958C4">
        <w:rPr>
          <w:rFonts w:eastAsia="Times New Roman" w:cstheme="minorHAnsi"/>
          <w:b/>
          <w:bCs/>
          <w:sz w:val="24"/>
          <w:szCs w:val="24"/>
          <w:u w:val="single"/>
          <w:lang w:eastAsia="pl-PL"/>
        </w:rPr>
        <w:t>wyklucza się</w:t>
      </w:r>
      <w:r w:rsidRPr="00D958C4">
        <w:rPr>
          <w:rFonts w:eastAsia="Times New Roman" w:cstheme="minorHAnsi"/>
          <w:b/>
          <w:bCs/>
          <w:sz w:val="24"/>
          <w:szCs w:val="24"/>
          <w:lang w:eastAsia="pl-PL"/>
        </w:rPr>
        <w:t xml:space="preserve"> </w:t>
      </w:r>
      <w:r w:rsidRPr="00D958C4">
        <w:rPr>
          <w:rFonts w:eastAsia="Times New Roman" w:cstheme="minorHAnsi"/>
          <w:sz w:val="24"/>
          <w:szCs w:val="24"/>
          <w:lang w:eastAsia="pl-PL"/>
        </w:rPr>
        <w:t>Wykonawc</w:t>
      </w:r>
      <w:r w:rsidR="000C0438" w:rsidRPr="00D958C4">
        <w:rPr>
          <w:rFonts w:eastAsia="Times New Roman" w:cstheme="minorHAnsi"/>
          <w:sz w:val="24"/>
          <w:szCs w:val="24"/>
          <w:lang w:eastAsia="pl-PL"/>
        </w:rPr>
        <w:t>ę</w:t>
      </w:r>
      <w:r w:rsidR="00724C73" w:rsidRPr="00D958C4">
        <w:rPr>
          <w:rFonts w:eastAsia="Times New Roman" w:cstheme="minorHAnsi"/>
          <w:sz w:val="24"/>
          <w:szCs w:val="24"/>
          <w:lang w:eastAsia="pl-PL"/>
        </w:rPr>
        <w:t>,</w:t>
      </w:r>
      <w:r w:rsidR="000C0438" w:rsidRPr="00D958C4">
        <w:rPr>
          <w:rFonts w:eastAsia="Times New Roman" w:cstheme="minorHAnsi"/>
          <w:sz w:val="24"/>
          <w:szCs w:val="24"/>
          <w:lang w:eastAsia="pl-PL"/>
        </w:rPr>
        <w:t xml:space="preserve"> </w:t>
      </w:r>
      <w:r w:rsidRPr="00D958C4">
        <w:rPr>
          <w:rFonts w:eastAsia="Times New Roman" w:cstheme="minorHAnsi"/>
          <w:sz w:val="24"/>
          <w:szCs w:val="24"/>
          <w:lang w:eastAsia="pl-PL"/>
        </w:rPr>
        <w:t>w stosunku do któr</w:t>
      </w:r>
      <w:r w:rsidR="000C0438" w:rsidRPr="00D958C4">
        <w:rPr>
          <w:rFonts w:eastAsia="Times New Roman" w:cstheme="minorHAnsi"/>
          <w:sz w:val="24"/>
          <w:szCs w:val="24"/>
          <w:lang w:eastAsia="pl-PL"/>
        </w:rPr>
        <w:t>ego</w:t>
      </w:r>
      <w:r w:rsidRPr="00D958C4">
        <w:rPr>
          <w:rFonts w:eastAsia="Times New Roman" w:cstheme="minorHAnsi"/>
          <w:sz w:val="24"/>
          <w:szCs w:val="24"/>
          <w:lang w:eastAsia="pl-PL"/>
        </w:rPr>
        <w:t xml:space="preserve"> zachodzi którakolwiek z okoliczności wskazanych</w:t>
      </w:r>
      <w:r w:rsidR="00C63C6E" w:rsidRPr="00D958C4">
        <w:rPr>
          <w:rFonts w:eastAsia="Times New Roman" w:cstheme="minorHAnsi"/>
          <w:sz w:val="24"/>
          <w:szCs w:val="24"/>
          <w:lang w:eastAsia="pl-PL"/>
        </w:rPr>
        <w:t>:</w:t>
      </w:r>
    </w:p>
    <w:p w14:paraId="2274A83C" w14:textId="1FFD111F" w:rsidR="006F0FF5" w:rsidRPr="00D958C4" w:rsidRDefault="00FF754B" w:rsidP="00454F21">
      <w:pPr>
        <w:pStyle w:val="Akapitzlist"/>
        <w:numPr>
          <w:ilvl w:val="1"/>
          <w:numId w:val="20"/>
        </w:numPr>
        <w:shd w:val="clear" w:color="auto" w:fill="FFFFFF"/>
        <w:tabs>
          <w:tab w:val="left" w:pos="709"/>
        </w:tabs>
        <w:spacing w:after="0" w:line="240" w:lineRule="auto"/>
        <w:ind w:left="1134" w:hanging="850"/>
        <w:jc w:val="both"/>
        <w:rPr>
          <w:rFonts w:eastAsia="Times New Roman" w:cstheme="minorHAnsi"/>
          <w:b/>
          <w:bCs/>
          <w:sz w:val="24"/>
          <w:szCs w:val="24"/>
          <w:lang w:eastAsia="pl-PL"/>
        </w:rPr>
      </w:pPr>
      <w:r w:rsidRPr="00D958C4">
        <w:rPr>
          <w:rFonts w:eastAsia="Times New Roman" w:cstheme="minorHAnsi"/>
          <w:b/>
          <w:bCs/>
          <w:sz w:val="24"/>
          <w:szCs w:val="24"/>
          <w:lang w:eastAsia="pl-PL"/>
        </w:rPr>
        <w:t>w art. 108 ust. 1</w:t>
      </w:r>
      <w:r w:rsidR="00FE496D" w:rsidRPr="00D958C4">
        <w:rPr>
          <w:rFonts w:eastAsia="Times New Roman" w:cstheme="minorHAnsi"/>
          <w:b/>
          <w:bCs/>
          <w:sz w:val="24"/>
          <w:szCs w:val="24"/>
          <w:lang w:eastAsia="pl-PL"/>
        </w:rPr>
        <w:t xml:space="preserve"> pkt 1-6</w:t>
      </w:r>
      <w:r w:rsidRPr="00D958C4">
        <w:rPr>
          <w:rFonts w:eastAsia="Times New Roman" w:cstheme="minorHAnsi"/>
          <w:b/>
          <w:bCs/>
          <w:sz w:val="24"/>
          <w:szCs w:val="24"/>
          <w:lang w:eastAsia="pl-PL"/>
        </w:rPr>
        <w:t xml:space="preserve"> ustawy Pzp</w:t>
      </w:r>
      <w:r w:rsidR="00034F40" w:rsidRPr="00D958C4">
        <w:rPr>
          <w:rFonts w:eastAsia="Times New Roman" w:cstheme="minorHAnsi"/>
          <w:sz w:val="24"/>
          <w:szCs w:val="24"/>
          <w:lang w:eastAsia="pl-PL"/>
        </w:rPr>
        <w:t xml:space="preserve"> tj</w:t>
      </w:r>
      <w:r w:rsidR="006F0FF5" w:rsidRPr="00D958C4">
        <w:rPr>
          <w:rFonts w:eastAsia="Times New Roman" w:cstheme="minorHAnsi"/>
          <w:sz w:val="24"/>
          <w:szCs w:val="24"/>
          <w:lang w:eastAsia="pl-PL"/>
        </w:rPr>
        <w:t>.</w:t>
      </w:r>
      <w:r w:rsidR="00034F40" w:rsidRPr="00D958C4">
        <w:rPr>
          <w:rFonts w:eastAsia="Times New Roman" w:cstheme="minorHAnsi"/>
          <w:sz w:val="24"/>
          <w:szCs w:val="24"/>
          <w:lang w:eastAsia="pl-PL"/>
        </w:rPr>
        <w:t>:</w:t>
      </w:r>
      <w:r w:rsidR="00C63C6E" w:rsidRPr="00D958C4">
        <w:rPr>
          <w:rFonts w:eastAsia="Times New Roman" w:cstheme="minorHAnsi"/>
          <w:sz w:val="24"/>
          <w:szCs w:val="24"/>
          <w:lang w:eastAsia="pl-PL"/>
        </w:rPr>
        <w:t xml:space="preserve"> </w:t>
      </w:r>
    </w:p>
    <w:p w14:paraId="29F17B9E" w14:textId="15587C1A" w:rsidR="00034F40" w:rsidRPr="00D958C4" w:rsidRDefault="006F0FF5" w:rsidP="006F0FF5">
      <w:pPr>
        <w:pStyle w:val="Akapitzlist"/>
        <w:shd w:val="clear" w:color="auto" w:fill="FFFFFF"/>
        <w:tabs>
          <w:tab w:val="left" w:pos="709"/>
        </w:tabs>
        <w:spacing w:after="0" w:line="240" w:lineRule="auto"/>
        <w:ind w:left="1134"/>
        <w:jc w:val="both"/>
        <w:rPr>
          <w:rFonts w:eastAsia="Times New Roman" w:cstheme="minorHAnsi"/>
          <w:b/>
          <w:bCs/>
          <w:sz w:val="24"/>
          <w:szCs w:val="24"/>
          <w:lang w:eastAsia="pl-PL"/>
        </w:rPr>
      </w:pPr>
      <w:r w:rsidRPr="00D958C4">
        <w:rPr>
          <w:rFonts w:eastAsia="Times New Roman" w:cstheme="minorHAnsi"/>
          <w:sz w:val="24"/>
          <w:szCs w:val="24"/>
          <w:lang w:eastAsia="pl-PL"/>
        </w:rPr>
        <w:t>„</w:t>
      </w:r>
      <w:r w:rsidR="00034F40" w:rsidRPr="00D958C4">
        <w:rPr>
          <w:rFonts w:eastAsia="Times New Roman" w:cstheme="minorHAnsi"/>
          <w:sz w:val="24"/>
          <w:szCs w:val="24"/>
          <w:lang w:eastAsia="pl-PL"/>
        </w:rPr>
        <w:t>z</w:t>
      </w:r>
      <w:r w:rsidR="00034F40" w:rsidRPr="00D958C4">
        <w:rPr>
          <w:rFonts w:cstheme="minorHAnsi"/>
          <w:sz w:val="24"/>
          <w:szCs w:val="24"/>
        </w:rPr>
        <w:t xml:space="preserve"> postępowania o udzielenie zamówienia wyklucza się wykonawcę: </w:t>
      </w:r>
    </w:p>
    <w:p w14:paraId="5EF8B1E4" w14:textId="46E73F2B" w:rsidR="00034F40" w:rsidRPr="00D958C4" w:rsidRDefault="00034F40" w:rsidP="00454F21">
      <w:pPr>
        <w:pStyle w:val="Akapitzlist"/>
        <w:numPr>
          <w:ilvl w:val="2"/>
          <w:numId w:val="33"/>
        </w:numPr>
        <w:shd w:val="clear" w:color="auto" w:fill="FFFFFF"/>
        <w:tabs>
          <w:tab w:val="left" w:pos="1560"/>
        </w:tabs>
        <w:spacing w:after="0" w:line="240" w:lineRule="auto"/>
        <w:ind w:left="1560" w:hanging="426"/>
        <w:jc w:val="both"/>
        <w:rPr>
          <w:rFonts w:cstheme="minorHAnsi"/>
          <w:sz w:val="24"/>
          <w:szCs w:val="24"/>
        </w:rPr>
      </w:pPr>
      <w:r w:rsidRPr="00D958C4">
        <w:rPr>
          <w:rFonts w:cstheme="minorHAnsi"/>
          <w:sz w:val="24"/>
          <w:szCs w:val="24"/>
        </w:rPr>
        <w:t xml:space="preserve">będącego osobą fizyczną, którego prawomocnie skazano za przestępstwo: </w:t>
      </w:r>
    </w:p>
    <w:p w14:paraId="32EDA5D6" w14:textId="1F19C862" w:rsidR="00034F40" w:rsidRPr="00D958C4" w:rsidRDefault="00034F40" w:rsidP="00454F21">
      <w:pPr>
        <w:pStyle w:val="Akapitzlist"/>
        <w:numPr>
          <w:ilvl w:val="5"/>
          <w:numId w:val="34"/>
        </w:numPr>
        <w:shd w:val="clear" w:color="auto" w:fill="FFFFFF"/>
        <w:tabs>
          <w:tab w:val="left" w:pos="1843"/>
        </w:tabs>
        <w:spacing w:after="0" w:line="240" w:lineRule="auto"/>
        <w:ind w:left="1843" w:hanging="283"/>
        <w:jc w:val="both"/>
        <w:rPr>
          <w:rFonts w:cstheme="minorHAnsi"/>
          <w:sz w:val="24"/>
          <w:szCs w:val="24"/>
        </w:rPr>
      </w:pPr>
      <w:r w:rsidRPr="00D958C4">
        <w:rPr>
          <w:rFonts w:cstheme="minorHAnsi"/>
          <w:sz w:val="24"/>
          <w:szCs w:val="24"/>
        </w:rPr>
        <w:t xml:space="preserve">udziału w zorganizowanej grupie przestępczej albo związku mającym na celu popełnienie przestępstwa lub przestępstwa skarbowego, o którym mowa w art. 258 Kodeksu karnego, </w:t>
      </w:r>
    </w:p>
    <w:p w14:paraId="06BC9543" w14:textId="598C0F05" w:rsidR="00034F40" w:rsidRPr="00D958C4" w:rsidRDefault="00034F40" w:rsidP="00454F21">
      <w:pPr>
        <w:pStyle w:val="Akapitzlist"/>
        <w:numPr>
          <w:ilvl w:val="5"/>
          <w:numId w:val="34"/>
        </w:numPr>
        <w:shd w:val="clear" w:color="auto" w:fill="FFFFFF"/>
        <w:tabs>
          <w:tab w:val="left" w:pos="1843"/>
        </w:tabs>
        <w:spacing w:after="0" w:line="240" w:lineRule="auto"/>
        <w:ind w:left="1843" w:hanging="283"/>
        <w:jc w:val="both"/>
        <w:rPr>
          <w:rFonts w:cstheme="minorHAnsi"/>
          <w:sz w:val="24"/>
          <w:szCs w:val="24"/>
        </w:rPr>
      </w:pPr>
      <w:r w:rsidRPr="00D958C4">
        <w:rPr>
          <w:rFonts w:cstheme="minorHAnsi"/>
          <w:sz w:val="24"/>
          <w:szCs w:val="24"/>
        </w:rPr>
        <w:t xml:space="preserve">handlu ludźmi, o którym mowa w art. 189a Kodeksu karnego, </w:t>
      </w:r>
    </w:p>
    <w:p w14:paraId="2B76E313" w14:textId="7502D0A7" w:rsidR="00034F40" w:rsidRPr="00D958C4" w:rsidRDefault="00C23FF3" w:rsidP="00454F21">
      <w:pPr>
        <w:pStyle w:val="Akapitzlist"/>
        <w:numPr>
          <w:ilvl w:val="5"/>
          <w:numId w:val="34"/>
        </w:numPr>
        <w:shd w:val="clear" w:color="auto" w:fill="FFFFFF"/>
        <w:tabs>
          <w:tab w:val="left" w:pos="1843"/>
        </w:tabs>
        <w:spacing w:after="0" w:line="240" w:lineRule="auto"/>
        <w:ind w:left="1843" w:hanging="283"/>
        <w:jc w:val="both"/>
        <w:rPr>
          <w:rFonts w:cstheme="minorHAnsi"/>
          <w:sz w:val="24"/>
          <w:szCs w:val="24"/>
        </w:rPr>
      </w:pPr>
      <w:r w:rsidRPr="00D958C4">
        <w:rPr>
          <w:rFonts w:cstheme="minorHAnsi"/>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034F40" w:rsidRPr="00D958C4">
        <w:rPr>
          <w:rFonts w:cstheme="minorHAnsi"/>
          <w:sz w:val="24"/>
          <w:szCs w:val="24"/>
        </w:rPr>
        <w:t xml:space="preserve">, </w:t>
      </w:r>
    </w:p>
    <w:p w14:paraId="3B3FAB20" w14:textId="7749AD2C" w:rsidR="006F0FF5" w:rsidRPr="00D958C4" w:rsidRDefault="00034F40" w:rsidP="00454F21">
      <w:pPr>
        <w:pStyle w:val="Akapitzlist"/>
        <w:numPr>
          <w:ilvl w:val="5"/>
          <w:numId w:val="34"/>
        </w:numPr>
        <w:shd w:val="clear" w:color="auto" w:fill="FFFFFF"/>
        <w:tabs>
          <w:tab w:val="left" w:pos="1843"/>
        </w:tabs>
        <w:spacing w:after="0" w:line="240" w:lineRule="auto"/>
        <w:ind w:left="1843" w:hanging="283"/>
        <w:jc w:val="both"/>
        <w:rPr>
          <w:rFonts w:cstheme="minorHAnsi"/>
          <w:sz w:val="24"/>
          <w:szCs w:val="24"/>
        </w:rPr>
      </w:pPr>
      <w:r w:rsidRPr="00D958C4">
        <w:rPr>
          <w:rFonts w:cstheme="minorHAnsi"/>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A2AE4ED" w14:textId="0DE98823" w:rsidR="00034F40" w:rsidRPr="00D958C4" w:rsidRDefault="00034F40" w:rsidP="00454F21">
      <w:pPr>
        <w:pStyle w:val="Akapitzlist"/>
        <w:numPr>
          <w:ilvl w:val="5"/>
          <w:numId w:val="34"/>
        </w:numPr>
        <w:shd w:val="clear" w:color="auto" w:fill="FFFFFF"/>
        <w:tabs>
          <w:tab w:val="left" w:pos="1843"/>
        </w:tabs>
        <w:spacing w:after="0" w:line="240" w:lineRule="auto"/>
        <w:ind w:left="1843" w:hanging="283"/>
        <w:jc w:val="both"/>
        <w:rPr>
          <w:rFonts w:cstheme="minorHAnsi"/>
          <w:sz w:val="24"/>
          <w:szCs w:val="24"/>
        </w:rPr>
      </w:pPr>
      <w:r w:rsidRPr="00D958C4">
        <w:rPr>
          <w:rFonts w:cstheme="minorHAnsi"/>
          <w:sz w:val="24"/>
          <w:szCs w:val="24"/>
        </w:rPr>
        <w:t xml:space="preserve">o charakterze terrorystycznym, o którym mowa w art. 115 § 20 Kodeksu karnego, lub mające na celu popełnienie tego przestępstwa, </w:t>
      </w:r>
    </w:p>
    <w:p w14:paraId="70AC1B34" w14:textId="5D4FAADB" w:rsidR="006F0FF5" w:rsidRPr="00D958C4" w:rsidRDefault="00034F40" w:rsidP="00454F21">
      <w:pPr>
        <w:pStyle w:val="Akapitzlist"/>
        <w:numPr>
          <w:ilvl w:val="5"/>
          <w:numId w:val="34"/>
        </w:numPr>
        <w:shd w:val="clear" w:color="auto" w:fill="FFFFFF"/>
        <w:tabs>
          <w:tab w:val="left" w:pos="1843"/>
        </w:tabs>
        <w:spacing w:after="0" w:line="240" w:lineRule="auto"/>
        <w:ind w:left="1843" w:hanging="283"/>
        <w:jc w:val="both"/>
        <w:rPr>
          <w:rFonts w:cstheme="minorHAnsi"/>
          <w:sz w:val="24"/>
          <w:szCs w:val="24"/>
        </w:rPr>
      </w:pPr>
      <w:r w:rsidRPr="00D958C4">
        <w:rPr>
          <w:rFonts w:cstheme="minorHAnsi"/>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2F277210" w14:textId="188813A7" w:rsidR="006F0FF5" w:rsidRPr="00D958C4" w:rsidRDefault="00034F40" w:rsidP="00454F21">
      <w:pPr>
        <w:pStyle w:val="Akapitzlist"/>
        <w:numPr>
          <w:ilvl w:val="5"/>
          <w:numId w:val="34"/>
        </w:numPr>
        <w:tabs>
          <w:tab w:val="left" w:pos="1843"/>
        </w:tabs>
        <w:spacing w:after="0" w:line="240" w:lineRule="auto"/>
        <w:ind w:left="1843" w:hanging="283"/>
        <w:jc w:val="both"/>
        <w:rPr>
          <w:rFonts w:cstheme="minorHAnsi"/>
          <w:sz w:val="24"/>
          <w:szCs w:val="24"/>
        </w:rPr>
      </w:pPr>
      <w:r w:rsidRPr="00D958C4">
        <w:rPr>
          <w:rFonts w:cstheme="minorHAnsi"/>
          <w:sz w:val="24"/>
          <w:szCs w:val="24"/>
        </w:rPr>
        <w:t xml:space="preserve">przeciwko obrotowi gospodarczemu, o których mowa w art. 296– 307 Kodeksu karnego, przestępstwo oszustwa, o którym mowa w art. 286 </w:t>
      </w:r>
      <w:r w:rsidRPr="00D958C4">
        <w:rPr>
          <w:rFonts w:cstheme="minorHAnsi"/>
          <w:sz w:val="24"/>
          <w:szCs w:val="24"/>
        </w:rPr>
        <w:lastRenderedPageBreak/>
        <w:t>Kodeksu karnego, przestępstwo przeciwko wiarygodności dokumentów, o</w:t>
      </w:r>
      <w:r w:rsidR="006F0FF5" w:rsidRPr="00D958C4">
        <w:rPr>
          <w:rFonts w:cstheme="minorHAnsi"/>
          <w:sz w:val="24"/>
          <w:szCs w:val="24"/>
        </w:rPr>
        <w:t> </w:t>
      </w:r>
      <w:r w:rsidRPr="00D958C4">
        <w:rPr>
          <w:rFonts w:cstheme="minorHAnsi"/>
          <w:sz w:val="24"/>
          <w:szCs w:val="24"/>
        </w:rPr>
        <w:t>których mowa w art. 270–277d Kodeksu karnego, lub przestępstwo skarbowe,</w:t>
      </w:r>
    </w:p>
    <w:p w14:paraId="1770A229" w14:textId="3EB34B5A" w:rsidR="006F0FF5" w:rsidRPr="00D958C4" w:rsidRDefault="00034F40" w:rsidP="00454F21">
      <w:pPr>
        <w:pStyle w:val="Akapitzlist"/>
        <w:numPr>
          <w:ilvl w:val="5"/>
          <w:numId w:val="34"/>
        </w:numPr>
        <w:tabs>
          <w:tab w:val="left" w:pos="1843"/>
        </w:tabs>
        <w:spacing w:after="0" w:line="240" w:lineRule="auto"/>
        <w:ind w:left="1843" w:hanging="283"/>
        <w:jc w:val="both"/>
        <w:rPr>
          <w:rFonts w:cstheme="minorHAnsi"/>
          <w:sz w:val="24"/>
          <w:szCs w:val="24"/>
        </w:rPr>
      </w:pPr>
      <w:r w:rsidRPr="00D958C4">
        <w:rPr>
          <w:rFonts w:cstheme="minorHAnsi"/>
          <w:sz w:val="24"/>
          <w:szCs w:val="24"/>
        </w:rPr>
        <w:t>o którym mowa w art. 9 ust. 1 i 3 lub art. 10 ustawy z dnia 15 czerwca 2012</w:t>
      </w:r>
      <w:r w:rsidR="006F0FF5" w:rsidRPr="00D958C4">
        <w:rPr>
          <w:rFonts w:cstheme="minorHAnsi"/>
          <w:sz w:val="24"/>
          <w:szCs w:val="24"/>
        </w:rPr>
        <w:t> </w:t>
      </w:r>
      <w:r w:rsidRPr="00D958C4">
        <w:rPr>
          <w:rFonts w:cstheme="minorHAnsi"/>
          <w:sz w:val="24"/>
          <w:szCs w:val="24"/>
        </w:rPr>
        <w:t xml:space="preserve">r. o skutkach powierzania wykonywania pracy cudzoziemcom przebywającym wbrew przepisom na terytorium Rzeczypospolitej Polskiej – lub za odpowiedni czyn zabroniony określony w przepisach prawa obcego; </w:t>
      </w:r>
    </w:p>
    <w:p w14:paraId="2D26147E" w14:textId="7FF4BC98" w:rsidR="006F0FF5" w:rsidRPr="00D958C4" w:rsidRDefault="00034F40" w:rsidP="00454F21">
      <w:pPr>
        <w:pStyle w:val="Akapitzlist"/>
        <w:numPr>
          <w:ilvl w:val="2"/>
          <w:numId w:val="33"/>
        </w:numPr>
        <w:shd w:val="clear" w:color="auto" w:fill="FFFFFF"/>
        <w:tabs>
          <w:tab w:val="left" w:pos="1560"/>
        </w:tabs>
        <w:spacing w:after="0" w:line="240" w:lineRule="auto"/>
        <w:ind w:left="1560" w:hanging="426"/>
        <w:jc w:val="both"/>
        <w:rPr>
          <w:rFonts w:cstheme="minorHAnsi"/>
          <w:sz w:val="24"/>
          <w:szCs w:val="24"/>
        </w:rPr>
      </w:pPr>
      <w:r w:rsidRPr="00D958C4">
        <w:rPr>
          <w:rFonts w:cstheme="minorHAnsi"/>
          <w:sz w:val="24"/>
          <w:szCs w:val="24"/>
        </w:rPr>
        <w:t>jeżeli urzędującego członka jego organu zarządzającego lub nadzorczego, wspólnika spółki w spółce jawnej lub partnerskiej albo komplementariusza w</w:t>
      </w:r>
      <w:r w:rsidR="006F0FF5" w:rsidRPr="00D958C4">
        <w:rPr>
          <w:rFonts w:cstheme="minorHAnsi"/>
          <w:sz w:val="24"/>
          <w:szCs w:val="24"/>
        </w:rPr>
        <w:t> </w:t>
      </w:r>
      <w:r w:rsidRPr="00D958C4">
        <w:rPr>
          <w:rFonts w:cstheme="minorHAnsi"/>
          <w:sz w:val="24"/>
          <w:szCs w:val="24"/>
        </w:rPr>
        <w:t xml:space="preserve">spółce komandytowej lub komandytowo-akcyjnej lub prokurenta prawomocnie skazano za przestępstwo, o którym mowa w pkt 1; </w:t>
      </w:r>
    </w:p>
    <w:p w14:paraId="586F7EF5" w14:textId="4CC8DDD3" w:rsidR="006F0FF5" w:rsidRPr="00D958C4" w:rsidRDefault="00034F40" w:rsidP="00454F21">
      <w:pPr>
        <w:pStyle w:val="Akapitzlist"/>
        <w:numPr>
          <w:ilvl w:val="2"/>
          <w:numId w:val="33"/>
        </w:numPr>
        <w:shd w:val="clear" w:color="auto" w:fill="FFFFFF"/>
        <w:tabs>
          <w:tab w:val="left" w:pos="1560"/>
        </w:tabs>
        <w:spacing w:after="0" w:line="240" w:lineRule="auto"/>
        <w:ind w:left="1560" w:hanging="426"/>
        <w:jc w:val="both"/>
        <w:rPr>
          <w:rFonts w:cstheme="minorHAnsi"/>
          <w:sz w:val="24"/>
          <w:szCs w:val="24"/>
        </w:rPr>
      </w:pPr>
      <w:r w:rsidRPr="00D958C4">
        <w:rPr>
          <w:rFonts w:cstheme="minorHAnsi"/>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w:t>
      </w:r>
      <w:r w:rsidR="006F0FF5" w:rsidRPr="00D958C4">
        <w:rPr>
          <w:rFonts w:cstheme="minorHAnsi"/>
          <w:sz w:val="24"/>
          <w:szCs w:val="24"/>
        </w:rPr>
        <w:t> </w:t>
      </w:r>
      <w:r w:rsidRPr="00D958C4">
        <w:rPr>
          <w:rFonts w:cstheme="minorHAnsi"/>
          <w:sz w:val="24"/>
          <w:szCs w:val="24"/>
        </w:rPr>
        <w:t xml:space="preserve">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34B676C" w14:textId="789D836F" w:rsidR="006F0FF5" w:rsidRPr="00D958C4" w:rsidRDefault="00034F40" w:rsidP="00454F21">
      <w:pPr>
        <w:pStyle w:val="Akapitzlist"/>
        <w:numPr>
          <w:ilvl w:val="2"/>
          <w:numId w:val="33"/>
        </w:numPr>
        <w:shd w:val="clear" w:color="auto" w:fill="FFFFFF"/>
        <w:tabs>
          <w:tab w:val="left" w:pos="1560"/>
        </w:tabs>
        <w:spacing w:after="0" w:line="240" w:lineRule="auto"/>
        <w:ind w:left="1560" w:hanging="426"/>
        <w:jc w:val="both"/>
        <w:rPr>
          <w:rFonts w:cstheme="minorHAnsi"/>
          <w:sz w:val="24"/>
          <w:szCs w:val="24"/>
        </w:rPr>
      </w:pPr>
      <w:r w:rsidRPr="00D958C4">
        <w:rPr>
          <w:rFonts w:cstheme="minorHAnsi"/>
          <w:sz w:val="24"/>
          <w:szCs w:val="24"/>
        </w:rPr>
        <w:t xml:space="preserve">wobec którego prawomocnie orzeczono zakaz ubiegania się o zamówienia publiczne; </w:t>
      </w:r>
    </w:p>
    <w:p w14:paraId="1D3D5EAE" w14:textId="0C950D44" w:rsidR="006F0FF5" w:rsidRPr="00D958C4" w:rsidRDefault="00034F40" w:rsidP="00454F21">
      <w:pPr>
        <w:pStyle w:val="Akapitzlist"/>
        <w:numPr>
          <w:ilvl w:val="2"/>
          <w:numId w:val="33"/>
        </w:numPr>
        <w:shd w:val="clear" w:color="auto" w:fill="FFFFFF"/>
        <w:tabs>
          <w:tab w:val="left" w:pos="1560"/>
        </w:tabs>
        <w:spacing w:after="0" w:line="240" w:lineRule="auto"/>
        <w:ind w:left="1560" w:hanging="426"/>
        <w:jc w:val="both"/>
        <w:rPr>
          <w:rFonts w:cstheme="minorHAnsi"/>
          <w:sz w:val="24"/>
          <w:szCs w:val="24"/>
        </w:rPr>
      </w:pPr>
      <w:r w:rsidRPr="00D958C4">
        <w:rPr>
          <w:rFonts w:cstheme="minorHAnsi"/>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198DAB2" w14:textId="2BEF65B1" w:rsidR="00034F40" w:rsidRPr="00D958C4" w:rsidRDefault="00034F40" w:rsidP="00454F21">
      <w:pPr>
        <w:pStyle w:val="Akapitzlist"/>
        <w:numPr>
          <w:ilvl w:val="2"/>
          <w:numId w:val="33"/>
        </w:numPr>
        <w:shd w:val="clear" w:color="auto" w:fill="FFFFFF"/>
        <w:tabs>
          <w:tab w:val="left" w:pos="1560"/>
        </w:tabs>
        <w:spacing w:after="0" w:line="240" w:lineRule="auto"/>
        <w:ind w:left="1560" w:hanging="426"/>
        <w:jc w:val="both"/>
        <w:rPr>
          <w:rFonts w:eastAsia="Times New Roman" w:cstheme="minorHAnsi"/>
          <w:b/>
          <w:bCs/>
          <w:sz w:val="24"/>
          <w:szCs w:val="24"/>
          <w:lang w:eastAsia="pl-PL"/>
        </w:rPr>
      </w:pPr>
      <w:r w:rsidRPr="00D958C4">
        <w:rPr>
          <w:rFonts w:cstheme="minorHAnsi"/>
          <w:sz w:val="24"/>
          <w:szCs w:val="24"/>
        </w:rPr>
        <w:t>jeżeli, w przypadkach, o których mowa w art. 85 ust. 1, doszło do zakłócenia konkurencji wynikającego z wcześniejszego zaangażowania tego wykonawcy lub podmiotu, który należy z wykonawcą do tej samej grupy kapitałowej w</w:t>
      </w:r>
      <w:r w:rsidR="006F0FF5" w:rsidRPr="00D958C4">
        <w:rPr>
          <w:rFonts w:cstheme="minorHAnsi"/>
          <w:sz w:val="24"/>
          <w:szCs w:val="24"/>
        </w:rPr>
        <w:t> </w:t>
      </w:r>
      <w:r w:rsidRPr="00D958C4">
        <w:rPr>
          <w:rFonts w:cstheme="minorHAnsi"/>
          <w:sz w:val="24"/>
          <w:szCs w:val="24"/>
        </w:rPr>
        <w:t>rozumieniu ustawy z dnia 16 lutego 2007 r. o ochronie konkurencji i</w:t>
      </w:r>
      <w:r w:rsidR="006F0FF5" w:rsidRPr="00D958C4">
        <w:rPr>
          <w:rFonts w:cstheme="minorHAnsi"/>
          <w:sz w:val="24"/>
          <w:szCs w:val="24"/>
        </w:rPr>
        <w:t> </w:t>
      </w:r>
      <w:r w:rsidRPr="00D958C4">
        <w:rPr>
          <w:rFonts w:cstheme="minorHAnsi"/>
          <w:sz w:val="24"/>
          <w:szCs w:val="24"/>
        </w:rPr>
        <w:t>konsumentów, chyba że spowodowane tym zakłócenie konkurencji może być wyeliminowane w inny sposób niż przez wykluczenie wykonawcy z</w:t>
      </w:r>
      <w:r w:rsidR="00827C33" w:rsidRPr="00D958C4">
        <w:rPr>
          <w:rFonts w:cstheme="minorHAnsi"/>
          <w:sz w:val="24"/>
          <w:szCs w:val="24"/>
        </w:rPr>
        <w:t> </w:t>
      </w:r>
      <w:r w:rsidRPr="00D958C4">
        <w:rPr>
          <w:rFonts w:cstheme="minorHAnsi"/>
          <w:sz w:val="24"/>
          <w:szCs w:val="24"/>
        </w:rPr>
        <w:t>udziału w</w:t>
      </w:r>
      <w:r w:rsidR="006F0FF5" w:rsidRPr="00D958C4">
        <w:rPr>
          <w:rFonts w:cstheme="minorHAnsi"/>
          <w:sz w:val="24"/>
          <w:szCs w:val="24"/>
        </w:rPr>
        <w:t> </w:t>
      </w:r>
      <w:r w:rsidRPr="00D958C4">
        <w:rPr>
          <w:rFonts w:cstheme="minorHAnsi"/>
          <w:sz w:val="24"/>
          <w:szCs w:val="24"/>
        </w:rPr>
        <w:t>postępowaniu o udzielenie zamówienia</w:t>
      </w:r>
      <w:r w:rsidR="006F0FF5" w:rsidRPr="00D958C4">
        <w:rPr>
          <w:rFonts w:cstheme="minorHAnsi"/>
          <w:sz w:val="24"/>
          <w:szCs w:val="24"/>
        </w:rPr>
        <w:t>”,</w:t>
      </w:r>
    </w:p>
    <w:p w14:paraId="3C318EA2" w14:textId="0B6A17EE" w:rsidR="00AB60E4" w:rsidRPr="00D958C4" w:rsidRDefault="00AB60E4" w:rsidP="00454F21">
      <w:pPr>
        <w:pStyle w:val="Akapitzlist"/>
        <w:numPr>
          <w:ilvl w:val="1"/>
          <w:numId w:val="20"/>
        </w:numPr>
        <w:shd w:val="clear" w:color="auto" w:fill="FFFFFF"/>
        <w:tabs>
          <w:tab w:val="left" w:pos="709"/>
        </w:tabs>
        <w:spacing w:after="0" w:line="240" w:lineRule="auto"/>
        <w:ind w:left="1134" w:hanging="850"/>
        <w:jc w:val="both"/>
        <w:rPr>
          <w:rFonts w:eastAsia="Times New Roman" w:cstheme="minorHAnsi"/>
          <w:b/>
          <w:bCs/>
          <w:sz w:val="24"/>
          <w:szCs w:val="24"/>
          <w:lang w:eastAsia="pl-PL"/>
        </w:rPr>
      </w:pPr>
      <w:r w:rsidRPr="00D958C4">
        <w:rPr>
          <w:rFonts w:eastAsia="Times New Roman" w:cstheme="minorHAnsi"/>
          <w:b/>
          <w:bCs/>
          <w:sz w:val="24"/>
          <w:szCs w:val="24"/>
          <w:lang w:eastAsia="pl-PL"/>
        </w:rPr>
        <w:t>w art. 109 ust. 1 pkt 4,</w:t>
      </w:r>
      <w:r w:rsidR="00425A18" w:rsidRPr="00D958C4">
        <w:rPr>
          <w:rFonts w:eastAsia="Times New Roman" w:cstheme="minorHAnsi"/>
          <w:b/>
          <w:bCs/>
          <w:sz w:val="24"/>
          <w:szCs w:val="24"/>
          <w:lang w:eastAsia="pl-PL"/>
        </w:rPr>
        <w:t xml:space="preserve"> 8 i</w:t>
      </w:r>
      <w:r w:rsidRPr="00D958C4">
        <w:rPr>
          <w:rFonts w:eastAsia="Times New Roman" w:cstheme="minorHAnsi"/>
          <w:b/>
          <w:bCs/>
          <w:sz w:val="24"/>
          <w:szCs w:val="24"/>
          <w:lang w:eastAsia="pl-PL"/>
        </w:rPr>
        <w:t xml:space="preserve"> 10 ustawy Pzp</w:t>
      </w:r>
      <w:r w:rsidRPr="00D958C4">
        <w:rPr>
          <w:rFonts w:eastAsia="Times New Roman" w:cstheme="minorHAnsi"/>
          <w:sz w:val="24"/>
          <w:szCs w:val="24"/>
          <w:lang w:eastAsia="pl-PL"/>
        </w:rPr>
        <w:t xml:space="preserve"> </w:t>
      </w:r>
      <w:r w:rsidRPr="00D958C4">
        <w:rPr>
          <w:rFonts w:eastAsia="Times New Roman" w:cstheme="minorHAnsi"/>
          <w:b/>
          <w:bCs/>
          <w:sz w:val="24"/>
          <w:szCs w:val="24"/>
          <w:lang w:eastAsia="pl-PL"/>
        </w:rPr>
        <w:t>tj.</w:t>
      </w:r>
      <w:r w:rsidRPr="00D958C4">
        <w:rPr>
          <w:rFonts w:eastAsia="Times New Roman" w:cstheme="minorHAnsi"/>
          <w:sz w:val="24"/>
          <w:szCs w:val="24"/>
          <w:lang w:eastAsia="pl-PL"/>
        </w:rPr>
        <w:t xml:space="preserve"> </w:t>
      </w:r>
    </w:p>
    <w:p w14:paraId="5439A070" w14:textId="77777777" w:rsidR="00AB60E4" w:rsidRPr="00D958C4" w:rsidRDefault="00AB60E4" w:rsidP="00AB60E4">
      <w:pPr>
        <w:pStyle w:val="Akapitzlist"/>
        <w:shd w:val="clear" w:color="auto" w:fill="FFFFFF"/>
        <w:spacing w:after="0" w:line="240" w:lineRule="auto"/>
        <w:ind w:left="1134"/>
        <w:jc w:val="both"/>
        <w:rPr>
          <w:rFonts w:eastAsia="Times New Roman" w:cstheme="minorHAnsi"/>
          <w:b/>
          <w:bCs/>
          <w:sz w:val="24"/>
          <w:szCs w:val="24"/>
          <w:lang w:eastAsia="pl-PL"/>
        </w:rPr>
      </w:pPr>
      <w:r w:rsidRPr="00D958C4">
        <w:rPr>
          <w:sz w:val="24"/>
          <w:szCs w:val="24"/>
        </w:rPr>
        <w:t>„Z postępowania o udzielenie zamówienia zamawiający wykluczy wykonawcę:</w:t>
      </w:r>
    </w:p>
    <w:p w14:paraId="41CCBC62" w14:textId="0024C11C" w:rsidR="00AB60E4" w:rsidRPr="00D958C4" w:rsidRDefault="00AB60E4" w:rsidP="00454F21">
      <w:pPr>
        <w:pStyle w:val="Akapitzlist"/>
        <w:numPr>
          <w:ilvl w:val="0"/>
          <w:numId w:val="38"/>
        </w:numPr>
        <w:ind w:left="1560" w:hanging="426"/>
        <w:jc w:val="both"/>
        <w:rPr>
          <w:sz w:val="24"/>
          <w:szCs w:val="24"/>
        </w:rPr>
      </w:pPr>
      <w:r w:rsidRPr="00D958C4">
        <w:rPr>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D10F2C4" w14:textId="716BF209" w:rsidR="00425A18" w:rsidRPr="00D958C4" w:rsidRDefault="00425A18">
      <w:pPr>
        <w:pStyle w:val="Akapitzlist"/>
        <w:numPr>
          <w:ilvl w:val="0"/>
          <w:numId w:val="40"/>
        </w:numPr>
        <w:ind w:left="1560" w:hanging="426"/>
        <w:jc w:val="both"/>
        <w:rPr>
          <w:sz w:val="24"/>
          <w:szCs w:val="24"/>
        </w:rPr>
      </w:pPr>
      <w:r w:rsidRPr="00D958C4">
        <w:rPr>
          <w:sz w:val="24"/>
          <w:szCs w:val="24"/>
        </w:rPr>
        <w:t xml:space="preserve">który w wyniku zamierzonego działania lub rażącego niedbalstwa wprowadził zamawiającego w błąd przy przedstawianiu informacji, że nie podlega wykluczeniu, spełnia warunki udziału w postępowaniu lub kryteria </w:t>
      </w:r>
      <w:r w:rsidRPr="00D958C4">
        <w:rPr>
          <w:sz w:val="24"/>
          <w:szCs w:val="24"/>
        </w:rPr>
        <w:lastRenderedPageBreak/>
        <w:t>selekcji, co mogło mieć istotny wpływ na decyzje podejmowane przez zamawiającego w</w:t>
      </w:r>
      <w:r w:rsidR="00204C4D" w:rsidRPr="00D958C4">
        <w:rPr>
          <w:sz w:val="24"/>
          <w:szCs w:val="24"/>
        </w:rPr>
        <w:t> </w:t>
      </w:r>
      <w:r w:rsidRPr="00D958C4">
        <w:rPr>
          <w:sz w:val="24"/>
          <w:szCs w:val="24"/>
        </w:rPr>
        <w:t>postępowaniu o udzielenie zamówienia, lub który zataił te informacje lub nie jest w stanie przedstawić wymaganych podmiotowych środków dowodowych;</w:t>
      </w:r>
    </w:p>
    <w:p w14:paraId="6663D151" w14:textId="08B214C2" w:rsidR="00AB60E4" w:rsidRPr="00D958C4" w:rsidRDefault="00AB60E4">
      <w:pPr>
        <w:pStyle w:val="Akapitzlist"/>
        <w:numPr>
          <w:ilvl w:val="0"/>
          <w:numId w:val="39"/>
        </w:numPr>
        <w:ind w:left="1560" w:hanging="426"/>
        <w:jc w:val="both"/>
        <w:rPr>
          <w:sz w:val="24"/>
          <w:szCs w:val="24"/>
        </w:rPr>
      </w:pPr>
      <w:r w:rsidRPr="00D958C4">
        <w:rPr>
          <w:sz w:val="24"/>
          <w:szCs w:val="24"/>
        </w:rPr>
        <w:t>który w wyniku lekkomyślności lub niedbalstwa przedstawił informacje wprowadzające w błąd, co mogło mieć istotny wpływ na decyzje podejmowane przez zamawiającego w postępowaniu o udzielenie zamówienia.”</w:t>
      </w:r>
    </w:p>
    <w:p w14:paraId="7E071142" w14:textId="77777777" w:rsidR="00425A18" w:rsidRPr="00D958C4" w:rsidRDefault="00425A18" w:rsidP="00454F21">
      <w:pPr>
        <w:pStyle w:val="Akapitzlist"/>
        <w:numPr>
          <w:ilvl w:val="1"/>
          <w:numId w:val="20"/>
        </w:numPr>
        <w:shd w:val="clear" w:color="auto" w:fill="FFFFFF"/>
        <w:tabs>
          <w:tab w:val="left" w:pos="709"/>
        </w:tabs>
        <w:spacing w:after="0" w:line="240" w:lineRule="auto"/>
        <w:ind w:left="709" w:hanging="425"/>
        <w:jc w:val="both"/>
        <w:rPr>
          <w:rFonts w:eastAsia="Times New Roman" w:cstheme="minorHAnsi"/>
          <w:b/>
          <w:bCs/>
          <w:sz w:val="24"/>
          <w:szCs w:val="24"/>
          <w:lang w:eastAsia="pl-PL"/>
        </w:rPr>
      </w:pPr>
      <w:bookmarkStart w:id="2" w:name="_Hlk102637796"/>
      <w:r w:rsidRPr="00D958C4">
        <w:rPr>
          <w:rFonts w:eastAsia="Times New Roman" w:cstheme="minorHAnsi"/>
          <w:b/>
          <w:bCs/>
          <w:sz w:val="24"/>
          <w:szCs w:val="24"/>
          <w:lang w:eastAsia="pl-PL"/>
        </w:rPr>
        <w:t>w art. 7 ust. 1 ustawy z dnia 13 kwietnia 2022 r. o szczególnych rozwiązaniach w zakresie przeciwdziałania wspieraniu agresji na Ukrainę oraz służących ochronie bezpieczeństwa narodowego (Dz. U. z 2022 r., poz. 835)</w:t>
      </w:r>
      <w:r w:rsidRPr="00D958C4">
        <w:rPr>
          <w:sz w:val="24"/>
          <w:szCs w:val="24"/>
        </w:rPr>
        <w:t xml:space="preserve"> </w:t>
      </w:r>
      <w:bookmarkEnd w:id="2"/>
      <w:r w:rsidRPr="00D958C4">
        <w:rPr>
          <w:b/>
          <w:bCs/>
          <w:sz w:val="24"/>
          <w:szCs w:val="24"/>
        </w:rPr>
        <w:t>tj.:</w:t>
      </w:r>
      <w:r w:rsidRPr="00D958C4">
        <w:t xml:space="preserve"> </w:t>
      </w:r>
    </w:p>
    <w:p w14:paraId="18AEC753" w14:textId="65DD8368" w:rsidR="00425A18" w:rsidRPr="00D958C4" w:rsidRDefault="00425A18" w:rsidP="00425A18">
      <w:pPr>
        <w:pStyle w:val="Akapitzlist"/>
        <w:shd w:val="clear" w:color="auto" w:fill="FFFFFF"/>
        <w:spacing w:after="0" w:line="240" w:lineRule="auto"/>
        <w:ind w:left="1134"/>
        <w:jc w:val="both"/>
        <w:rPr>
          <w:rFonts w:eastAsia="Times New Roman" w:cstheme="minorHAnsi"/>
          <w:b/>
          <w:bCs/>
          <w:sz w:val="24"/>
          <w:szCs w:val="24"/>
          <w:lang w:eastAsia="pl-PL"/>
        </w:rPr>
      </w:pPr>
      <w:r w:rsidRPr="00D958C4">
        <w:rPr>
          <w:sz w:val="24"/>
          <w:szCs w:val="24"/>
        </w:rPr>
        <w:t xml:space="preserve">„Z postępowania o udzielenie zamówienia publicznego lub konkursu prowadzonego na podstawie </w:t>
      </w:r>
      <w:hyperlink r:id="rId10" w:anchor="/document/18903829?cm=DOCUMENT" w:history="1">
        <w:r w:rsidRPr="00D958C4">
          <w:rPr>
            <w:sz w:val="24"/>
            <w:szCs w:val="24"/>
          </w:rPr>
          <w:t>ustawy</w:t>
        </w:r>
      </w:hyperlink>
      <w:r w:rsidRPr="00D958C4">
        <w:rPr>
          <w:sz w:val="24"/>
          <w:szCs w:val="24"/>
        </w:rPr>
        <w:t xml:space="preserve"> z dnia 11 września 2019 r. - Prawo zamówień publicznych wyklucza się:</w:t>
      </w:r>
    </w:p>
    <w:p w14:paraId="042180EA" w14:textId="77777777" w:rsidR="00425A18" w:rsidRPr="00D958C4" w:rsidRDefault="00425A18">
      <w:pPr>
        <w:pStyle w:val="Akapitzlist"/>
        <w:numPr>
          <w:ilvl w:val="0"/>
          <w:numId w:val="41"/>
        </w:numPr>
        <w:spacing w:after="0" w:line="240" w:lineRule="auto"/>
        <w:ind w:left="1560" w:hanging="426"/>
        <w:jc w:val="both"/>
        <w:rPr>
          <w:sz w:val="24"/>
          <w:szCs w:val="24"/>
        </w:rPr>
      </w:pPr>
      <w:r w:rsidRPr="00D958C4">
        <w:rPr>
          <w:sz w:val="24"/>
          <w:szCs w:val="24"/>
        </w:rPr>
        <w:t xml:space="preserve">wykonawcę oraz uczestnika konkursu wymienionego w wykazach określonych w </w:t>
      </w:r>
      <w:hyperlink r:id="rId11" w:anchor="/document/67607987?cm=DOCUMENT" w:history="1">
        <w:r w:rsidRPr="00D958C4">
          <w:rPr>
            <w:sz w:val="24"/>
            <w:szCs w:val="24"/>
          </w:rPr>
          <w:t>rozporządzeniu</w:t>
        </w:r>
      </w:hyperlink>
      <w:r w:rsidRPr="00D958C4">
        <w:rPr>
          <w:sz w:val="24"/>
          <w:szCs w:val="24"/>
        </w:rPr>
        <w:t xml:space="preserve"> 765/2006 i </w:t>
      </w:r>
      <w:hyperlink r:id="rId12" w:anchor="/document/68410867?cm=DOCUMENT" w:history="1">
        <w:r w:rsidRPr="00D958C4">
          <w:rPr>
            <w:sz w:val="24"/>
            <w:szCs w:val="24"/>
          </w:rPr>
          <w:t>rozporządzeniu</w:t>
        </w:r>
      </w:hyperlink>
      <w:r w:rsidRPr="00D958C4">
        <w:rPr>
          <w:sz w:val="24"/>
          <w:szCs w:val="24"/>
        </w:rPr>
        <w:t xml:space="preserve">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145B489C" w14:textId="77777777" w:rsidR="00425A18" w:rsidRPr="00D958C4" w:rsidRDefault="00425A18">
      <w:pPr>
        <w:pStyle w:val="Akapitzlist"/>
        <w:numPr>
          <w:ilvl w:val="0"/>
          <w:numId w:val="41"/>
        </w:numPr>
        <w:spacing w:after="0" w:line="240" w:lineRule="auto"/>
        <w:ind w:left="1559" w:hanging="425"/>
        <w:jc w:val="both"/>
        <w:rPr>
          <w:sz w:val="24"/>
          <w:szCs w:val="24"/>
        </w:rPr>
      </w:pPr>
      <w:r w:rsidRPr="00D958C4">
        <w:rPr>
          <w:sz w:val="24"/>
          <w:szCs w:val="24"/>
        </w:rPr>
        <w:t xml:space="preserve">wykonawcę oraz uczestnika konkursu, którego beneficjentem rzeczywistym w rozumieniu </w:t>
      </w:r>
      <w:hyperlink r:id="rId13" w:anchor="/document/18708093?cm=DOCUMENT" w:history="1">
        <w:r w:rsidRPr="00D958C4">
          <w:rPr>
            <w:sz w:val="24"/>
            <w:szCs w:val="24"/>
          </w:rPr>
          <w:t>ustawy</w:t>
        </w:r>
      </w:hyperlink>
      <w:r w:rsidRPr="00D958C4">
        <w:rPr>
          <w:sz w:val="24"/>
          <w:szCs w:val="24"/>
        </w:rPr>
        <w:t xml:space="preserve"> z dnia 1 marca 2018 r. o przeciwdziałaniu praniu pieniędzy oraz finansowaniu terroryzmu (Dz. U. z 2022 r. poz. 593 i 655) jest osoba wymieniona w wykazach określonych w </w:t>
      </w:r>
      <w:hyperlink r:id="rId14" w:anchor="/document/67607987?cm=DOCUMENT" w:history="1">
        <w:r w:rsidRPr="00D958C4">
          <w:rPr>
            <w:sz w:val="24"/>
            <w:szCs w:val="24"/>
          </w:rPr>
          <w:t>rozporządzeniu</w:t>
        </w:r>
      </w:hyperlink>
      <w:r w:rsidRPr="00D958C4">
        <w:rPr>
          <w:sz w:val="24"/>
          <w:szCs w:val="24"/>
        </w:rPr>
        <w:t xml:space="preserve"> 765/2006 i </w:t>
      </w:r>
      <w:hyperlink r:id="rId15" w:anchor="/document/68410867?cm=DOCUMENT" w:history="1">
        <w:r w:rsidRPr="00D958C4">
          <w:rPr>
            <w:sz w:val="24"/>
            <w:szCs w:val="24"/>
          </w:rPr>
          <w:t>rozporządzeniu</w:t>
        </w:r>
      </w:hyperlink>
      <w:r w:rsidRPr="00D958C4">
        <w:rPr>
          <w:sz w:val="24"/>
          <w:szCs w:val="24"/>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32D2FAE5" w14:textId="0F5FD21A" w:rsidR="00425A18" w:rsidRPr="00D958C4" w:rsidRDefault="00425A18">
      <w:pPr>
        <w:pStyle w:val="Akapitzlist"/>
        <w:numPr>
          <w:ilvl w:val="0"/>
          <w:numId w:val="41"/>
        </w:numPr>
        <w:shd w:val="clear" w:color="auto" w:fill="FFFFFF"/>
        <w:tabs>
          <w:tab w:val="left" w:pos="709"/>
        </w:tabs>
        <w:spacing w:after="0" w:line="240" w:lineRule="auto"/>
        <w:ind w:left="1559" w:hanging="425"/>
        <w:jc w:val="both"/>
        <w:rPr>
          <w:rFonts w:eastAsia="Times New Roman" w:cstheme="minorHAnsi"/>
          <w:b/>
          <w:bCs/>
          <w:sz w:val="24"/>
          <w:szCs w:val="24"/>
          <w:lang w:eastAsia="pl-PL"/>
        </w:rPr>
      </w:pPr>
      <w:r w:rsidRPr="00D958C4">
        <w:rPr>
          <w:sz w:val="24"/>
          <w:szCs w:val="24"/>
        </w:rPr>
        <w:t xml:space="preserve">wykonawcę oraz uczestnika konkursu, którego jednostką dominującą w rozumieniu </w:t>
      </w:r>
      <w:hyperlink r:id="rId16" w:anchor="/document/16796295?unitId=art(3)ust(1)pkt(37)&amp;cm=DOCUMENT" w:history="1">
        <w:r w:rsidRPr="00D958C4">
          <w:rPr>
            <w:sz w:val="24"/>
            <w:szCs w:val="24"/>
          </w:rPr>
          <w:t>art. 3 ust. 1 pkt 37</w:t>
        </w:r>
      </w:hyperlink>
      <w:r w:rsidRPr="00D958C4">
        <w:rPr>
          <w:sz w:val="24"/>
          <w:szCs w:val="24"/>
        </w:rPr>
        <w:t xml:space="preserve"> ustawy z dnia 29 września 1994 r. o rachunkowości (Dz. U. z 2021 r. poz. 217, 2105 i 2106) jest podmiot wymieniony w wykazach określonych w </w:t>
      </w:r>
      <w:hyperlink r:id="rId17" w:anchor="/document/67607987?cm=DOCUMENT" w:history="1">
        <w:r w:rsidRPr="00D958C4">
          <w:rPr>
            <w:sz w:val="24"/>
            <w:szCs w:val="24"/>
          </w:rPr>
          <w:t>rozporządzeniu</w:t>
        </w:r>
      </w:hyperlink>
      <w:r w:rsidRPr="00D958C4">
        <w:rPr>
          <w:sz w:val="24"/>
          <w:szCs w:val="24"/>
        </w:rPr>
        <w:t xml:space="preserve"> 765/2006 i </w:t>
      </w:r>
      <w:hyperlink r:id="rId18" w:anchor="/document/68410867?cm=DOCUMENT" w:history="1">
        <w:r w:rsidRPr="00D958C4">
          <w:rPr>
            <w:sz w:val="24"/>
            <w:szCs w:val="24"/>
          </w:rPr>
          <w:t>rozporządzeniu</w:t>
        </w:r>
      </w:hyperlink>
      <w:r w:rsidRPr="00D958C4">
        <w:rPr>
          <w:sz w:val="24"/>
          <w:szCs w:val="24"/>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5D87E36E" w14:textId="77777777" w:rsidR="00425A18" w:rsidRPr="009D41FF" w:rsidRDefault="00425A18" w:rsidP="00425A18">
      <w:pPr>
        <w:shd w:val="clear" w:color="auto" w:fill="FFFFFF"/>
        <w:spacing w:after="0" w:line="240" w:lineRule="auto"/>
        <w:jc w:val="both"/>
        <w:rPr>
          <w:rFonts w:eastAsia="Times New Roman" w:cstheme="minorHAnsi"/>
          <w:b/>
          <w:bCs/>
          <w:sz w:val="24"/>
          <w:szCs w:val="24"/>
          <w:highlight w:val="yellow"/>
          <w:lang w:eastAsia="pl-PL"/>
        </w:rPr>
      </w:pPr>
    </w:p>
    <w:p w14:paraId="5B882158" w14:textId="0ADFFAB6" w:rsidR="000C0438" w:rsidRPr="00D958C4" w:rsidRDefault="000C0438" w:rsidP="000C0438">
      <w:pPr>
        <w:pStyle w:val="Akapitzlist"/>
        <w:numPr>
          <w:ilvl w:val="0"/>
          <w:numId w:val="1"/>
        </w:numPr>
        <w:shd w:val="clear" w:color="auto" w:fill="FFFFFF"/>
        <w:spacing w:after="0" w:line="240" w:lineRule="auto"/>
        <w:ind w:left="284" w:hanging="142"/>
        <w:jc w:val="both"/>
        <w:rPr>
          <w:rFonts w:eastAsia="Times New Roman" w:cstheme="minorHAnsi"/>
          <w:b/>
          <w:bCs/>
          <w:sz w:val="24"/>
          <w:szCs w:val="24"/>
          <w:lang w:eastAsia="pl-PL"/>
        </w:rPr>
      </w:pPr>
      <w:r w:rsidRPr="00D958C4">
        <w:rPr>
          <w:rFonts w:eastAsia="Times New Roman" w:cstheme="minorHAnsi"/>
          <w:b/>
          <w:bCs/>
          <w:sz w:val="24"/>
          <w:szCs w:val="24"/>
          <w:u w:val="single"/>
          <w:lang w:eastAsia="pl-PL"/>
        </w:rPr>
        <w:t>WARUNKI UDZIAŁU W POSTĘPOWANIU</w:t>
      </w:r>
    </w:p>
    <w:p w14:paraId="1A85106D" w14:textId="0C5C5864" w:rsidR="000C0438" w:rsidRPr="00D958C4" w:rsidRDefault="000C0438" w:rsidP="00454F21">
      <w:pPr>
        <w:pStyle w:val="Akapitzlist"/>
        <w:numPr>
          <w:ilvl w:val="1"/>
          <w:numId w:val="22"/>
        </w:numPr>
        <w:spacing w:after="0" w:line="240" w:lineRule="auto"/>
        <w:ind w:left="567" w:hanging="283"/>
        <w:jc w:val="both"/>
        <w:rPr>
          <w:rFonts w:cstheme="minorHAnsi"/>
          <w:b/>
          <w:sz w:val="24"/>
          <w:szCs w:val="24"/>
          <w:u w:val="single"/>
        </w:rPr>
      </w:pPr>
      <w:r w:rsidRPr="00D958C4">
        <w:rPr>
          <w:rFonts w:cstheme="minorHAnsi"/>
          <w:b/>
          <w:sz w:val="24"/>
          <w:szCs w:val="24"/>
          <w:u w:val="single"/>
        </w:rPr>
        <w:t xml:space="preserve">O udzielenie zamówienia mogą ubiegać się Wykonawcy, którzy spełniają warunki udziału w postępowaniu dotyczące: </w:t>
      </w:r>
    </w:p>
    <w:p w14:paraId="6812EAC4" w14:textId="4A596167" w:rsidR="000C0438" w:rsidRPr="00D958C4" w:rsidRDefault="000C0438" w:rsidP="00454F21">
      <w:pPr>
        <w:pStyle w:val="Akapitzlist"/>
        <w:numPr>
          <w:ilvl w:val="0"/>
          <w:numId w:val="21"/>
        </w:numPr>
        <w:spacing w:after="0" w:line="240" w:lineRule="auto"/>
        <w:ind w:left="851" w:hanging="284"/>
        <w:jc w:val="both"/>
        <w:rPr>
          <w:rFonts w:eastAsia="Calibri" w:cstheme="minorHAnsi"/>
          <w:sz w:val="24"/>
          <w:szCs w:val="24"/>
        </w:rPr>
      </w:pPr>
      <w:r w:rsidRPr="00D958C4">
        <w:rPr>
          <w:rFonts w:cstheme="minorHAnsi"/>
          <w:b/>
          <w:bCs/>
          <w:sz w:val="24"/>
          <w:szCs w:val="24"/>
        </w:rPr>
        <w:lastRenderedPageBreak/>
        <w:t xml:space="preserve">zdolności do występowania w obrocie gospodarczym - </w:t>
      </w:r>
      <w:r w:rsidRPr="00D958C4">
        <w:rPr>
          <w:rFonts w:eastAsia="Calibri" w:cstheme="minorHAnsi"/>
          <w:sz w:val="24"/>
          <w:szCs w:val="24"/>
        </w:rPr>
        <w:t xml:space="preserve">Zamawiający nie stawia warunku w </w:t>
      </w:r>
      <w:r w:rsidR="009241C8" w:rsidRPr="00D958C4">
        <w:rPr>
          <w:rFonts w:eastAsia="Calibri" w:cstheme="minorHAnsi"/>
          <w:sz w:val="24"/>
          <w:szCs w:val="24"/>
        </w:rPr>
        <w:t>tym</w:t>
      </w:r>
      <w:r w:rsidRPr="00D958C4">
        <w:rPr>
          <w:rFonts w:eastAsia="Calibri" w:cstheme="minorHAnsi"/>
          <w:sz w:val="24"/>
          <w:szCs w:val="24"/>
        </w:rPr>
        <w:t xml:space="preserve"> zakresie.</w:t>
      </w:r>
    </w:p>
    <w:p w14:paraId="444AD9C5" w14:textId="7D8C77FA" w:rsidR="00D958C4" w:rsidRPr="00E54C5F" w:rsidRDefault="000C0438" w:rsidP="00D958C4">
      <w:pPr>
        <w:pStyle w:val="Akapitzlist"/>
        <w:numPr>
          <w:ilvl w:val="0"/>
          <w:numId w:val="21"/>
        </w:numPr>
        <w:spacing w:after="0" w:line="240" w:lineRule="auto"/>
        <w:ind w:left="851" w:hanging="284"/>
        <w:jc w:val="both"/>
        <w:rPr>
          <w:rFonts w:cstheme="minorHAnsi"/>
          <w:b/>
          <w:bCs/>
          <w:sz w:val="24"/>
          <w:szCs w:val="24"/>
          <w:u w:val="single"/>
        </w:rPr>
      </w:pPr>
      <w:bookmarkStart w:id="3" w:name="_Hlk61041939"/>
      <w:r w:rsidRPr="00E54C5F">
        <w:rPr>
          <w:rFonts w:cstheme="minorHAnsi"/>
          <w:b/>
          <w:bCs/>
          <w:sz w:val="24"/>
          <w:szCs w:val="24"/>
          <w:u w:val="single"/>
        </w:rPr>
        <w:t xml:space="preserve">uprawnień do prowadzenia określonej działalności gospodarczej lub zawodowej, </w:t>
      </w:r>
      <w:r w:rsidRPr="00E54C5F">
        <w:rPr>
          <w:rFonts w:cstheme="minorHAnsi"/>
          <w:b/>
          <w:bCs/>
          <w:sz w:val="24"/>
          <w:szCs w:val="24"/>
          <w:u w:val="single"/>
        </w:rPr>
        <w:br/>
        <w:t>o ile wynika to z odrębnych przepisów</w:t>
      </w:r>
      <w:r w:rsidRPr="00E54C5F">
        <w:rPr>
          <w:rFonts w:cstheme="minorHAnsi"/>
          <w:b/>
          <w:bCs/>
          <w:sz w:val="24"/>
          <w:szCs w:val="24"/>
        </w:rPr>
        <w:t xml:space="preserve"> </w:t>
      </w:r>
      <w:r w:rsidR="00D958C4" w:rsidRPr="00E54C5F">
        <w:rPr>
          <w:rFonts w:cstheme="minorHAnsi"/>
          <w:b/>
          <w:bCs/>
          <w:sz w:val="24"/>
          <w:szCs w:val="24"/>
        </w:rPr>
        <w:t>–</w:t>
      </w:r>
      <w:r w:rsidRPr="00E54C5F">
        <w:rPr>
          <w:rFonts w:cstheme="minorHAnsi"/>
          <w:b/>
          <w:bCs/>
          <w:sz w:val="24"/>
          <w:szCs w:val="24"/>
        </w:rPr>
        <w:t xml:space="preserve"> </w:t>
      </w:r>
      <w:r w:rsidR="00D958C4" w:rsidRPr="00E54C5F">
        <w:rPr>
          <w:rFonts w:cstheme="minorHAnsi"/>
          <w:b/>
          <w:bCs/>
          <w:sz w:val="24"/>
          <w:szCs w:val="24"/>
        </w:rPr>
        <w:t>warunek dotyczący posiadania uprawnień w zakresie obrotu energią elektryczną, tj. posiada</w:t>
      </w:r>
      <w:r w:rsidR="00E54C5F" w:rsidRPr="00E54C5F">
        <w:rPr>
          <w:rFonts w:cstheme="minorHAnsi"/>
          <w:b/>
          <w:bCs/>
          <w:sz w:val="24"/>
          <w:szCs w:val="24"/>
        </w:rPr>
        <w:t>nia</w:t>
      </w:r>
      <w:r w:rsidR="00D958C4" w:rsidRPr="00E54C5F">
        <w:rPr>
          <w:rFonts w:cstheme="minorHAnsi"/>
          <w:b/>
          <w:bCs/>
          <w:sz w:val="24"/>
          <w:szCs w:val="24"/>
        </w:rPr>
        <w:t xml:space="preserve"> ważn</w:t>
      </w:r>
      <w:r w:rsidR="00E54C5F" w:rsidRPr="00E54C5F">
        <w:rPr>
          <w:rFonts w:cstheme="minorHAnsi"/>
          <w:b/>
          <w:bCs/>
          <w:sz w:val="24"/>
          <w:szCs w:val="24"/>
        </w:rPr>
        <w:t>ej</w:t>
      </w:r>
      <w:r w:rsidR="00D958C4" w:rsidRPr="00E54C5F">
        <w:rPr>
          <w:rFonts w:cstheme="minorHAnsi"/>
          <w:b/>
          <w:bCs/>
          <w:sz w:val="24"/>
          <w:szCs w:val="24"/>
        </w:rPr>
        <w:t xml:space="preserve"> Koncesj</w:t>
      </w:r>
      <w:r w:rsidR="00E54C5F" w:rsidRPr="00E54C5F">
        <w:rPr>
          <w:rFonts w:cstheme="minorHAnsi"/>
          <w:b/>
          <w:bCs/>
          <w:sz w:val="24"/>
          <w:szCs w:val="24"/>
        </w:rPr>
        <w:t>i</w:t>
      </w:r>
      <w:r w:rsidR="00D958C4" w:rsidRPr="00E54C5F">
        <w:rPr>
          <w:rFonts w:cstheme="minorHAnsi"/>
          <w:b/>
          <w:bCs/>
          <w:sz w:val="24"/>
          <w:szCs w:val="24"/>
        </w:rPr>
        <w:t xml:space="preserve"> w zakresie obrotu energią elektryczną wydaną przez Prezesa Urzędu Regulacji Energetyki (art. 32 ust. 1 pkt 4 ustawy </w:t>
      </w:r>
      <w:r w:rsidR="00E54C5F" w:rsidRPr="00E54C5F">
        <w:rPr>
          <w:rFonts w:cstheme="minorHAnsi"/>
          <w:b/>
          <w:bCs/>
          <w:sz w:val="24"/>
          <w:szCs w:val="24"/>
        </w:rPr>
        <w:t xml:space="preserve">z dnia 10 kwietnia 1997 r. </w:t>
      </w:r>
      <w:r w:rsidR="00D958C4" w:rsidRPr="00E54C5F">
        <w:rPr>
          <w:rFonts w:cstheme="minorHAnsi"/>
          <w:b/>
          <w:bCs/>
          <w:sz w:val="24"/>
          <w:szCs w:val="24"/>
        </w:rPr>
        <w:t>Prawo energetyczne</w:t>
      </w:r>
      <w:r w:rsidR="00E54C5F" w:rsidRPr="00E54C5F">
        <w:rPr>
          <w:rFonts w:cstheme="minorHAnsi"/>
          <w:b/>
          <w:bCs/>
          <w:sz w:val="24"/>
          <w:szCs w:val="24"/>
        </w:rPr>
        <w:t xml:space="preserve"> (tekst jedn. Dz. U. z 2022 r., poz. 1385 ze zm.</w:t>
      </w:r>
      <w:r w:rsidR="00D958C4" w:rsidRPr="00E54C5F">
        <w:rPr>
          <w:rFonts w:cstheme="minorHAnsi"/>
          <w:b/>
          <w:bCs/>
          <w:sz w:val="24"/>
          <w:szCs w:val="24"/>
        </w:rPr>
        <w:t>)</w:t>
      </w:r>
      <w:r w:rsidR="00E54C5F" w:rsidRPr="00E54C5F">
        <w:rPr>
          <w:rFonts w:cstheme="minorHAnsi"/>
          <w:b/>
          <w:bCs/>
          <w:sz w:val="24"/>
          <w:szCs w:val="24"/>
        </w:rPr>
        <w:t>)</w:t>
      </w:r>
      <w:r w:rsidR="00D958C4" w:rsidRPr="00E54C5F">
        <w:rPr>
          <w:rFonts w:cstheme="minorHAnsi"/>
          <w:b/>
          <w:bCs/>
          <w:sz w:val="24"/>
          <w:szCs w:val="24"/>
        </w:rPr>
        <w:t>.</w:t>
      </w:r>
    </w:p>
    <w:bookmarkEnd w:id="3"/>
    <w:p w14:paraId="24337F4E" w14:textId="2848ED9D" w:rsidR="00E54C5F" w:rsidRDefault="00E54C5F" w:rsidP="00E54C5F">
      <w:pPr>
        <w:pStyle w:val="Akapitzlist"/>
        <w:spacing w:after="0" w:line="240" w:lineRule="auto"/>
        <w:ind w:left="851"/>
        <w:jc w:val="both"/>
        <w:rPr>
          <w:rFonts w:cstheme="minorHAnsi"/>
          <w:bCs/>
          <w:sz w:val="24"/>
          <w:szCs w:val="24"/>
        </w:rPr>
      </w:pPr>
      <w:r w:rsidRPr="00E54C5F">
        <w:rPr>
          <w:rFonts w:cstheme="minorHAnsi"/>
          <w:bCs/>
          <w:sz w:val="24"/>
          <w:szCs w:val="24"/>
        </w:rPr>
        <w:t xml:space="preserve">W przypadku oferty wspólnej Wykonawców warunek jest spełniony, jeżeli co najmniej jeden z wykonawców wspólnie ubiegających się o udzielenie zamówienia posiada uprawnienia do prowadzenia określonej działalności gospodarczej lub zawodowej i zrealizuje </w:t>
      </w:r>
      <w:r>
        <w:rPr>
          <w:rFonts w:cstheme="minorHAnsi"/>
          <w:bCs/>
          <w:sz w:val="24"/>
          <w:szCs w:val="24"/>
        </w:rPr>
        <w:t>dostawy</w:t>
      </w:r>
      <w:r w:rsidRPr="00E54C5F">
        <w:rPr>
          <w:rFonts w:cstheme="minorHAnsi"/>
          <w:bCs/>
          <w:sz w:val="24"/>
          <w:szCs w:val="24"/>
        </w:rPr>
        <w:t>, do których realizacji te uprawnienia są wymagane.</w:t>
      </w:r>
    </w:p>
    <w:p w14:paraId="21DD4A68" w14:textId="233ADCC0" w:rsidR="000C0438" w:rsidRPr="00E54C5F" w:rsidRDefault="000C0438" w:rsidP="00E54C5F">
      <w:pPr>
        <w:pStyle w:val="Akapitzlist"/>
        <w:numPr>
          <w:ilvl w:val="0"/>
          <w:numId w:val="21"/>
        </w:numPr>
        <w:spacing w:after="0" w:line="240" w:lineRule="auto"/>
        <w:ind w:left="851" w:hanging="284"/>
        <w:jc w:val="both"/>
        <w:rPr>
          <w:rFonts w:cstheme="minorHAnsi"/>
          <w:b/>
          <w:bCs/>
          <w:sz w:val="24"/>
          <w:szCs w:val="24"/>
        </w:rPr>
      </w:pPr>
      <w:r w:rsidRPr="00E54C5F">
        <w:rPr>
          <w:rFonts w:cstheme="minorHAnsi"/>
          <w:b/>
          <w:bCs/>
          <w:sz w:val="24"/>
          <w:szCs w:val="24"/>
        </w:rPr>
        <w:t>sytuacji ekonomicznej i finansowej</w:t>
      </w:r>
      <w:r w:rsidR="009241C8" w:rsidRPr="00E54C5F">
        <w:rPr>
          <w:rFonts w:cstheme="minorHAnsi"/>
          <w:b/>
          <w:bCs/>
          <w:sz w:val="24"/>
          <w:szCs w:val="24"/>
        </w:rPr>
        <w:t xml:space="preserve"> - </w:t>
      </w:r>
      <w:r w:rsidRPr="00E54C5F">
        <w:rPr>
          <w:rFonts w:cstheme="minorHAnsi"/>
          <w:bCs/>
          <w:sz w:val="24"/>
          <w:szCs w:val="24"/>
        </w:rPr>
        <w:t>Zama</w:t>
      </w:r>
      <w:r w:rsidRPr="00E54C5F">
        <w:rPr>
          <w:rFonts w:eastAsia="Calibri" w:cstheme="minorHAnsi"/>
          <w:sz w:val="24"/>
          <w:szCs w:val="24"/>
        </w:rPr>
        <w:t>wiający nie stawia warunku w</w:t>
      </w:r>
      <w:r w:rsidR="009241C8" w:rsidRPr="00E54C5F">
        <w:rPr>
          <w:rFonts w:eastAsia="Calibri" w:cstheme="minorHAnsi"/>
          <w:sz w:val="24"/>
          <w:szCs w:val="24"/>
        </w:rPr>
        <w:t> tym</w:t>
      </w:r>
      <w:r w:rsidRPr="00E54C5F">
        <w:rPr>
          <w:rFonts w:eastAsia="Calibri" w:cstheme="minorHAnsi"/>
          <w:sz w:val="24"/>
          <w:szCs w:val="24"/>
        </w:rPr>
        <w:t xml:space="preserve"> zakresie.</w:t>
      </w:r>
    </w:p>
    <w:p w14:paraId="03C0D439" w14:textId="77777777" w:rsidR="00D958C4" w:rsidRPr="00D958C4" w:rsidRDefault="000C0438" w:rsidP="00D958C4">
      <w:pPr>
        <w:pStyle w:val="Akapitzlist"/>
        <w:numPr>
          <w:ilvl w:val="0"/>
          <w:numId w:val="21"/>
        </w:numPr>
        <w:spacing w:after="0" w:line="240" w:lineRule="auto"/>
        <w:ind w:left="851" w:hanging="284"/>
        <w:jc w:val="both"/>
        <w:rPr>
          <w:rFonts w:eastAsia="Calibri" w:cstheme="minorHAnsi"/>
          <w:sz w:val="24"/>
          <w:szCs w:val="24"/>
        </w:rPr>
      </w:pPr>
      <w:r w:rsidRPr="00E54C5F">
        <w:rPr>
          <w:rFonts w:cstheme="minorHAnsi"/>
          <w:b/>
          <w:bCs/>
          <w:sz w:val="24"/>
          <w:szCs w:val="24"/>
        </w:rPr>
        <w:t>zdolności technicznej lub zawodowej</w:t>
      </w:r>
      <w:r w:rsidR="00D958C4" w:rsidRPr="00E54C5F">
        <w:rPr>
          <w:rFonts w:cstheme="minorHAnsi"/>
          <w:b/>
          <w:bCs/>
          <w:sz w:val="24"/>
          <w:szCs w:val="24"/>
        </w:rPr>
        <w:t xml:space="preserve"> - </w:t>
      </w:r>
      <w:r w:rsidR="00D958C4" w:rsidRPr="00E54C5F">
        <w:rPr>
          <w:rFonts w:eastAsia="Calibri" w:cstheme="minorHAnsi"/>
          <w:sz w:val="24"/>
          <w:szCs w:val="24"/>
        </w:rPr>
        <w:t>Zamawiający</w:t>
      </w:r>
      <w:r w:rsidR="00D958C4" w:rsidRPr="00D958C4">
        <w:rPr>
          <w:rFonts w:eastAsia="Calibri" w:cstheme="minorHAnsi"/>
          <w:sz w:val="24"/>
          <w:szCs w:val="24"/>
        </w:rPr>
        <w:t xml:space="preserve"> nie stawia warunku w tym zakresie.</w:t>
      </w:r>
    </w:p>
    <w:p w14:paraId="395B0289" w14:textId="7404331F" w:rsidR="000C0438" w:rsidRPr="00E54C5F" w:rsidRDefault="000C0438" w:rsidP="00454F21">
      <w:pPr>
        <w:pStyle w:val="Akapitzlist"/>
        <w:numPr>
          <w:ilvl w:val="1"/>
          <w:numId w:val="22"/>
        </w:numPr>
        <w:spacing w:after="0" w:line="240" w:lineRule="auto"/>
        <w:ind w:left="567" w:hanging="283"/>
        <w:jc w:val="both"/>
        <w:rPr>
          <w:rFonts w:eastAsia="Calibri" w:cstheme="minorHAnsi"/>
          <w:sz w:val="24"/>
          <w:szCs w:val="24"/>
        </w:rPr>
      </w:pPr>
      <w:r w:rsidRPr="00E54C5F">
        <w:rPr>
          <w:rFonts w:eastAsia="Calibri" w:cstheme="minorHAnsi"/>
          <w:sz w:val="24"/>
          <w:szCs w:val="24"/>
        </w:rPr>
        <w:t>Ocena spełniania warunków udziału w postępowaniu o zamówienie publiczne przeprowadzona będzie w oparciu o złożone przez wykonawców oświadczenia i</w:t>
      </w:r>
      <w:r w:rsidR="00983FD9" w:rsidRPr="00E54C5F">
        <w:rPr>
          <w:rFonts w:eastAsia="Calibri" w:cstheme="minorHAnsi"/>
          <w:sz w:val="24"/>
          <w:szCs w:val="24"/>
        </w:rPr>
        <w:t> </w:t>
      </w:r>
      <w:r w:rsidRPr="00E54C5F">
        <w:rPr>
          <w:rFonts w:eastAsia="Calibri" w:cstheme="minorHAnsi"/>
          <w:sz w:val="24"/>
          <w:szCs w:val="24"/>
        </w:rPr>
        <w:t>dokumenty zgodnie z formułą „spełnia – nie spełnia”.</w:t>
      </w:r>
    </w:p>
    <w:p w14:paraId="79A71740" w14:textId="77777777" w:rsidR="000C0438" w:rsidRPr="009D41FF" w:rsidRDefault="000C0438" w:rsidP="000C0438">
      <w:pPr>
        <w:spacing w:after="0" w:line="240" w:lineRule="auto"/>
        <w:jc w:val="both"/>
        <w:rPr>
          <w:rFonts w:cstheme="minorHAnsi"/>
          <w:sz w:val="24"/>
          <w:szCs w:val="24"/>
          <w:highlight w:val="yellow"/>
        </w:rPr>
      </w:pPr>
    </w:p>
    <w:p w14:paraId="59A038BF" w14:textId="4E87D15B" w:rsidR="00F51CBD" w:rsidRPr="00C17082" w:rsidRDefault="009D1B53"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C17082">
        <w:rPr>
          <w:rFonts w:eastAsia="Times New Roman" w:cstheme="minorHAnsi"/>
          <w:b/>
          <w:bCs/>
          <w:sz w:val="24"/>
          <w:szCs w:val="24"/>
          <w:u w:val="single"/>
          <w:lang w:eastAsia="pl-PL"/>
        </w:rPr>
        <w:t>PRZEDMIOTOWE I PODMIOTOWE ŚRODKI DOWODOWE</w:t>
      </w:r>
    </w:p>
    <w:p w14:paraId="3D7BC321" w14:textId="504C8D9E" w:rsidR="006D2E2A" w:rsidRPr="00C17082" w:rsidRDefault="006D2E2A" w:rsidP="00454F21">
      <w:pPr>
        <w:numPr>
          <w:ilvl w:val="1"/>
          <w:numId w:val="5"/>
        </w:numPr>
        <w:tabs>
          <w:tab w:val="clear" w:pos="1440"/>
        </w:tabs>
        <w:suppressAutoHyphens/>
        <w:spacing w:after="0" w:line="240" w:lineRule="auto"/>
        <w:ind w:left="709" w:hanging="425"/>
        <w:jc w:val="both"/>
        <w:rPr>
          <w:rFonts w:cstheme="minorHAnsi"/>
          <w:bCs/>
          <w:sz w:val="24"/>
          <w:szCs w:val="24"/>
          <w:shd w:val="clear" w:color="auto" w:fill="FFFFFF"/>
        </w:rPr>
      </w:pPr>
      <w:r w:rsidRPr="00C17082">
        <w:rPr>
          <w:rFonts w:cstheme="minorHAnsi"/>
          <w:bCs/>
          <w:sz w:val="24"/>
          <w:szCs w:val="24"/>
        </w:rPr>
        <w:t>Zamawiający nie żąda złożenia przedmiotowych środków dowodowych.</w:t>
      </w:r>
    </w:p>
    <w:p w14:paraId="06EC1345" w14:textId="5B736A30" w:rsidR="009F2039" w:rsidRPr="00C17082" w:rsidRDefault="009F2039" w:rsidP="00454F21">
      <w:pPr>
        <w:numPr>
          <w:ilvl w:val="1"/>
          <w:numId w:val="5"/>
        </w:numPr>
        <w:tabs>
          <w:tab w:val="clear" w:pos="1440"/>
        </w:tabs>
        <w:suppressAutoHyphens/>
        <w:spacing w:after="0" w:line="240" w:lineRule="auto"/>
        <w:ind w:left="709" w:hanging="425"/>
        <w:jc w:val="both"/>
        <w:rPr>
          <w:rFonts w:cstheme="minorHAnsi"/>
          <w:bCs/>
          <w:sz w:val="24"/>
          <w:szCs w:val="24"/>
          <w:shd w:val="clear" w:color="auto" w:fill="FFFFFF"/>
        </w:rPr>
      </w:pPr>
      <w:r w:rsidRPr="00C17082">
        <w:rPr>
          <w:rFonts w:cstheme="minorHAnsi"/>
          <w:bCs/>
          <w:sz w:val="24"/>
          <w:szCs w:val="24"/>
        </w:rPr>
        <w:t xml:space="preserve">Zamawiający wezwie wykonawcę, którego oferta zostanie najwyżej oceniona, do złożenia w wyznaczonym terminie, nie krótszym niż 5 dni od dnia wezwania, </w:t>
      </w:r>
      <w:r w:rsidRPr="00C17082">
        <w:rPr>
          <w:rFonts w:cstheme="minorHAnsi"/>
          <w:b/>
          <w:sz w:val="24"/>
          <w:szCs w:val="24"/>
        </w:rPr>
        <w:t xml:space="preserve">następujących </w:t>
      </w:r>
      <w:r w:rsidRPr="00C17082">
        <w:rPr>
          <w:rFonts w:cstheme="minorHAnsi"/>
          <w:b/>
          <w:sz w:val="24"/>
          <w:szCs w:val="24"/>
          <w:u w:val="thick"/>
        </w:rPr>
        <w:t>podmiotowych środków dowodowych:</w:t>
      </w:r>
    </w:p>
    <w:p w14:paraId="327AA623" w14:textId="78F501F9" w:rsidR="009F2039" w:rsidRPr="005C7ED6" w:rsidRDefault="009F2039" w:rsidP="00454F21">
      <w:pPr>
        <w:pStyle w:val="Akapitzlist"/>
        <w:numPr>
          <w:ilvl w:val="2"/>
          <w:numId w:val="5"/>
        </w:numPr>
        <w:tabs>
          <w:tab w:val="clear" w:pos="928"/>
          <w:tab w:val="num" w:pos="1134"/>
        </w:tabs>
        <w:suppressAutoHyphens/>
        <w:spacing w:after="0" w:line="240" w:lineRule="auto"/>
        <w:ind w:left="1134" w:hanging="425"/>
        <w:jc w:val="both"/>
        <w:rPr>
          <w:rFonts w:cstheme="minorHAnsi"/>
          <w:b/>
          <w:sz w:val="24"/>
          <w:szCs w:val="24"/>
          <w:u w:val="single"/>
          <w:shd w:val="clear" w:color="auto" w:fill="FFFFFF"/>
        </w:rPr>
      </w:pPr>
      <w:r w:rsidRPr="005C7ED6">
        <w:rPr>
          <w:rFonts w:cstheme="minorHAnsi"/>
          <w:b/>
          <w:sz w:val="24"/>
          <w:szCs w:val="24"/>
          <w:u w:val="single"/>
          <w:shd w:val="clear" w:color="auto" w:fill="FFFFFF"/>
        </w:rPr>
        <w:t>w celu potwierdzenia br</w:t>
      </w:r>
      <w:r w:rsidR="000A336E" w:rsidRPr="005C7ED6">
        <w:rPr>
          <w:rFonts w:cstheme="minorHAnsi"/>
          <w:b/>
          <w:sz w:val="24"/>
          <w:szCs w:val="24"/>
          <w:u w:val="single"/>
          <w:shd w:val="clear" w:color="auto" w:fill="FFFFFF"/>
        </w:rPr>
        <w:t>a</w:t>
      </w:r>
      <w:r w:rsidRPr="005C7ED6">
        <w:rPr>
          <w:rFonts w:cstheme="minorHAnsi"/>
          <w:b/>
          <w:sz w:val="24"/>
          <w:szCs w:val="24"/>
          <w:u w:val="single"/>
          <w:shd w:val="clear" w:color="auto" w:fill="FFFFFF"/>
        </w:rPr>
        <w:t>ku podstaw wykluczenia z udziału w postępowaniu:</w:t>
      </w:r>
    </w:p>
    <w:p w14:paraId="22D079B8" w14:textId="4C1F127C" w:rsidR="009F2039" w:rsidRPr="005C7ED6" w:rsidRDefault="009F2039" w:rsidP="00454F21">
      <w:pPr>
        <w:pStyle w:val="Akapitzlist"/>
        <w:numPr>
          <w:ilvl w:val="0"/>
          <w:numId w:val="27"/>
        </w:numPr>
        <w:suppressAutoHyphens/>
        <w:spacing w:after="0" w:line="240" w:lineRule="auto"/>
        <w:jc w:val="both"/>
        <w:rPr>
          <w:rFonts w:cstheme="minorHAnsi"/>
          <w:bCs/>
          <w:sz w:val="24"/>
          <w:szCs w:val="24"/>
          <w:shd w:val="clear" w:color="auto" w:fill="FFFFFF"/>
        </w:rPr>
      </w:pPr>
      <w:r w:rsidRPr="005C7ED6">
        <w:rPr>
          <w:rFonts w:cstheme="minorHAnsi"/>
          <w:bCs/>
          <w:sz w:val="24"/>
          <w:szCs w:val="24"/>
          <w:shd w:val="clear" w:color="auto" w:fill="FFFFFF"/>
        </w:rPr>
        <w:t>oświadczeni</w:t>
      </w:r>
      <w:r w:rsidR="00F4273C" w:rsidRPr="005C7ED6">
        <w:rPr>
          <w:rFonts w:cstheme="minorHAnsi"/>
          <w:bCs/>
          <w:sz w:val="24"/>
          <w:szCs w:val="24"/>
          <w:shd w:val="clear" w:color="auto" w:fill="FFFFFF"/>
        </w:rPr>
        <w:t>e</w:t>
      </w:r>
      <w:r w:rsidRPr="005C7ED6">
        <w:rPr>
          <w:rFonts w:cstheme="minorHAnsi"/>
          <w:bCs/>
          <w:sz w:val="24"/>
          <w:szCs w:val="24"/>
          <w:shd w:val="clear" w:color="auto" w:fill="FFFFFF"/>
        </w:rPr>
        <w:t xml:space="preserve"> wykonawcy, w zakresie art. 108 ust. 1 pkt 5 ustawy Pzp, o braku przynależności do tej samej grupy kapitałowej w rozumieniu ustawy z dnia 16 lutego 2007 r. o ochronie konkurencji i konsumentów (</w:t>
      </w:r>
      <w:r w:rsidR="00F667A1" w:rsidRPr="005C7ED6">
        <w:rPr>
          <w:rFonts w:cstheme="minorHAnsi"/>
          <w:bCs/>
          <w:sz w:val="24"/>
          <w:szCs w:val="24"/>
          <w:shd w:val="clear" w:color="auto" w:fill="FFFFFF"/>
        </w:rPr>
        <w:t xml:space="preserve">tekst jedn. </w:t>
      </w:r>
      <w:r w:rsidRPr="005C7ED6">
        <w:rPr>
          <w:rFonts w:cstheme="minorHAnsi"/>
          <w:bCs/>
          <w:sz w:val="24"/>
          <w:szCs w:val="24"/>
          <w:shd w:val="clear" w:color="auto" w:fill="FFFFFF"/>
        </w:rPr>
        <w:t>Dz. U. z</w:t>
      </w:r>
      <w:r w:rsidR="00B31EAA" w:rsidRPr="005C7ED6">
        <w:rPr>
          <w:rFonts w:cstheme="minorHAnsi"/>
          <w:bCs/>
          <w:sz w:val="24"/>
          <w:szCs w:val="24"/>
          <w:shd w:val="clear" w:color="auto" w:fill="FFFFFF"/>
        </w:rPr>
        <w:t> </w:t>
      </w:r>
      <w:r w:rsidRPr="005C7ED6">
        <w:rPr>
          <w:rFonts w:cstheme="minorHAnsi"/>
          <w:bCs/>
          <w:sz w:val="24"/>
          <w:szCs w:val="24"/>
          <w:shd w:val="clear" w:color="auto" w:fill="FFFFFF"/>
        </w:rPr>
        <w:t>202</w:t>
      </w:r>
      <w:r w:rsidR="00F667A1" w:rsidRPr="005C7ED6">
        <w:rPr>
          <w:rFonts w:cstheme="minorHAnsi"/>
          <w:bCs/>
          <w:sz w:val="24"/>
          <w:szCs w:val="24"/>
          <w:shd w:val="clear" w:color="auto" w:fill="FFFFFF"/>
        </w:rPr>
        <w:t>1</w:t>
      </w:r>
      <w:r w:rsidR="00A324F2" w:rsidRPr="005C7ED6">
        <w:rPr>
          <w:rFonts w:cstheme="minorHAnsi"/>
          <w:bCs/>
          <w:sz w:val="24"/>
          <w:szCs w:val="24"/>
          <w:shd w:val="clear" w:color="auto" w:fill="FFFFFF"/>
        </w:rPr>
        <w:t> </w:t>
      </w:r>
      <w:r w:rsidRPr="005C7ED6">
        <w:rPr>
          <w:rFonts w:cstheme="minorHAnsi"/>
          <w:bCs/>
          <w:sz w:val="24"/>
          <w:szCs w:val="24"/>
          <w:shd w:val="clear" w:color="auto" w:fill="FFFFFF"/>
        </w:rPr>
        <w:t xml:space="preserve">r. poz. </w:t>
      </w:r>
      <w:r w:rsidR="00F667A1" w:rsidRPr="005C7ED6">
        <w:rPr>
          <w:rFonts w:cstheme="minorHAnsi"/>
          <w:bCs/>
          <w:sz w:val="24"/>
          <w:szCs w:val="24"/>
          <w:shd w:val="clear" w:color="auto" w:fill="FFFFFF"/>
        </w:rPr>
        <w:t>275</w:t>
      </w:r>
      <w:r w:rsidRPr="005C7ED6">
        <w:rPr>
          <w:rFonts w:cstheme="minorHAnsi"/>
          <w:bCs/>
          <w:sz w:val="24"/>
          <w:szCs w:val="24"/>
          <w:shd w:val="clear" w:color="auto" w:fill="FFFFFF"/>
        </w:rPr>
        <w:t>), z innym wykonawcą, który złożył odrębną ofertę albo oświadczeni</w:t>
      </w:r>
      <w:r w:rsidR="00E41186" w:rsidRPr="005C7ED6">
        <w:rPr>
          <w:rFonts w:cstheme="minorHAnsi"/>
          <w:bCs/>
          <w:sz w:val="24"/>
          <w:szCs w:val="24"/>
          <w:shd w:val="clear" w:color="auto" w:fill="FFFFFF"/>
        </w:rPr>
        <w:t>a</w:t>
      </w:r>
      <w:r w:rsidRPr="005C7ED6">
        <w:rPr>
          <w:rFonts w:cstheme="minorHAnsi"/>
          <w:bCs/>
          <w:sz w:val="24"/>
          <w:szCs w:val="24"/>
          <w:shd w:val="clear" w:color="auto" w:fill="FFFFFF"/>
        </w:rPr>
        <w:t xml:space="preserve"> o przynależności do tej samej grupy kapitałowej wraz z dokumentami lub informacjami potwierdzającymi przygotowanie oferty niezależnie od innego wykonawcy należącego do tej samej grupy kapitałowej (wzór oświadczenia stanowi </w:t>
      </w:r>
      <w:r w:rsidRPr="005C7ED6">
        <w:rPr>
          <w:rFonts w:cstheme="minorHAnsi"/>
          <w:b/>
          <w:sz w:val="24"/>
          <w:szCs w:val="24"/>
          <w:shd w:val="clear" w:color="auto" w:fill="FFFFFF"/>
        </w:rPr>
        <w:t xml:space="preserve">załącznik nr </w:t>
      </w:r>
      <w:r w:rsidR="00C17082" w:rsidRPr="005C7ED6">
        <w:rPr>
          <w:rFonts w:cstheme="minorHAnsi"/>
          <w:b/>
          <w:sz w:val="24"/>
          <w:szCs w:val="24"/>
          <w:shd w:val="clear" w:color="auto" w:fill="FFFFFF"/>
        </w:rPr>
        <w:t>4</w:t>
      </w:r>
      <w:r w:rsidRPr="005C7ED6">
        <w:rPr>
          <w:rFonts w:cstheme="minorHAnsi"/>
          <w:b/>
          <w:sz w:val="24"/>
          <w:szCs w:val="24"/>
          <w:shd w:val="clear" w:color="auto" w:fill="FFFFFF"/>
        </w:rPr>
        <w:t xml:space="preserve"> do SWZ</w:t>
      </w:r>
      <w:r w:rsidRPr="005C7ED6">
        <w:rPr>
          <w:rFonts w:cstheme="minorHAnsi"/>
          <w:bCs/>
          <w:sz w:val="24"/>
          <w:szCs w:val="24"/>
          <w:shd w:val="clear" w:color="auto" w:fill="FFFFFF"/>
        </w:rPr>
        <w:t>),</w:t>
      </w:r>
    </w:p>
    <w:p w14:paraId="3E06123F" w14:textId="50398FF9" w:rsidR="009F2039" w:rsidRPr="005C7ED6" w:rsidRDefault="00FA77E4" w:rsidP="00454F21">
      <w:pPr>
        <w:pStyle w:val="Akapitzlist"/>
        <w:numPr>
          <w:ilvl w:val="0"/>
          <w:numId w:val="27"/>
        </w:numPr>
        <w:suppressAutoHyphens/>
        <w:spacing w:after="0" w:line="240" w:lineRule="auto"/>
        <w:jc w:val="both"/>
        <w:rPr>
          <w:rFonts w:cstheme="minorHAnsi"/>
          <w:bCs/>
          <w:sz w:val="24"/>
          <w:szCs w:val="24"/>
          <w:shd w:val="clear" w:color="auto" w:fill="FFFFFF"/>
        </w:rPr>
      </w:pPr>
      <w:r w:rsidRPr="005C7ED6">
        <w:rPr>
          <w:rFonts w:cstheme="minorHAnsi"/>
          <w:bCs/>
          <w:sz w:val="24"/>
          <w:szCs w:val="24"/>
          <w:shd w:val="clear" w:color="auto" w:fill="FFFFFF"/>
        </w:rPr>
        <w:t>odpis lub informacj</w:t>
      </w:r>
      <w:r w:rsidR="00F4273C" w:rsidRPr="005C7ED6">
        <w:rPr>
          <w:rFonts w:cstheme="minorHAnsi"/>
          <w:bCs/>
          <w:sz w:val="24"/>
          <w:szCs w:val="24"/>
          <w:shd w:val="clear" w:color="auto" w:fill="FFFFFF"/>
        </w:rPr>
        <w:t>a</w:t>
      </w:r>
      <w:r w:rsidRPr="005C7ED6">
        <w:rPr>
          <w:rFonts w:cstheme="minorHAnsi"/>
          <w:bCs/>
          <w:sz w:val="24"/>
          <w:szCs w:val="24"/>
          <w:shd w:val="clear" w:color="auto" w:fill="FFFFFF"/>
        </w:rPr>
        <w:t xml:space="preserve"> z Krajowego Rejestru Sądowego lub z Centralnej Ewidencji i Informacji o Działalności Gospodarczej, w zakresie art. 109 ust. 1 pkt 4 ustawy, sporządzon</w:t>
      </w:r>
      <w:r w:rsidR="00F4273C" w:rsidRPr="005C7ED6">
        <w:rPr>
          <w:rFonts w:cstheme="minorHAnsi"/>
          <w:bCs/>
          <w:sz w:val="24"/>
          <w:szCs w:val="24"/>
          <w:shd w:val="clear" w:color="auto" w:fill="FFFFFF"/>
        </w:rPr>
        <w:t xml:space="preserve">e </w:t>
      </w:r>
      <w:r w:rsidRPr="005C7ED6">
        <w:rPr>
          <w:rFonts w:cstheme="minorHAnsi"/>
          <w:bCs/>
          <w:sz w:val="24"/>
          <w:szCs w:val="24"/>
          <w:shd w:val="clear" w:color="auto" w:fill="FFFFFF"/>
        </w:rPr>
        <w:t>nie wcześniej niż 3 miesiące przed jej złożeniem, jeżeli odrębne przepisy wymagają wpisu do rejestru lub ewidencji,</w:t>
      </w:r>
    </w:p>
    <w:p w14:paraId="4DB8934A" w14:textId="4B2E8260" w:rsidR="009F2039" w:rsidRPr="005C7ED6" w:rsidRDefault="00FA77E4" w:rsidP="00454F21">
      <w:pPr>
        <w:pStyle w:val="Akapitzlist"/>
        <w:numPr>
          <w:ilvl w:val="0"/>
          <w:numId w:val="27"/>
        </w:numPr>
        <w:suppressAutoHyphens/>
        <w:spacing w:after="0" w:line="240" w:lineRule="auto"/>
        <w:jc w:val="both"/>
        <w:rPr>
          <w:rFonts w:cstheme="minorHAnsi"/>
          <w:bCs/>
          <w:sz w:val="24"/>
          <w:szCs w:val="24"/>
          <w:shd w:val="clear" w:color="auto" w:fill="FFFFFF"/>
        </w:rPr>
      </w:pPr>
      <w:r w:rsidRPr="005C7ED6">
        <w:rPr>
          <w:rFonts w:cstheme="minorHAnsi"/>
          <w:bCs/>
          <w:sz w:val="24"/>
          <w:szCs w:val="24"/>
          <w:shd w:val="clear" w:color="auto" w:fill="FFFFFF"/>
        </w:rPr>
        <w:t>oświadczeni</w:t>
      </w:r>
      <w:r w:rsidR="00F4273C" w:rsidRPr="005C7ED6">
        <w:rPr>
          <w:rFonts w:cstheme="minorHAnsi"/>
          <w:bCs/>
          <w:sz w:val="24"/>
          <w:szCs w:val="24"/>
          <w:shd w:val="clear" w:color="auto" w:fill="FFFFFF"/>
        </w:rPr>
        <w:t>e</w:t>
      </w:r>
      <w:r w:rsidRPr="005C7ED6">
        <w:rPr>
          <w:rFonts w:cstheme="minorHAnsi"/>
          <w:bCs/>
          <w:sz w:val="24"/>
          <w:szCs w:val="24"/>
          <w:shd w:val="clear" w:color="auto" w:fill="FFFFFF"/>
        </w:rPr>
        <w:t xml:space="preserve"> wykonawcy o aktualności informacji zawartych w oświadczeniu, o którym mowa w art. 125 ust. 1 ustawy Pzp (załączniku nr </w:t>
      </w:r>
      <w:r w:rsidR="00C17082" w:rsidRPr="005C7ED6">
        <w:rPr>
          <w:rFonts w:cstheme="minorHAnsi"/>
          <w:bCs/>
          <w:sz w:val="24"/>
          <w:szCs w:val="24"/>
          <w:shd w:val="clear" w:color="auto" w:fill="FFFFFF"/>
        </w:rPr>
        <w:t>3</w:t>
      </w:r>
      <w:r w:rsidRPr="005C7ED6">
        <w:rPr>
          <w:rFonts w:cstheme="minorHAnsi"/>
          <w:bCs/>
          <w:sz w:val="24"/>
          <w:szCs w:val="24"/>
          <w:shd w:val="clear" w:color="auto" w:fill="FFFFFF"/>
        </w:rPr>
        <w:t xml:space="preserve"> do SWZ), w zakresie podstaw wykluczenia z postępowania, </w:t>
      </w:r>
      <w:bookmarkStart w:id="4" w:name="_Hlk65758364"/>
      <w:r w:rsidRPr="005C7ED6">
        <w:rPr>
          <w:rFonts w:cstheme="minorHAnsi"/>
          <w:bCs/>
          <w:sz w:val="24"/>
          <w:szCs w:val="24"/>
          <w:shd w:val="clear" w:color="auto" w:fill="FFFFFF"/>
        </w:rPr>
        <w:t>o których mowa w art. 108 ust. 1 pkt 1, 2</w:t>
      </w:r>
      <w:r w:rsidR="00345FA8" w:rsidRPr="005C7ED6">
        <w:rPr>
          <w:rFonts w:cstheme="minorHAnsi"/>
          <w:bCs/>
          <w:sz w:val="24"/>
          <w:szCs w:val="24"/>
          <w:shd w:val="clear" w:color="auto" w:fill="FFFFFF"/>
        </w:rPr>
        <w:t>, 3,</w:t>
      </w:r>
      <w:r w:rsidRPr="005C7ED6">
        <w:rPr>
          <w:rFonts w:cstheme="minorHAnsi"/>
          <w:bCs/>
          <w:sz w:val="24"/>
          <w:szCs w:val="24"/>
          <w:shd w:val="clear" w:color="auto" w:fill="FFFFFF"/>
        </w:rPr>
        <w:t xml:space="preserve"> 4</w:t>
      </w:r>
      <w:r w:rsidR="00345FA8" w:rsidRPr="005C7ED6">
        <w:rPr>
          <w:rFonts w:cstheme="minorHAnsi"/>
          <w:bCs/>
          <w:sz w:val="24"/>
          <w:szCs w:val="24"/>
          <w:shd w:val="clear" w:color="auto" w:fill="FFFFFF"/>
        </w:rPr>
        <w:t>, 6</w:t>
      </w:r>
      <w:r w:rsidRPr="005C7ED6">
        <w:rPr>
          <w:rFonts w:cstheme="minorHAnsi"/>
          <w:bCs/>
          <w:sz w:val="24"/>
          <w:szCs w:val="24"/>
          <w:shd w:val="clear" w:color="auto" w:fill="FFFFFF"/>
        </w:rPr>
        <w:t xml:space="preserve"> ustawy Pzp</w:t>
      </w:r>
      <w:r w:rsidR="00F65C2E" w:rsidRPr="005C7ED6">
        <w:rPr>
          <w:rFonts w:cstheme="minorHAnsi"/>
          <w:bCs/>
          <w:sz w:val="24"/>
          <w:szCs w:val="24"/>
          <w:shd w:val="clear" w:color="auto" w:fill="FFFFFF"/>
        </w:rPr>
        <w:t xml:space="preserve"> oraz w art. 109 ust. 1 pkt </w:t>
      </w:r>
      <w:r w:rsidR="005955AA" w:rsidRPr="005C7ED6">
        <w:rPr>
          <w:rFonts w:cstheme="minorHAnsi"/>
          <w:bCs/>
          <w:sz w:val="24"/>
          <w:szCs w:val="24"/>
          <w:shd w:val="clear" w:color="auto" w:fill="FFFFFF"/>
        </w:rPr>
        <w:t xml:space="preserve">8 i pkt </w:t>
      </w:r>
      <w:r w:rsidR="00F65C2E" w:rsidRPr="005C7ED6">
        <w:rPr>
          <w:rFonts w:cstheme="minorHAnsi"/>
          <w:bCs/>
          <w:sz w:val="24"/>
          <w:szCs w:val="24"/>
          <w:shd w:val="clear" w:color="auto" w:fill="FFFFFF"/>
        </w:rPr>
        <w:t>10</w:t>
      </w:r>
      <w:r w:rsidR="005955AA" w:rsidRPr="005C7ED6">
        <w:rPr>
          <w:rFonts w:cstheme="minorHAnsi"/>
          <w:bCs/>
          <w:sz w:val="24"/>
          <w:szCs w:val="24"/>
          <w:shd w:val="clear" w:color="auto" w:fill="FFFFFF"/>
        </w:rPr>
        <w:t xml:space="preserve"> oraz w</w:t>
      </w:r>
      <w:r w:rsidR="00827C33" w:rsidRPr="005C7ED6">
        <w:rPr>
          <w:rFonts w:cstheme="minorHAnsi"/>
          <w:bCs/>
          <w:sz w:val="24"/>
          <w:szCs w:val="24"/>
          <w:shd w:val="clear" w:color="auto" w:fill="FFFFFF"/>
        </w:rPr>
        <w:t> </w:t>
      </w:r>
      <w:r w:rsidR="005955AA" w:rsidRPr="005C7ED6">
        <w:rPr>
          <w:rFonts w:cstheme="minorHAnsi"/>
          <w:bCs/>
          <w:sz w:val="24"/>
          <w:szCs w:val="24"/>
          <w:shd w:val="clear" w:color="auto" w:fill="FFFFFF"/>
        </w:rPr>
        <w:t>art. 7 ust. 1 ustawy z dnia 13 kwietnia 2022 r. o szczególnych rozwiązaniach w zakresie przeciwdziałania wspieraniu agresji na Ukrainę oraz służących ochronie bezpieczeństwa narodowego (Dz. U. z 2022 r., poz. 835)</w:t>
      </w:r>
      <w:r w:rsidRPr="005C7ED6">
        <w:rPr>
          <w:rFonts w:cstheme="minorHAnsi"/>
          <w:bCs/>
          <w:sz w:val="24"/>
          <w:szCs w:val="24"/>
          <w:shd w:val="clear" w:color="auto" w:fill="FFFFFF"/>
        </w:rPr>
        <w:t xml:space="preserve"> </w:t>
      </w:r>
      <w:bookmarkEnd w:id="4"/>
      <w:r w:rsidR="005955AA" w:rsidRPr="005C7ED6">
        <w:rPr>
          <w:rFonts w:cstheme="minorHAnsi"/>
          <w:bCs/>
          <w:sz w:val="24"/>
          <w:szCs w:val="24"/>
          <w:shd w:val="clear" w:color="auto" w:fill="FFFFFF"/>
        </w:rPr>
        <w:t xml:space="preserve">- </w:t>
      </w:r>
      <w:r w:rsidRPr="005C7ED6">
        <w:rPr>
          <w:rFonts w:cstheme="minorHAnsi"/>
          <w:bCs/>
          <w:sz w:val="24"/>
          <w:szCs w:val="24"/>
          <w:shd w:val="clear" w:color="auto" w:fill="FFFFFF"/>
        </w:rPr>
        <w:t xml:space="preserve">wzór oświadczenia stanowi </w:t>
      </w:r>
      <w:r w:rsidRPr="005C7ED6">
        <w:rPr>
          <w:rFonts w:cstheme="minorHAnsi"/>
          <w:b/>
          <w:sz w:val="24"/>
          <w:szCs w:val="24"/>
          <w:shd w:val="clear" w:color="auto" w:fill="FFFFFF"/>
        </w:rPr>
        <w:t xml:space="preserve">załącznik nr </w:t>
      </w:r>
      <w:r w:rsidR="005C7ED6" w:rsidRPr="005C7ED6">
        <w:rPr>
          <w:rFonts w:cstheme="minorHAnsi"/>
          <w:b/>
          <w:sz w:val="24"/>
          <w:szCs w:val="24"/>
          <w:shd w:val="clear" w:color="auto" w:fill="FFFFFF"/>
        </w:rPr>
        <w:t>5</w:t>
      </w:r>
      <w:r w:rsidRPr="005C7ED6">
        <w:rPr>
          <w:rFonts w:cstheme="minorHAnsi"/>
          <w:b/>
          <w:sz w:val="24"/>
          <w:szCs w:val="24"/>
          <w:shd w:val="clear" w:color="auto" w:fill="FFFFFF"/>
        </w:rPr>
        <w:t xml:space="preserve"> do SWZ</w:t>
      </w:r>
      <w:r w:rsidRPr="005C7ED6">
        <w:rPr>
          <w:rFonts w:cstheme="minorHAnsi"/>
          <w:bCs/>
          <w:sz w:val="24"/>
          <w:szCs w:val="24"/>
          <w:shd w:val="clear" w:color="auto" w:fill="FFFFFF"/>
        </w:rPr>
        <w:t>,</w:t>
      </w:r>
    </w:p>
    <w:p w14:paraId="347CC963" w14:textId="4180FC48" w:rsidR="00E93E1A" w:rsidRPr="005C7ED6" w:rsidRDefault="00E93E1A" w:rsidP="00454F21">
      <w:pPr>
        <w:pStyle w:val="Akapitzlist"/>
        <w:numPr>
          <w:ilvl w:val="0"/>
          <w:numId w:val="27"/>
        </w:numPr>
        <w:suppressAutoHyphens/>
        <w:spacing w:after="0" w:line="240" w:lineRule="auto"/>
        <w:jc w:val="both"/>
        <w:rPr>
          <w:rFonts w:cstheme="minorHAnsi"/>
          <w:bCs/>
          <w:sz w:val="24"/>
          <w:szCs w:val="24"/>
          <w:shd w:val="clear" w:color="auto" w:fill="FFFFFF"/>
        </w:rPr>
      </w:pPr>
      <w:r w:rsidRPr="005C7ED6">
        <w:rPr>
          <w:rFonts w:cstheme="minorHAnsi"/>
          <w:bCs/>
          <w:sz w:val="24"/>
          <w:szCs w:val="24"/>
        </w:rPr>
        <w:lastRenderedPageBreak/>
        <w:t>dokumenty potwierdzające brak podstaw do wykluczenia z postępowania, o których mowa w dziale VIII ust. 2 pkt 1 lit. a-</w:t>
      </w:r>
      <w:r w:rsidR="00275867" w:rsidRPr="005C7ED6">
        <w:rPr>
          <w:rFonts w:cstheme="minorHAnsi"/>
          <w:bCs/>
          <w:sz w:val="24"/>
          <w:szCs w:val="24"/>
        </w:rPr>
        <w:t>c</w:t>
      </w:r>
      <w:r w:rsidRPr="005C7ED6">
        <w:rPr>
          <w:rFonts w:cstheme="minorHAnsi"/>
          <w:bCs/>
          <w:sz w:val="24"/>
          <w:szCs w:val="24"/>
        </w:rPr>
        <w:t xml:space="preserve"> SWZ składa każdy z Wykonawców wspólnie ubiegających się o zamówienie</w:t>
      </w:r>
      <w:r w:rsidR="005B3F3D" w:rsidRPr="005C7ED6">
        <w:rPr>
          <w:rFonts w:cstheme="minorHAnsi"/>
          <w:bCs/>
          <w:sz w:val="24"/>
          <w:szCs w:val="24"/>
        </w:rPr>
        <w:t>,</w:t>
      </w:r>
    </w:p>
    <w:p w14:paraId="0C36D125" w14:textId="4F36F8FC" w:rsidR="00B85581" w:rsidRPr="005C7ED6" w:rsidRDefault="00B85581" w:rsidP="00454F21">
      <w:pPr>
        <w:pStyle w:val="Akapitzlist"/>
        <w:numPr>
          <w:ilvl w:val="0"/>
          <w:numId w:val="27"/>
        </w:numPr>
        <w:suppressAutoHyphens/>
        <w:spacing w:after="0" w:line="240" w:lineRule="auto"/>
        <w:jc w:val="both"/>
        <w:rPr>
          <w:rFonts w:eastAsia="Times New Roman" w:cstheme="minorHAnsi"/>
          <w:sz w:val="24"/>
          <w:szCs w:val="24"/>
          <w:lang w:eastAsia="pl-PL"/>
        </w:rPr>
      </w:pPr>
      <w:r w:rsidRPr="005C7ED6">
        <w:rPr>
          <w:rFonts w:cstheme="minorHAnsi"/>
          <w:bCs/>
          <w:sz w:val="24"/>
          <w:szCs w:val="24"/>
        </w:rPr>
        <w:t>Jeżeli</w:t>
      </w:r>
      <w:r w:rsidRPr="005C7ED6">
        <w:rPr>
          <w:rFonts w:eastAsia="Times New Roman" w:cstheme="minorHAnsi"/>
          <w:sz w:val="24"/>
          <w:szCs w:val="24"/>
          <w:lang w:eastAsia="pl-PL"/>
        </w:rPr>
        <w:t xml:space="preserve"> wykonawca ma siedzibę lub miejsce zamieszkania poza granicami Rzeczypospolitej Polskiej, zamiast odpisu albo informacji z Krajowego Rejestru Sądowego lub z Centralnej Ewidencji i Informacji o Działalności Gospodarczej, o których mowa w ust. 2 pkt 1 lit. </w:t>
      </w:r>
      <w:r w:rsidR="001423BC" w:rsidRPr="005C7ED6">
        <w:rPr>
          <w:rFonts w:eastAsia="Times New Roman" w:cstheme="minorHAnsi"/>
          <w:sz w:val="24"/>
          <w:szCs w:val="24"/>
          <w:lang w:eastAsia="pl-PL"/>
        </w:rPr>
        <w:t>b</w:t>
      </w:r>
      <w:r w:rsidRPr="005C7ED6">
        <w:rPr>
          <w:rFonts w:eastAsia="Times New Roman" w:cstheme="minorHAnsi"/>
          <w:sz w:val="24"/>
          <w:szCs w:val="24"/>
          <w:lang w:eastAsia="pl-PL"/>
        </w:rPr>
        <w:t xml:space="preserve"> - składa dokument lub dokumenty wystawione w kraju, w którym wykonawca ma siedzibę lub miejsce zamieszkania, potwierdzające że</w:t>
      </w:r>
      <w:r w:rsidR="001423BC" w:rsidRPr="005C7ED6">
        <w:rPr>
          <w:rFonts w:eastAsia="Times New Roman" w:cstheme="minorHAnsi"/>
          <w:sz w:val="24"/>
          <w:szCs w:val="24"/>
          <w:lang w:eastAsia="pl-PL"/>
        </w:rPr>
        <w:t xml:space="preserve"> </w:t>
      </w:r>
      <w:r w:rsidRPr="005C7ED6">
        <w:rPr>
          <w:rFonts w:eastAsia="Times New Roman" w:cstheme="minorHAnsi"/>
          <w:sz w:val="24"/>
          <w:szCs w:val="24"/>
          <w:lang w:eastAsia="pl-PL"/>
        </w:rPr>
        <w:t>nie otwarto jego likwidacji, nie ogłoszono upadłości, jego aktywami nie zarządza likwidator lub sąd, nie zawarł układu z</w:t>
      </w:r>
      <w:r w:rsidR="001423BC" w:rsidRPr="005C7ED6">
        <w:rPr>
          <w:rFonts w:eastAsia="Times New Roman" w:cstheme="minorHAnsi"/>
          <w:sz w:val="24"/>
          <w:szCs w:val="24"/>
          <w:lang w:eastAsia="pl-PL"/>
        </w:rPr>
        <w:t> </w:t>
      </w:r>
      <w:r w:rsidRPr="005C7ED6">
        <w:rPr>
          <w:rFonts w:eastAsia="Times New Roman" w:cstheme="minorHAnsi"/>
          <w:sz w:val="24"/>
          <w:szCs w:val="24"/>
          <w:lang w:eastAsia="pl-PL"/>
        </w:rPr>
        <w:t>wierzycielami, jego działalność gospodarcza nie jest zawieszona ani nie znajduje się on w innej tego rodzaju sytuacji wynikającej z podobnej procedury przewidzianej w</w:t>
      </w:r>
      <w:r w:rsidR="008B43C6" w:rsidRPr="005C7ED6">
        <w:rPr>
          <w:rFonts w:eastAsia="Times New Roman" w:cstheme="minorHAnsi"/>
          <w:sz w:val="24"/>
          <w:szCs w:val="24"/>
          <w:lang w:eastAsia="pl-PL"/>
        </w:rPr>
        <w:t> </w:t>
      </w:r>
      <w:r w:rsidRPr="005C7ED6">
        <w:rPr>
          <w:rFonts w:eastAsia="Times New Roman" w:cstheme="minorHAnsi"/>
          <w:sz w:val="24"/>
          <w:szCs w:val="24"/>
          <w:lang w:eastAsia="pl-PL"/>
        </w:rPr>
        <w:t>przepisach miejsca wszczęcia tej procedury.</w:t>
      </w:r>
    </w:p>
    <w:p w14:paraId="24CBC300" w14:textId="4C60151A" w:rsidR="00B85581" w:rsidRPr="005C7ED6" w:rsidRDefault="00B85581" w:rsidP="00B85581">
      <w:pPr>
        <w:spacing w:after="0" w:line="240" w:lineRule="auto"/>
        <w:ind w:left="1418"/>
        <w:jc w:val="both"/>
        <w:rPr>
          <w:rFonts w:eastAsia="Times New Roman" w:cstheme="minorHAnsi"/>
          <w:sz w:val="24"/>
          <w:szCs w:val="24"/>
          <w:lang w:eastAsia="pl-PL"/>
        </w:rPr>
      </w:pPr>
      <w:r w:rsidRPr="005C7ED6">
        <w:rPr>
          <w:rFonts w:eastAsia="Times New Roman" w:cstheme="minorHAnsi"/>
          <w:sz w:val="24"/>
          <w:szCs w:val="24"/>
          <w:lang w:eastAsia="pl-PL"/>
        </w:rPr>
        <w:t>Dokumenty powinny być wystawione nie wcześniej niż 3 miesiące przed ich złożeniem.</w:t>
      </w:r>
    </w:p>
    <w:p w14:paraId="3804A91F" w14:textId="1F534E9F" w:rsidR="00B85581" w:rsidRPr="005C7ED6" w:rsidRDefault="00B85581" w:rsidP="00454F21">
      <w:pPr>
        <w:pStyle w:val="Akapitzlist"/>
        <w:numPr>
          <w:ilvl w:val="0"/>
          <w:numId w:val="27"/>
        </w:numPr>
        <w:suppressAutoHyphens/>
        <w:spacing w:after="0" w:line="240" w:lineRule="auto"/>
        <w:jc w:val="both"/>
        <w:rPr>
          <w:rFonts w:eastAsia="Times New Roman" w:cstheme="minorHAnsi"/>
          <w:sz w:val="24"/>
          <w:szCs w:val="24"/>
          <w:lang w:eastAsia="pl-PL"/>
        </w:rPr>
      </w:pPr>
      <w:r w:rsidRPr="005C7ED6">
        <w:rPr>
          <w:rFonts w:eastAsia="Times New Roman" w:cstheme="minorHAnsi"/>
          <w:sz w:val="24"/>
          <w:szCs w:val="24"/>
          <w:lang w:eastAsia="pl-PL"/>
        </w:rPr>
        <w:t xml:space="preserve">Jeżeli w kraju, w którym wykonawca ma siedzibę lub miejsce zamieszkania, nie wydaje się dokumentów, o których mowa w lit. </w:t>
      </w:r>
      <w:r w:rsidR="001423BC" w:rsidRPr="005C7ED6">
        <w:rPr>
          <w:rFonts w:eastAsia="Times New Roman" w:cstheme="minorHAnsi"/>
          <w:sz w:val="24"/>
          <w:szCs w:val="24"/>
          <w:lang w:eastAsia="pl-PL"/>
        </w:rPr>
        <w:t>f</w:t>
      </w:r>
      <w:r w:rsidRPr="005C7ED6">
        <w:rPr>
          <w:rFonts w:eastAsia="Times New Roman" w:cstheme="minorHAnsi"/>
          <w:sz w:val="24"/>
          <w:szCs w:val="24"/>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w:t>
      </w:r>
      <w:r w:rsidR="00F76D4D" w:rsidRPr="005C7ED6">
        <w:rPr>
          <w:rFonts w:eastAsia="Times New Roman" w:cstheme="minorHAnsi"/>
          <w:sz w:val="24"/>
          <w:szCs w:val="24"/>
          <w:lang w:eastAsia="pl-PL"/>
        </w:rPr>
        <w:t> </w:t>
      </w:r>
      <w:r w:rsidRPr="005C7ED6">
        <w:rPr>
          <w:rFonts w:eastAsia="Times New Roman" w:cstheme="minorHAnsi"/>
          <w:sz w:val="24"/>
          <w:szCs w:val="24"/>
          <w:lang w:eastAsia="pl-PL"/>
        </w:rPr>
        <w:t>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3A875818" w14:textId="77777777" w:rsidR="00F35B94" w:rsidRPr="005C7ED6" w:rsidRDefault="00F35B94" w:rsidP="00F35B94">
      <w:pPr>
        <w:pStyle w:val="Akapitzlist"/>
        <w:suppressAutoHyphens/>
        <w:spacing w:after="0" w:line="240" w:lineRule="auto"/>
        <w:ind w:left="1440"/>
        <w:jc w:val="both"/>
        <w:rPr>
          <w:rFonts w:cstheme="minorHAnsi"/>
          <w:bCs/>
          <w:sz w:val="24"/>
          <w:szCs w:val="24"/>
          <w:shd w:val="clear" w:color="auto" w:fill="FFFFFF"/>
        </w:rPr>
      </w:pPr>
    </w:p>
    <w:p w14:paraId="1EC5C2B5" w14:textId="385CB427" w:rsidR="005C7ED6" w:rsidRPr="005C7ED6" w:rsidRDefault="009F2039" w:rsidP="005C7ED6">
      <w:pPr>
        <w:pStyle w:val="Akapitzlist"/>
        <w:numPr>
          <w:ilvl w:val="2"/>
          <w:numId w:val="5"/>
        </w:numPr>
        <w:tabs>
          <w:tab w:val="clear" w:pos="928"/>
          <w:tab w:val="num" w:pos="1134"/>
        </w:tabs>
        <w:suppressAutoHyphens/>
        <w:spacing w:after="0" w:line="240" w:lineRule="auto"/>
        <w:ind w:left="1134" w:hanging="425"/>
        <w:jc w:val="both"/>
        <w:rPr>
          <w:rFonts w:cstheme="minorHAnsi"/>
          <w:b/>
          <w:sz w:val="24"/>
          <w:szCs w:val="24"/>
          <w:u w:val="single"/>
          <w:shd w:val="clear" w:color="auto" w:fill="FFFFFF"/>
        </w:rPr>
      </w:pPr>
      <w:r w:rsidRPr="005C7ED6">
        <w:rPr>
          <w:rFonts w:cstheme="minorHAnsi"/>
          <w:b/>
          <w:sz w:val="24"/>
          <w:szCs w:val="24"/>
          <w:u w:val="single"/>
          <w:shd w:val="clear" w:color="auto" w:fill="FFFFFF"/>
        </w:rPr>
        <w:t>w celu potwierdzenia spełniania warunków udziału w postępowaniu</w:t>
      </w:r>
      <w:r w:rsidR="005C7ED6" w:rsidRPr="005C7ED6">
        <w:rPr>
          <w:rFonts w:cstheme="minorHAnsi"/>
          <w:b/>
          <w:sz w:val="24"/>
          <w:szCs w:val="24"/>
          <w:shd w:val="clear" w:color="auto" w:fill="FFFFFF"/>
        </w:rPr>
        <w:t xml:space="preserve"> - </w:t>
      </w:r>
      <w:r w:rsidR="005C7ED6" w:rsidRPr="005C7ED6">
        <w:rPr>
          <w:rFonts w:cstheme="minorHAnsi"/>
          <w:bCs/>
          <w:sz w:val="24"/>
          <w:szCs w:val="24"/>
        </w:rPr>
        <w:t>koncesja na obrót energią elektryczną,  o której mowa w art. 32 ust. 1 pkt 4 ustawy z dnia 10 kwietnia 1997 r. Prawo energetyczne (tekst jedn. Dz. U. z 2022 r., poz. 1385 ze zm.), wydana przez Prezesa Urzędu Regulacji Energetyki.</w:t>
      </w:r>
    </w:p>
    <w:p w14:paraId="4BDFA544" w14:textId="77777777" w:rsidR="005C7ED6" w:rsidRPr="005C7ED6" w:rsidRDefault="005C7ED6" w:rsidP="005C7ED6">
      <w:pPr>
        <w:pStyle w:val="Akapitzlist"/>
        <w:suppressAutoHyphens/>
        <w:spacing w:after="0" w:line="240" w:lineRule="auto"/>
        <w:ind w:left="1134"/>
        <w:jc w:val="both"/>
        <w:rPr>
          <w:rFonts w:cstheme="minorHAnsi"/>
          <w:b/>
          <w:sz w:val="24"/>
          <w:szCs w:val="24"/>
          <w:highlight w:val="yellow"/>
          <w:u w:val="single"/>
          <w:shd w:val="clear" w:color="auto" w:fill="FFFFFF"/>
        </w:rPr>
      </w:pPr>
    </w:p>
    <w:p w14:paraId="07254F26" w14:textId="312B5D51" w:rsidR="009F2039" w:rsidRPr="004F558B" w:rsidRDefault="009F2039" w:rsidP="00454F21">
      <w:pPr>
        <w:numPr>
          <w:ilvl w:val="1"/>
          <w:numId w:val="5"/>
        </w:numPr>
        <w:tabs>
          <w:tab w:val="clear" w:pos="1440"/>
        </w:tabs>
        <w:suppressAutoHyphens/>
        <w:spacing w:after="0" w:line="240" w:lineRule="auto"/>
        <w:ind w:left="709" w:hanging="425"/>
        <w:jc w:val="both"/>
        <w:rPr>
          <w:rFonts w:cstheme="minorHAnsi"/>
          <w:b/>
          <w:bCs/>
          <w:sz w:val="24"/>
          <w:szCs w:val="24"/>
        </w:rPr>
      </w:pPr>
      <w:r w:rsidRPr="004F558B">
        <w:rPr>
          <w:rFonts w:cstheme="minorHAnsi"/>
          <w:sz w:val="24"/>
          <w:szCs w:val="24"/>
        </w:rPr>
        <w:t>Zamawiający nie wzywa do złożenia podmiotowych środków dowodowych, jeżeli</w:t>
      </w:r>
      <w:r w:rsidR="00A7371B" w:rsidRPr="004F558B">
        <w:rPr>
          <w:rFonts w:cstheme="minorHAnsi"/>
          <w:sz w:val="24"/>
          <w:szCs w:val="24"/>
        </w:rPr>
        <w:t xml:space="preserve"> może je uzyskać za pomocą bezpłatnych i ogólnodostępnych baz danych, w szczególności rejestrów publicznych w rozumieniu ustawy z dnia 17 lutego 2005 r. o informatyzacji działalności podmiotów realizujących zadania publiczne, </w:t>
      </w:r>
      <w:r w:rsidR="00A7371B" w:rsidRPr="004F558B">
        <w:rPr>
          <w:rFonts w:cstheme="minorHAnsi"/>
          <w:b/>
          <w:bCs/>
          <w:sz w:val="24"/>
          <w:szCs w:val="24"/>
        </w:rPr>
        <w:t>o ile wykonawca wskazał w</w:t>
      </w:r>
      <w:r w:rsidR="001B24B4" w:rsidRPr="004F558B">
        <w:rPr>
          <w:rFonts w:cstheme="minorHAnsi"/>
          <w:b/>
          <w:bCs/>
          <w:sz w:val="24"/>
          <w:szCs w:val="24"/>
        </w:rPr>
        <w:t> </w:t>
      </w:r>
      <w:r w:rsidR="00A7371B" w:rsidRPr="004F558B">
        <w:rPr>
          <w:rFonts w:cstheme="minorHAnsi"/>
          <w:b/>
          <w:bCs/>
          <w:sz w:val="24"/>
          <w:szCs w:val="24"/>
        </w:rPr>
        <w:t xml:space="preserve">oświadczeniu, o którym mowa w art. 125 ust. 1 (załącznik nr </w:t>
      </w:r>
      <w:r w:rsidR="004F558B" w:rsidRPr="004F558B">
        <w:rPr>
          <w:rFonts w:cstheme="minorHAnsi"/>
          <w:b/>
          <w:bCs/>
          <w:sz w:val="24"/>
          <w:szCs w:val="24"/>
        </w:rPr>
        <w:t>3</w:t>
      </w:r>
      <w:r w:rsidR="00A7371B" w:rsidRPr="004F558B">
        <w:rPr>
          <w:rFonts w:cstheme="minorHAnsi"/>
          <w:b/>
          <w:bCs/>
          <w:sz w:val="24"/>
          <w:szCs w:val="24"/>
        </w:rPr>
        <w:t xml:space="preserve"> do SWZ), dane umożliwiające dostęp do tych środków. </w:t>
      </w:r>
    </w:p>
    <w:p w14:paraId="3D5A1E93" w14:textId="25A7277A" w:rsidR="009F2039" w:rsidRPr="004F558B" w:rsidRDefault="009F2039" w:rsidP="00454F21">
      <w:pPr>
        <w:numPr>
          <w:ilvl w:val="1"/>
          <w:numId w:val="5"/>
        </w:numPr>
        <w:tabs>
          <w:tab w:val="clear" w:pos="1440"/>
        </w:tabs>
        <w:suppressAutoHyphens/>
        <w:spacing w:after="0" w:line="240" w:lineRule="auto"/>
        <w:ind w:left="709" w:hanging="425"/>
        <w:jc w:val="both"/>
        <w:rPr>
          <w:rFonts w:cstheme="minorHAnsi"/>
          <w:sz w:val="24"/>
          <w:szCs w:val="24"/>
        </w:rPr>
      </w:pPr>
      <w:r w:rsidRPr="004F558B">
        <w:rPr>
          <w:rFonts w:cstheme="minorHAnsi"/>
          <w:sz w:val="24"/>
          <w:szCs w:val="24"/>
        </w:rPr>
        <w:t>Do oświadczeń i dokumentów składanych przez Wykonawcę w postępowaniu zastosowanie mają w szczególności przepisy rozporządzenia Ministra Rozwoju Pracy i</w:t>
      </w:r>
      <w:r w:rsidR="00A7371B" w:rsidRPr="004F558B">
        <w:rPr>
          <w:rFonts w:cstheme="minorHAnsi"/>
          <w:sz w:val="24"/>
          <w:szCs w:val="24"/>
        </w:rPr>
        <w:t> </w:t>
      </w:r>
      <w:r w:rsidRPr="004F558B">
        <w:rPr>
          <w:rFonts w:cstheme="minorHAnsi"/>
          <w:sz w:val="24"/>
          <w:szCs w:val="24"/>
        </w:rPr>
        <w:t xml:space="preserve">Technologii z dnia 23 grudnia 2020 r. w sprawie podmiotowych środków dowodowych oraz innych dokumentów lub oświadczeń, jakich może żądać zamawiający od wykonawcy (Dz.U. z 2020 r. poz. 2415) oraz rozporządzenia Prezesa Rady Ministrów z dnia </w:t>
      </w:r>
      <w:r w:rsidRPr="004F558B">
        <w:rPr>
          <w:rFonts w:cstheme="minorHAnsi"/>
          <w:caps/>
          <w:sz w:val="24"/>
          <w:szCs w:val="24"/>
        </w:rPr>
        <w:t xml:space="preserve">30 </w:t>
      </w:r>
      <w:r w:rsidRPr="004F558B">
        <w:rPr>
          <w:rFonts w:cstheme="minorHAnsi"/>
          <w:sz w:val="24"/>
          <w:szCs w:val="24"/>
        </w:rPr>
        <w:t>grudnia 2020 r. w sprawie sposobu sporządzania i</w:t>
      </w:r>
      <w:r w:rsidR="00A7371B" w:rsidRPr="004F558B">
        <w:rPr>
          <w:rFonts w:cstheme="minorHAnsi"/>
          <w:sz w:val="24"/>
          <w:szCs w:val="24"/>
        </w:rPr>
        <w:t> </w:t>
      </w:r>
      <w:r w:rsidRPr="004F558B">
        <w:rPr>
          <w:rFonts w:cstheme="minorHAnsi"/>
          <w:sz w:val="24"/>
          <w:szCs w:val="24"/>
        </w:rPr>
        <w:t>przekazywania informacji oraz wymagań technicznych dla dokumentów elektronicznych oraz środków komunikacji elektronicznej w postępowaniu o</w:t>
      </w:r>
      <w:r w:rsidR="00827C33" w:rsidRPr="004F558B">
        <w:rPr>
          <w:rFonts w:cstheme="minorHAnsi"/>
          <w:sz w:val="24"/>
          <w:szCs w:val="24"/>
        </w:rPr>
        <w:t> </w:t>
      </w:r>
      <w:r w:rsidRPr="004F558B">
        <w:rPr>
          <w:rFonts w:cstheme="minorHAnsi"/>
          <w:sz w:val="24"/>
          <w:szCs w:val="24"/>
        </w:rPr>
        <w:t>udzielenie zamówienia publicznego lub konkursie (Dz. U. z 2020 r. poz. 2452).</w:t>
      </w:r>
    </w:p>
    <w:p w14:paraId="56923DC9" w14:textId="70FABB90" w:rsidR="002D065C" w:rsidRPr="004F558B" w:rsidRDefault="009F2039" w:rsidP="00454F21">
      <w:pPr>
        <w:numPr>
          <w:ilvl w:val="1"/>
          <w:numId w:val="5"/>
        </w:numPr>
        <w:tabs>
          <w:tab w:val="clear" w:pos="1440"/>
        </w:tabs>
        <w:suppressAutoHyphens/>
        <w:spacing w:after="0" w:line="240" w:lineRule="auto"/>
        <w:ind w:left="709" w:hanging="425"/>
        <w:jc w:val="both"/>
        <w:rPr>
          <w:rFonts w:cstheme="minorHAnsi"/>
          <w:sz w:val="24"/>
          <w:szCs w:val="24"/>
        </w:rPr>
      </w:pPr>
      <w:r w:rsidRPr="004F558B">
        <w:rPr>
          <w:rFonts w:cstheme="minorHAnsi"/>
          <w:sz w:val="24"/>
          <w:szCs w:val="24"/>
        </w:rPr>
        <w:lastRenderedPageBreak/>
        <w:t>D</w:t>
      </w:r>
      <w:r w:rsidR="002E5FDC" w:rsidRPr="004F558B">
        <w:rPr>
          <w:rFonts w:cstheme="minorHAnsi"/>
          <w:sz w:val="24"/>
          <w:szCs w:val="24"/>
        </w:rPr>
        <w:t>okumenty wymagane do złożenia wraz z ofertą zostały wskazane w dziale X</w:t>
      </w:r>
      <w:r w:rsidRPr="004F558B">
        <w:rPr>
          <w:rFonts w:cstheme="minorHAnsi"/>
          <w:sz w:val="24"/>
          <w:szCs w:val="24"/>
        </w:rPr>
        <w:t>I</w:t>
      </w:r>
      <w:r w:rsidR="002E5FDC" w:rsidRPr="004F558B">
        <w:rPr>
          <w:rFonts w:cstheme="minorHAnsi"/>
          <w:sz w:val="24"/>
          <w:szCs w:val="24"/>
        </w:rPr>
        <w:t>I ust. 3 SWZ.</w:t>
      </w:r>
    </w:p>
    <w:p w14:paraId="76F4F755" w14:textId="77777777" w:rsidR="0030669A" w:rsidRPr="009D41FF" w:rsidRDefault="0030669A" w:rsidP="00830145">
      <w:pPr>
        <w:shd w:val="clear" w:color="auto" w:fill="FFFFFF"/>
        <w:spacing w:after="0" w:line="240" w:lineRule="auto"/>
        <w:jc w:val="both"/>
        <w:rPr>
          <w:rFonts w:eastAsia="Times New Roman" w:cstheme="minorHAnsi"/>
          <w:b/>
          <w:bCs/>
          <w:sz w:val="24"/>
          <w:szCs w:val="24"/>
          <w:highlight w:val="yellow"/>
          <w:lang w:eastAsia="pl-PL"/>
        </w:rPr>
      </w:pPr>
    </w:p>
    <w:p w14:paraId="69F31E95" w14:textId="5AB60216" w:rsidR="00DA633C" w:rsidRPr="004F558B" w:rsidRDefault="00DA633C" w:rsidP="00DF5664">
      <w:pPr>
        <w:pStyle w:val="Akapitzlist"/>
        <w:numPr>
          <w:ilvl w:val="0"/>
          <w:numId w:val="1"/>
        </w:numPr>
        <w:shd w:val="clear" w:color="auto" w:fill="FFFFFF"/>
        <w:spacing w:after="0" w:line="240" w:lineRule="auto"/>
        <w:ind w:left="284" w:hanging="142"/>
        <w:jc w:val="both"/>
        <w:rPr>
          <w:rFonts w:cstheme="minorHAnsi"/>
          <w:b/>
          <w:sz w:val="24"/>
          <w:szCs w:val="24"/>
          <w:u w:val="single"/>
        </w:rPr>
      </w:pPr>
      <w:r w:rsidRPr="004F558B">
        <w:rPr>
          <w:rFonts w:eastAsia="Times New Roman" w:cstheme="minorHAnsi"/>
          <w:b/>
          <w:bCs/>
          <w:sz w:val="24"/>
          <w:szCs w:val="24"/>
          <w:u w:val="single"/>
          <w:lang w:eastAsia="pl-PL"/>
        </w:rPr>
        <w:t>INFORMACJA</w:t>
      </w:r>
      <w:r w:rsidRPr="004F558B">
        <w:rPr>
          <w:rFonts w:cstheme="minorHAnsi"/>
          <w:b/>
          <w:sz w:val="24"/>
          <w:szCs w:val="24"/>
          <w:u w:val="single"/>
        </w:rPr>
        <w:t xml:space="preserve"> DLA WYKONAWCÓW WSPÓLNIE UBIEGAJĄCYCH SIĘ O UDZIELENIE ZAMÓWIENIA (SPÓŁKI CYWILNE/ KONSORCJA)</w:t>
      </w:r>
    </w:p>
    <w:p w14:paraId="5EF6010B" w14:textId="240F9FBC" w:rsidR="008C4F35" w:rsidRPr="004F558B" w:rsidRDefault="00DA633C" w:rsidP="00454F21">
      <w:pPr>
        <w:pStyle w:val="Akapitzlist"/>
        <w:numPr>
          <w:ilvl w:val="0"/>
          <w:numId w:val="7"/>
        </w:numPr>
        <w:tabs>
          <w:tab w:val="clear" w:pos="1009"/>
        </w:tabs>
        <w:spacing w:after="0" w:line="240" w:lineRule="auto"/>
        <w:ind w:left="709" w:hanging="425"/>
        <w:jc w:val="both"/>
        <w:rPr>
          <w:rFonts w:cstheme="minorHAnsi"/>
          <w:sz w:val="24"/>
          <w:szCs w:val="24"/>
        </w:rPr>
      </w:pPr>
      <w:r w:rsidRPr="004F558B">
        <w:rPr>
          <w:rFonts w:cstheme="minorHAnsi"/>
          <w:sz w:val="24"/>
          <w:szCs w:val="24"/>
        </w:rPr>
        <w:t xml:space="preserve">Wykonawcy mogą wspólnie ubiegać się o udzielenie zamówienia. W takim przypadku </w:t>
      </w:r>
      <w:r w:rsidR="000E25FA" w:rsidRPr="004F558B">
        <w:rPr>
          <w:rFonts w:cstheme="minorHAnsi"/>
          <w:b/>
          <w:bCs/>
          <w:sz w:val="24"/>
          <w:szCs w:val="24"/>
        </w:rPr>
        <w:t>wszyscy Wykonawcy</w:t>
      </w:r>
      <w:r w:rsidR="000E25FA" w:rsidRPr="004F558B">
        <w:rPr>
          <w:rFonts w:cstheme="minorHAnsi"/>
          <w:sz w:val="24"/>
          <w:szCs w:val="24"/>
        </w:rPr>
        <w:t xml:space="preserve"> wspólnie ubiegający się o udzielenie zamówienia </w:t>
      </w:r>
      <w:r w:rsidRPr="004F558B">
        <w:rPr>
          <w:rFonts w:cstheme="minorHAnsi"/>
          <w:b/>
          <w:bCs/>
          <w:sz w:val="24"/>
          <w:szCs w:val="24"/>
        </w:rPr>
        <w:t>ustanawiają pełnomocnika</w:t>
      </w:r>
      <w:r w:rsidRPr="004F558B">
        <w:rPr>
          <w:rFonts w:cstheme="minorHAnsi"/>
          <w:sz w:val="24"/>
          <w:szCs w:val="24"/>
        </w:rPr>
        <w:t xml:space="preserve"> do reprezentowania ich w</w:t>
      </w:r>
      <w:r w:rsidR="000E25FA" w:rsidRPr="004F558B">
        <w:rPr>
          <w:rFonts w:cstheme="minorHAnsi"/>
          <w:sz w:val="24"/>
          <w:szCs w:val="24"/>
        </w:rPr>
        <w:t> </w:t>
      </w:r>
      <w:r w:rsidRPr="004F558B">
        <w:rPr>
          <w:rFonts w:cstheme="minorHAnsi"/>
          <w:sz w:val="24"/>
          <w:szCs w:val="24"/>
        </w:rPr>
        <w:t>postępowaniu albo do reprezentowania i</w:t>
      </w:r>
      <w:r w:rsidR="000E25FA" w:rsidRPr="004F558B">
        <w:rPr>
          <w:rFonts w:cstheme="minorHAnsi"/>
          <w:sz w:val="24"/>
          <w:szCs w:val="24"/>
        </w:rPr>
        <w:t> </w:t>
      </w:r>
      <w:r w:rsidRPr="004F558B">
        <w:rPr>
          <w:rFonts w:cstheme="minorHAnsi"/>
          <w:sz w:val="24"/>
          <w:szCs w:val="24"/>
        </w:rPr>
        <w:t xml:space="preserve">zawarcia umowy w sprawie zamówienia publicznego. </w:t>
      </w:r>
      <w:r w:rsidR="00D737FA" w:rsidRPr="004F558B">
        <w:rPr>
          <w:rFonts w:cstheme="minorHAnsi"/>
          <w:b/>
          <w:bCs/>
          <w:sz w:val="24"/>
          <w:szCs w:val="24"/>
        </w:rPr>
        <w:t>Do oferty należy dołączyć stosowne pełnomocnictwo, podpisane przez osoby upoważnione do składania oświadczeń woli</w:t>
      </w:r>
      <w:r w:rsidR="00535CCD" w:rsidRPr="004F558B">
        <w:rPr>
          <w:rFonts w:cstheme="minorHAnsi"/>
          <w:b/>
          <w:bCs/>
          <w:sz w:val="24"/>
          <w:szCs w:val="24"/>
        </w:rPr>
        <w:t xml:space="preserve"> w imieniu </w:t>
      </w:r>
      <w:r w:rsidR="00D737FA" w:rsidRPr="004F558B">
        <w:rPr>
          <w:rFonts w:cstheme="minorHAnsi"/>
          <w:b/>
          <w:bCs/>
          <w:sz w:val="24"/>
          <w:szCs w:val="24"/>
          <w:u w:val="single"/>
        </w:rPr>
        <w:t>każdego ze wspólników</w:t>
      </w:r>
      <w:r w:rsidR="00D737FA" w:rsidRPr="004F558B">
        <w:rPr>
          <w:rFonts w:cstheme="minorHAnsi"/>
          <w:sz w:val="24"/>
          <w:szCs w:val="24"/>
        </w:rPr>
        <w:t xml:space="preserve">. </w:t>
      </w:r>
      <w:r w:rsidR="008C4F35" w:rsidRPr="004F558B">
        <w:rPr>
          <w:rFonts w:cstheme="minorHAnsi"/>
          <w:bCs/>
          <w:sz w:val="24"/>
          <w:szCs w:val="24"/>
        </w:rPr>
        <w:t>Pełnomocnictwo musi być złożone w oryginale w takiej samej formie, jak składana oferta (tj. w formie elektronicznej (</w:t>
      </w:r>
      <w:r w:rsidR="004C4207" w:rsidRPr="004F558B">
        <w:rPr>
          <w:rFonts w:cstheme="minorHAnsi"/>
          <w:bCs/>
          <w:sz w:val="24"/>
          <w:szCs w:val="24"/>
        </w:rPr>
        <w:t xml:space="preserve">opatrzone kwalifikowanym podpisem elektronicznym) </w:t>
      </w:r>
      <w:r w:rsidR="008C4F35" w:rsidRPr="004F558B">
        <w:rPr>
          <w:rFonts w:cstheme="minorHAnsi"/>
          <w:bCs/>
          <w:sz w:val="24"/>
          <w:szCs w:val="24"/>
        </w:rPr>
        <w:t>lub postaci elektronicznej</w:t>
      </w:r>
      <w:r w:rsidR="004C4207" w:rsidRPr="004F558B">
        <w:rPr>
          <w:rFonts w:cstheme="minorHAnsi"/>
          <w:bCs/>
          <w:sz w:val="24"/>
          <w:szCs w:val="24"/>
        </w:rPr>
        <w:t xml:space="preserve"> opatrzone</w:t>
      </w:r>
      <w:r w:rsidR="008C4F35" w:rsidRPr="004F558B">
        <w:rPr>
          <w:rFonts w:cstheme="minorHAnsi"/>
          <w:bCs/>
          <w:sz w:val="24"/>
          <w:szCs w:val="24"/>
        </w:rPr>
        <w:t xml:space="preserve"> podpisem zaufanym lub podpisem osobistym). Dopuszcza się także złożenie elektronicznej kopii (skanu) pełnomocnictwa sporządzonego uprzednio w formie pisemnej, w formie elektronicznego poświadczenia sporządzonego stosownie </w:t>
      </w:r>
      <w:r w:rsidR="004C4207" w:rsidRPr="004F558B">
        <w:rPr>
          <w:rFonts w:cstheme="minorHAnsi"/>
          <w:bCs/>
          <w:sz w:val="24"/>
          <w:szCs w:val="24"/>
        </w:rPr>
        <w:t>z</w:t>
      </w:r>
      <w:r w:rsidR="008C4F35" w:rsidRPr="004F558B">
        <w:rPr>
          <w:rFonts w:cstheme="minorHAnsi"/>
          <w:bCs/>
          <w:sz w:val="24"/>
          <w:szCs w:val="24"/>
        </w:rPr>
        <w:t xml:space="preserve"> art. 97 § 2 ustawy z dnia 14 lutego 1991 r. - Prawo o</w:t>
      </w:r>
      <w:r w:rsidR="00827C33" w:rsidRPr="004F558B">
        <w:rPr>
          <w:rFonts w:cstheme="minorHAnsi"/>
          <w:bCs/>
          <w:sz w:val="24"/>
          <w:szCs w:val="24"/>
        </w:rPr>
        <w:t> </w:t>
      </w:r>
      <w:r w:rsidR="008C4F35" w:rsidRPr="004F558B">
        <w:rPr>
          <w:rFonts w:cstheme="minorHAnsi"/>
          <w:bCs/>
          <w:sz w:val="24"/>
          <w:szCs w:val="24"/>
        </w:rPr>
        <w:t>notariacie, które to poświadczenie notariusz opatruje kwalifikowanym podpisem elektronicznym, bądź też poprzez opatrzenie skanu pełnomocnictwa sporządzonego uprzednio w formie pisemnej kwalifikowanym podpisem elektronicznym, podpisem zaufanym lub podpisem osobistym mocodawcy.</w:t>
      </w:r>
    </w:p>
    <w:p w14:paraId="42ABEEAE" w14:textId="2623E1C8" w:rsidR="005955AA" w:rsidRPr="004F558B" w:rsidRDefault="00DC0CA0" w:rsidP="00454F21">
      <w:pPr>
        <w:pStyle w:val="Akapitzlist"/>
        <w:numPr>
          <w:ilvl w:val="0"/>
          <w:numId w:val="7"/>
        </w:numPr>
        <w:tabs>
          <w:tab w:val="clear" w:pos="1009"/>
        </w:tabs>
        <w:spacing w:after="0" w:line="240" w:lineRule="auto"/>
        <w:ind w:left="709" w:hanging="425"/>
        <w:jc w:val="both"/>
        <w:rPr>
          <w:rFonts w:cstheme="minorHAnsi"/>
          <w:bCs/>
          <w:sz w:val="24"/>
          <w:szCs w:val="24"/>
        </w:rPr>
      </w:pPr>
      <w:r w:rsidRPr="004F558B">
        <w:rPr>
          <w:rFonts w:cstheme="minorHAnsi"/>
          <w:bCs/>
          <w:sz w:val="24"/>
          <w:szCs w:val="24"/>
        </w:rPr>
        <w:t xml:space="preserve">Oświadczenia </w:t>
      </w:r>
      <w:r w:rsidRPr="004F558B">
        <w:rPr>
          <w:rFonts w:cstheme="minorHAnsi"/>
          <w:b/>
          <w:sz w:val="24"/>
          <w:szCs w:val="24"/>
        </w:rPr>
        <w:t xml:space="preserve">(załącznik nr </w:t>
      </w:r>
      <w:r w:rsidR="004F558B" w:rsidRPr="004F558B">
        <w:rPr>
          <w:rFonts w:cstheme="minorHAnsi"/>
          <w:b/>
          <w:sz w:val="24"/>
          <w:szCs w:val="24"/>
        </w:rPr>
        <w:t>3</w:t>
      </w:r>
      <w:r w:rsidRPr="004F558B">
        <w:rPr>
          <w:rFonts w:cstheme="minorHAnsi"/>
          <w:b/>
          <w:sz w:val="24"/>
          <w:szCs w:val="24"/>
        </w:rPr>
        <w:t xml:space="preserve"> do SWZ)</w:t>
      </w:r>
      <w:r w:rsidRPr="004F558B">
        <w:rPr>
          <w:rFonts w:cstheme="minorHAnsi"/>
          <w:bCs/>
          <w:sz w:val="24"/>
          <w:szCs w:val="24"/>
        </w:rPr>
        <w:t xml:space="preserve"> i dokumenty potwierdzające brak podstaw do wykluczenia z postępowania, o których mowa w dziale VIII ust. 2 pkt 1 </w:t>
      </w:r>
      <w:r w:rsidR="00E93E1A" w:rsidRPr="004F558B">
        <w:rPr>
          <w:rFonts w:cstheme="minorHAnsi"/>
          <w:bCs/>
          <w:sz w:val="24"/>
          <w:szCs w:val="24"/>
        </w:rPr>
        <w:t>lit. a-</w:t>
      </w:r>
      <w:r w:rsidR="001A61C4" w:rsidRPr="004F558B">
        <w:rPr>
          <w:rFonts w:cstheme="minorHAnsi"/>
          <w:bCs/>
          <w:sz w:val="24"/>
          <w:szCs w:val="24"/>
        </w:rPr>
        <w:t>c</w:t>
      </w:r>
      <w:r w:rsidR="00E93E1A" w:rsidRPr="004F558B">
        <w:rPr>
          <w:rFonts w:cstheme="minorHAnsi"/>
          <w:bCs/>
          <w:sz w:val="24"/>
          <w:szCs w:val="24"/>
        </w:rPr>
        <w:t xml:space="preserve"> </w:t>
      </w:r>
      <w:r w:rsidRPr="004F558B">
        <w:rPr>
          <w:rFonts w:cstheme="minorHAnsi"/>
          <w:bCs/>
          <w:sz w:val="24"/>
          <w:szCs w:val="24"/>
        </w:rPr>
        <w:t>SWZ składa każdy z Wykonawców wspólnie ubiegających się o zamówienie. Oświadczenia potwierdzają brak podstaw wykluczenia oraz spełnianie warunków udziału w</w:t>
      </w:r>
      <w:r w:rsidR="00827C33" w:rsidRPr="004F558B">
        <w:rPr>
          <w:rFonts w:cstheme="minorHAnsi"/>
          <w:bCs/>
          <w:sz w:val="24"/>
          <w:szCs w:val="24"/>
        </w:rPr>
        <w:t> </w:t>
      </w:r>
      <w:r w:rsidRPr="004F558B">
        <w:rPr>
          <w:rFonts w:cstheme="minorHAnsi"/>
          <w:bCs/>
          <w:sz w:val="24"/>
          <w:szCs w:val="24"/>
        </w:rPr>
        <w:t>zakresie, w jakim każdy z wykonawców wykazuje spełnianie warunków udziału</w:t>
      </w:r>
      <w:r w:rsidR="00573E65" w:rsidRPr="004F558B">
        <w:rPr>
          <w:rFonts w:cstheme="minorHAnsi"/>
          <w:bCs/>
          <w:sz w:val="24"/>
          <w:szCs w:val="24"/>
        </w:rPr>
        <w:t xml:space="preserve"> </w:t>
      </w:r>
      <w:r w:rsidRPr="004F558B">
        <w:rPr>
          <w:rFonts w:cstheme="minorHAnsi"/>
          <w:bCs/>
          <w:sz w:val="24"/>
          <w:szCs w:val="24"/>
        </w:rPr>
        <w:t>w postępowaniu.</w:t>
      </w:r>
    </w:p>
    <w:p w14:paraId="2070E9F9" w14:textId="77777777" w:rsidR="00A73536" w:rsidRPr="009D41FF" w:rsidRDefault="00A73536" w:rsidP="00A73536">
      <w:pPr>
        <w:pStyle w:val="Akapitzlist"/>
        <w:spacing w:after="0" w:line="240" w:lineRule="auto"/>
        <w:ind w:left="709"/>
        <w:jc w:val="both"/>
        <w:rPr>
          <w:rFonts w:cstheme="minorHAnsi"/>
          <w:bCs/>
          <w:sz w:val="24"/>
          <w:szCs w:val="24"/>
          <w:highlight w:val="yellow"/>
        </w:rPr>
      </w:pPr>
    </w:p>
    <w:p w14:paraId="003B069E" w14:textId="384AB5E8" w:rsidR="003E45FF" w:rsidRPr="004F558B"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4F558B">
        <w:rPr>
          <w:rFonts w:eastAsia="Times New Roman" w:cstheme="minorHAnsi"/>
          <w:b/>
          <w:bCs/>
          <w:sz w:val="24"/>
          <w:szCs w:val="24"/>
          <w:u w:val="single"/>
          <w:lang w:eastAsia="pl-PL"/>
        </w:rPr>
        <w:t>ŚRODK</w:t>
      </w:r>
      <w:r w:rsidR="0001663C" w:rsidRPr="004F558B">
        <w:rPr>
          <w:rFonts w:eastAsia="Times New Roman" w:cstheme="minorHAnsi"/>
          <w:b/>
          <w:bCs/>
          <w:sz w:val="24"/>
          <w:szCs w:val="24"/>
          <w:u w:val="single"/>
          <w:lang w:eastAsia="pl-PL"/>
        </w:rPr>
        <w:t>I</w:t>
      </w:r>
      <w:r w:rsidRPr="004F558B">
        <w:rPr>
          <w:rFonts w:eastAsia="Times New Roman" w:cstheme="minorHAnsi"/>
          <w:b/>
          <w:bCs/>
          <w:sz w:val="24"/>
          <w:szCs w:val="24"/>
          <w:u w:val="single"/>
          <w:lang w:eastAsia="pl-PL"/>
        </w:rPr>
        <w:t xml:space="preserve"> KOMUNIKACJI ELEKTRONICZNEJ, PRZY UŻYCIU KTÓRYCH ZAMAWIAJĄCY BĘDZIE KOMUNIKOWAŁ SIĘ Z WYKONAWCAMI, ORAZ WYMAGANI</w:t>
      </w:r>
      <w:r w:rsidR="00BB3703" w:rsidRPr="004F558B">
        <w:rPr>
          <w:rFonts w:eastAsia="Times New Roman" w:cstheme="minorHAnsi"/>
          <w:b/>
          <w:bCs/>
          <w:sz w:val="24"/>
          <w:szCs w:val="24"/>
          <w:u w:val="single"/>
          <w:lang w:eastAsia="pl-PL"/>
        </w:rPr>
        <w:t>A</w:t>
      </w:r>
      <w:r w:rsidRPr="004F558B">
        <w:rPr>
          <w:rFonts w:eastAsia="Times New Roman" w:cstheme="minorHAnsi"/>
          <w:b/>
          <w:bCs/>
          <w:sz w:val="24"/>
          <w:szCs w:val="24"/>
          <w:u w:val="single"/>
          <w:lang w:eastAsia="pl-PL"/>
        </w:rPr>
        <w:t xml:space="preserve"> TECHNICZN</w:t>
      </w:r>
      <w:r w:rsidR="0001663C" w:rsidRPr="004F558B">
        <w:rPr>
          <w:rFonts w:eastAsia="Times New Roman" w:cstheme="minorHAnsi"/>
          <w:b/>
          <w:bCs/>
          <w:sz w:val="24"/>
          <w:szCs w:val="24"/>
          <w:u w:val="single"/>
          <w:lang w:eastAsia="pl-PL"/>
        </w:rPr>
        <w:t xml:space="preserve">E </w:t>
      </w:r>
      <w:r w:rsidRPr="004F558B">
        <w:rPr>
          <w:rFonts w:eastAsia="Times New Roman" w:cstheme="minorHAnsi"/>
          <w:b/>
          <w:bCs/>
          <w:sz w:val="24"/>
          <w:szCs w:val="24"/>
          <w:u w:val="single"/>
          <w:lang w:eastAsia="pl-PL"/>
        </w:rPr>
        <w:t>I</w:t>
      </w:r>
      <w:r w:rsidR="007C1D6E" w:rsidRPr="004F558B">
        <w:rPr>
          <w:rFonts w:eastAsia="Times New Roman" w:cstheme="minorHAnsi"/>
          <w:b/>
          <w:bCs/>
          <w:sz w:val="24"/>
          <w:szCs w:val="24"/>
          <w:u w:val="single"/>
          <w:lang w:eastAsia="pl-PL"/>
        </w:rPr>
        <w:t> </w:t>
      </w:r>
      <w:r w:rsidRPr="004F558B">
        <w:rPr>
          <w:rFonts w:eastAsia="Times New Roman" w:cstheme="minorHAnsi"/>
          <w:b/>
          <w:bCs/>
          <w:sz w:val="24"/>
          <w:szCs w:val="24"/>
          <w:u w:val="single"/>
          <w:lang w:eastAsia="pl-PL"/>
        </w:rPr>
        <w:t>ORGANIZACYJN</w:t>
      </w:r>
      <w:r w:rsidR="0001663C" w:rsidRPr="004F558B">
        <w:rPr>
          <w:rFonts w:eastAsia="Times New Roman" w:cstheme="minorHAnsi"/>
          <w:b/>
          <w:bCs/>
          <w:sz w:val="24"/>
          <w:szCs w:val="24"/>
          <w:u w:val="single"/>
          <w:lang w:eastAsia="pl-PL"/>
        </w:rPr>
        <w:t>E</w:t>
      </w:r>
      <w:r w:rsidRPr="004F558B">
        <w:rPr>
          <w:rFonts w:eastAsia="Times New Roman" w:cstheme="minorHAnsi"/>
          <w:b/>
          <w:bCs/>
          <w:sz w:val="24"/>
          <w:szCs w:val="24"/>
          <w:u w:val="single"/>
          <w:lang w:eastAsia="pl-PL"/>
        </w:rPr>
        <w:t xml:space="preserve"> SPORZĄDZANIA, WYSYŁANIA I ODBIERANIA KORESPONDENCJI ELEKTRONICZNEJ</w:t>
      </w:r>
    </w:p>
    <w:p w14:paraId="17EEA991" w14:textId="394188D6" w:rsidR="00F40252" w:rsidRPr="004F558B" w:rsidRDefault="00F40252" w:rsidP="00454F21">
      <w:pPr>
        <w:pStyle w:val="Akapitzlist"/>
        <w:numPr>
          <w:ilvl w:val="0"/>
          <w:numId w:val="25"/>
        </w:numPr>
        <w:shd w:val="clear" w:color="auto" w:fill="FFFFFF"/>
        <w:spacing w:after="0" w:line="240" w:lineRule="auto"/>
        <w:jc w:val="both"/>
        <w:rPr>
          <w:rFonts w:eastAsia="Times New Roman" w:cstheme="minorHAnsi"/>
          <w:sz w:val="24"/>
          <w:szCs w:val="24"/>
          <w:lang w:eastAsia="pl-PL"/>
        </w:rPr>
      </w:pPr>
      <w:r w:rsidRPr="004F558B">
        <w:rPr>
          <w:rFonts w:eastAsia="Times New Roman" w:cstheme="minorHAnsi"/>
          <w:sz w:val="24"/>
          <w:szCs w:val="24"/>
          <w:lang w:eastAsia="pl-PL"/>
        </w:rPr>
        <w:t xml:space="preserve">W postępowaniu o udzielenie zamówienia komunikacja między Zamawiającym a Wykonawcami odbywa się przy użyciu miniPortalu, który dostępny jest pod adresem: https://miniportal.uzp.gov.pl/, ePUAPu, dostępnego pod adresem: https://epuap.gov.pl/wps/portal (nazwa adresata Urząd Gminy Niedrzwica Duża, identyfikator adresata: /UGNiedrzwica/skrytkaESP) </w:t>
      </w:r>
      <w:r w:rsidR="00480E6A" w:rsidRPr="004F558B">
        <w:rPr>
          <w:rFonts w:eastAsia="Times New Roman" w:cstheme="minorHAnsi"/>
          <w:sz w:val="24"/>
          <w:szCs w:val="24"/>
          <w:lang w:eastAsia="pl-PL"/>
        </w:rPr>
        <w:t>lub (za wyjątkiem składania ofert)</w:t>
      </w:r>
      <w:r w:rsidRPr="004F558B">
        <w:rPr>
          <w:rFonts w:eastAsia="Times New Roman" w:cstheme="minorHAnsi"/>
          <w:sz w:val="24"/>
          <w:szCs w:val="24"/>
          <w:lang w:eastAsia="pl-PL"/>
        </w:rPr>
        <w:t xml:space="preserve"> poczty elektronicznej adres email Zamawiającego </w:t>
      </w:r>
      <w:hyperlink r:id="rId19" w:history="1">
        <w:r w:rsidRPr="004F558B">
          <w:rPr>
            <w:rStyle w:val="Hipercze"/>
            <w:rFonts w:eastAsia="Times New Roman" w:cstheme="minorHAnsi"/>
            <w:sz w:val="24"/>
            <w:szCs w:val="24"/>
            <w:lang w:eastAsia="pl-PL"/>
          </w:rPr>
          <w:t>przetargi@niedrzwicaduza.pl</w:t>
        </w:r>
      </w:hyperlink>
      <w:r w:rsidRPr="004F558B">
        <w:rPr>
          <w:rFonts w:eastAsia="Times New Roman" w:cstheme="minorHAnsi"/>
          <w:sz w:val="24"/>
          <w:szCs w:val="24"/>
          <w:lang w:eastAsia="pl-PL"/>
        </w:rPr>
        <w:t xml:space="preserve">. </w:t>
      </w:r>
    </w:p>
    <w:p w14:paraId="39EBF0AD" w14:textId="77777777" w:rsidR="00F40252" w:rsidRPr="004F558B" w:rsidRDefault="00F40252" w:rsidP="00454F21">
      <w:pPr>
        <w:pStyle w:val="Akapitzlist"/>
        <w:numPr>
          <w:ilvl w:val="0"/>
          <w:numId w:val="25"/>
        </w:numPr>
        <w:shd w:val="clear" w:color="auto" w:fill="FFFFFF"/>
        <w:spacing w:after="0" w:line="240" w:lineRule="auto"/>
        <w:jc w:val="both"/>
        <w:rPr>
          <w:rFonts w:eastAsia="Times New Roman" w:cstheme="minorHAnsi"/>
          <w:sz w:val="24"/>
          <w:szCs w:val="24"/>
          <w:lang w:eastAsia="pl-PL"/>
        </w:rPr>
      </w:pPr>
      <w:r w:rsidRPr="004F558B">
        <w:rPr>
          <w:rFonts w:eastAsia="Times New Roman" w:cstheme="minorHAnsi"/>
          <w:sz w:val="24"/>
          <w:szCs w:val="24"/>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2B7CDDE3" w14:textId="77777777" w:rsidR="00F40252" w:rsidRPr="004F558B" w:rsidRDefault="00F40252" w:rsidP="00454F21">
      <w:pPr>
        <w:pStyle w:val="Akapitzlist"/>
        <w:numPr>
          <w:ilvl w:val="0"/>
          <w:numId w:val="25"/>
        </w:numPr>
        <w:shd w:val="clear" w:color="auto" w:fill="FFFFFF"/>
        <w:spacing w:after="0" w:line="240" w:lineRule="auto"/>
        <w:jc w:val="both"/>
        <w:rPr>
          <w:rFonts w:eastAsia="Times New Roman" w:cstheme="minorHAnsi"/>
          <w:sz w:val="24"/>
          <w:szCs w:val="24"/>
          <w:lang w:eastAsia="pl-PL"/>
        </w:rPr>
      </w:pPr>
      <w:r w:rsidRPr="004F558B">
        <w:rPr>
          <w:rFonts w:eastAsia="Times New Roman" w:cstheme="minorHAnsi"/>
          <w:sz w:val="24"/>
          <w:szCs w:val="24"/>
          <w:lang w:eastAsia="pl-PL"/>
        </w:rPr>
        <w:t>Wymagania techniczne i organizacyjne wysyłania i odbierania dokumentów elektronicznych, elektronicznych kopii dokumentów i oświadczeń oraz informacji przekazywanych przy ich użyciu opisane zostały w Regulaminie korzystania z systemu miniPortal (</w:t>
      </w:r>
      <w:hyperlink r:id="rId20" w:history="1">
        <w:r w:rsidRPr="004F558B">
          <w:rPr>
            <w:rStyle w:val="Hipercze"/>
            <w:rFonts w:eastAsia="Times New Roman" w:cstheme="minorHAnsi"/>
            <w:sz w:val="24"/>
            <w:szCs w:val="24"/>
            <w:lang w:eastAsia="pl-PL"/>
          </w:rPr>
          <w:t>https://miniportal.uzp.gov.pl/WarunkiUslugi</w:t>
        </w:r>
      </w:hyperlink>
      <w:r w:rsidRPr="004F558B">
        <w:rPr>
          <w:rFonts w:eastAsia="Times New Roman" w:cstheme="minorHAnsi"/>
          <w:sz w:val="24"/>
          <w:szCs w:val="24"/>
          <w:lang w:eastAsia="pl-PL"/>
        </w:rPr>
        <w:t xml:space="preserve">), Instrukcji użytkownika systemu miniPortal-ePuap </w:t>
      </w:r>
      <w:r w:rsidRPr="004F558B">
        <w:rPr>
          <w:rFonts w:eastAsia="Times New Roman" w:cstheme="minorHAnsi"/>
          <w:sz w:val="24"/>
          <w:szCs w:val="24"/>
          <w:lang w:eastAsia="pl-PL"/>
        </w:rPr>
        <w:lastRenderedPageBreak/>
        <w:t>(</w:t>
      </w:r>
      <w:hyperlink r:id="rId21" w:history="1">
        <w:r w:rsidRPr="004F558B">
          <w:rPr>
            <w:rStyle w:val="Hipercze"/>
            <w:rFonts w:eastAsia="Times New Roman" w:cstheme="minorHAnsi"/>
            <w:sz w:val="24"/>
            <w:szCs w:val="24"/>
            <w:lang w:eastAsia="pl-PL"/>
          </w:rPr>
          <w:t>https://miniportal.uzp.gov.pl/Instrukcja_uzytkownika_miniPortal-ePUAP.pdf</w:t>
        </w:r>
      </w:hyperlink>
      <w:r w:rsidRPr="004F558B">
        <w:rPr>
          <w:rFonts w:eastAsia="Times New Roman" w:cstheme="minorHAnsi"/>
          <w:sz w:val="24"/>
          <w:szCs w:val="24"/>
          <w:lang w:eastAsia="pl-PL"/>
        </w:rPr>
        <w:t xml:space="preserve">) oraz Warunkach korzystania z elektronicznej platformy usług administracji publicznej (ePUAP) - </w:t>
      </w:r>
      <w:hyperlink r:id="rId22" w:history="1">
        <w:r w:rsidRPr="004F558B">
          <w:rPr>
            <w:rStyle w:val="Hipercze"/>
            <w:rFonts w:eastAsia="Times New Roman" w:cstheme="minorHAnsi"/>
            <w:sz w:val="24"/>
            <w:szCs w:val="24"/>
            <w:lang w:eastAsia="pl-PL"/>
          </w:rPr>
          <w:t>https://epuap.gov.pl/wps/portal/strefa-klienta/regulamin</w:t>
        </w:r>
      </w:hyperlink>
      <w:r w:rsidRPr="004F558B">
        <w:rPr>
          <w:rFonts w:eastAsia="Times New Roman" w:cstheme="minorHAnsi"/>
          <w:sz w:val="24"/>
          <w:szCs w:val="24"/>
          <w:lang w:eastAsia="pl-PL"/>
        </w:rPr>
        <w:t>.</w:t>
      </w:r>
    </w:p>
    <w:p w14:paraId="2F3BCE80" w14:textId="77777777" w:rsidR="00E462AC" w:rsidRPr="004F558B" w:rsidRDefault="00E462AC" w:rsidP="00454F21">
      <w:pPr>
        <w:pStyle w:val="Akapitzlist"/>
        <w:numPr>
          <w:ilvl w:val="0"/>
          <w:numId w:val="25"/>
        </w:numPr>
        <w:shd w:val="clear" w:color="auto" w:fill="FFFFFF"/>
        <w:spacing w:after="0" w:line="240" w:lineRule="auto"/>
        <w:ind w:left="714" w:hanging="357"/>
        <w:jc w:val="both"/>
        <w:rPr>
          <w:rFonts w:eastAsia="Times New Roman" w:cstheme="minorHAnsi"/>
          <w:sz w:val="24"/>
          <w:szCs w:val="24"/>
          <w:lang w:eastAsia="pl-PL"/>
        </w:rPr>
      </w:pPr>
      <w:r w:rsidRPr="004F558B">
        <w:rPr>
          <w:rFonts w:eastAsia="Times New Roman" w:cstheme="minorHAnsi"/>
          <w:sz w:val="24"/>
          <w:szCs w:val="24"/>
          <w:lang w:eastAsia="pl-PL"/>
        </w:rPr>
        <w:t xml:space="preserve">W celu korzystania z systemu miniPortal konieczne jest dysponowanie przez użytkownika urządzeniem teleinformatycznym z dostępem do sieci Internet. Aplikacja działa na Platformie Windows, Mac i Linux. Specyfikacja połączenia, formatu przesyłanych danych oraz kodowania i oznaczania czasu odbioru danych: </w:t>
      </w:r>
    </w:p>
    <w:p w14:paraId="246DC5C4" w14:textId="77777777" w:rsidR="00E462AC" w:rsidRPr="004F558B" w:rsidRDefault="00E462AC" w:rsidP="00454F21">
      <w:pPr>
        <w:numPr>
          <w:ilvl w:val="0"/>
          <w:numId w:val="35"/>
        </w:numPr>
        <w:tabs>
          <w:tab w:val="clear" w:pos="720"/>
          <w:tab w:val="num" w:pos="993"/>
        </w:tabs>
        <w:spacing w:after="0" w:line="240" w:lineRule="auto"/>
        <w:ind w:left="993" w:hanging="284"/>
        <w:jc w:val="both"/>
        <w:rPr>
          <w:rFonts w:eastAsia="Times New Roman" w:cstheme="minorHAnsi"/>
          <w:sz w:val="24"/>
          <w:szCs w:val="24"/>
          <w:lang w:eastAsia="pl-PL"/>
        </w:rPr>
      </w:pPr>
      <w:r w:rsidRPr="004F558B">
        <w:rPr>
          <w:rFonts w:eastAsia="Times New Roman" w:cstheme="minorHAnsi"/>
          <w:sz w:val="24"/>
          <w:szCs w:val="24"/>
          <w:lang w:eastAsia="pl-PL"/>
        </w:rPr>
        <w:t>specyfikacja połączenia - Formularze udostępnione są za pomocą protokołu TLS 1.2,</w:t>
      </w:r>
    </w:p>
    <w:p w14:paraId="2248ABB3" w14:textId="77777777" w:rsidR="00E462AC" w:rsidRPr="004F558B" w:rsidRDefault="00E462AC" w:rsidP="00454F21">
      <w:pPr>
        <w:numPr>
          <w:ilvl w:val="0"/>
          <w:numId w:val="35"/>
        </w:numPr>
        <w:tabs>
          <w:tab w:val="clear" w:pos="720"/>
          <w:tab w:val="num" w:pos="993"/>
        </w:tabs>
        <w:spacing w:after="0" w:line="240" w:lineRule="auto"/>
        <w:ind w:left="993" w:hanging="284"/>
        <w:jc w:val="both"/>
        <w:rPr>
          <w:rFonts w:eastAsia="Times New Roman" w:cstheme="minorHAnsi"/>
          <w:sz w:val="24"/>
          <w:szCs w:val="24"/>
          <w:lang w:eastAsia="pl-PL"/>
        </w:rPr>
      </w:pPr>
      <w:r w:rsidRPr="004F558B">
        <w:rPr>
          <w:rFonts w:eastAsia="Times New Roman" w:cstheme="minorHAnsi"/>
          <w:sz w:val="24"/>
          <w:szCs w:val="24"/>
          <w:lang w:eastAsia="pl-PL"/>
        </w:rPr>
        <w:t>format danych oraz kodowanie miniPortal - Formularze dostępne są w formacie HTML z kodowaniem UTF-8,</w:t>
      </w:r>
    </w:p>
    <w:p w14:paraId="58EFAE0B" w14:textId="440095AF" w:rsidR="00E462AC" w:rsidRPr="004F558B" w:rsidRDefault="00E462AC" w:rsidP="00454F21">
      <w:pPr>
        <w:numPr>
          <w:ilvl w:val="0"/>
          <w:numId w:val="35"/>
        </w:numPr>
        <w:tabs>
          <w:tab w:val="clear" w:pos="720"/>
          <w:tab w:val="num" w:pos="993"/>
        </w:tabs>
        <w:spacing w:after="0" w:line="240" w:lineRule="auto"/>
        <w:ind w:left="993" w:hanging="284"/>
        <w:jc w:val="both"/>
        <w:rPr>
          <w:rFonts w:eastAsia="Times New Roman" w:cstheme="minorHAnsi"/>
          <w:sz w:val="24"/>
          <w:szCs w:val="24"/>
          <w:lang w:eastAsia="pl-PL"/>
        </w:rPr>
      </w:pPr>
      <w:r w:rsidRPr="004F558B">
        <w:rPr>
          <w:rFonts w:eastAsia="Times New Roman" w:cstheme="minorHAnsi"/>
          <w:sz w:val="24"/>
          <w:szCs w:val="24"/>
          <w:lang w:eastAsia="pl-PL"/>
        </w:rPr>
        <w:t>oznaczenia czasu odbioru danych – miniPortal - wszelkie operacje opierają się o</w:t>
      </w:r>
      <w:r w:rsidR="00827C33" w:rsidRPr="004F558B">
        <w:rPr>
          <w:rFonts w:eastAsia="Times New Roman" w:cstheme="minorHAnsi"/>
          <w:sz w:val="24"/>
          <w:szCs w:val="24"/>
          <w:lang w:eastAsia="pl-PL"/>
        </w:rPr>
        <w:t> </w:t>
      </w:r>
      <w:r w:rsidRPr="004F558B">
        <w:rPr>
          <w:rFonts w:eastAsia="Times New Roman" w:cstheme="minorHAnsi"/>
          <w:sz w:val="24"/>
          <w:szCs w:val="24"/>
          <w:lang w:eastAsia="pl-PL"/>
        </w:rPr>
        <w:t>czas serwera i dane zapisywane są z dokładnością co do setnej części sekundy,</w:t>
      </w:r>
    </w:p>
    <w:p w14:paraId="7DF4C8CA" w14:textId="77777777" w:rsidR="00E462AC" w:rsidRPr="004F558B" w:rsidRDefault="00E462AC" w:rsidP="00454F21">
      <w:pPr>
        <w:numPr>
          <w:ilvl w:val="0"/>
          <w:numId w:val="35"/>
        </w:numPr>
        <w:tabs>
          <w:tab w:val="clear" w:pos="720"/>
          <w:tab w:val="num" w:pos="993"/>
        </w:tabs>
        <w:spacing w:after="0" w:line="240" w:lineRule="auto"/>
        <w:ind w:left="993" w:hanging="284"/>
        <w:jc w:val="both"/>
        <w:rPr>
          <w:rFonts w:eastAsia="Times New Roman" w:cstheme="minorHAnsi"/>
          <w:sz w:val="24"/>
          <w:szCs w:val="24"/>
          <w:lang w:eastAsia="pl-PL"/>
        </w:rPr>
      </w:pPr>
      <w:r w:rsidRPr="004F558B">
        <w:rPr>
          <w:rFonts w:eastAsia="Times New Roman" w:cstheme="minorHAnsi"/>
          <w:sz w:val="24"/>
          <w:szCs w:val="24"/>
          <w:lang w:eastAsia="pl-PL"/>
        </w:rPr>
        <w:t>integracja z systemem ePUAP jest wykonana w wykorzystaniem standardowego mechanizmu ePUAP.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32C7E3B2" w14:textId="77777777" w:rsidR="00E462AC" w:rsidRPr="004F558B" w:rsidRDefault="00E462AC" w:rsidP="00454F21">
      <w:pPr>
        <w:pStyle w:val="Akapitzlist"/>
        <w:numPr>
          <w:ilvl w:val="0"/>
          <w:numId w:val="25"/>
        </w:numPr>
        <w:shd w:val="clear" w:color="auto" w:fill="FFFFFF"/>
        <w:spacing w:after="0" w:line="240" w:lineRule="auto"/>
        <w:ind w:left="714" w:hanging="357"/>
        <w:jc w:val="both"/>
        <w:rPr>
          <w:rFonts w:eastAsia="Times New Roman" w:cstheme="minorHAnsi"/>
          <w:sz w:val="24"/>
          <w:szCs w:val="24"/>
          <w:lang w:eastAsia="pl-PL"/>
        </w:rPr>
      </w:pPr>
      <w:r w:rsidRPr="004F558B">
        <w:rPr>
          <w:rFonts w:eastAsia="Times New Roman" w:cstheme="minorHAnsi"/>
          <w:sz w:val="24"/>
          <w:szCs w:val="24"/>
          <w:lang w:eastAsia="pl-PL"/>
        </w:rPr>
        <w:t>System miniPortal dostępny jest za pośrednictwem następujących przeglądarek internetowych:</w:t>
      </w:r>
    </w:p>
    <w:p w14:paraId="3976F650" w14:textId="77777777" w:rsidR="00E462AC" w:rsidRPr="004F558B" w:rsidRDefault="00E462AC" w:rsidP="00454F21">
      <w:pPr>
        <w:numPr>
          <w:ilvl w:val="0"/>
          <w:numId w:val="36"/>
        </w:numPr>
        <w:tabs>
          <w:tab w:val="clear" w:pos="720"/>
          <w:tab w:val="num" w:pos="993"/>
        </w:tabs>
        <w:spacing w:after="0" w:line="240" w:lineRule="auto"/>
        <w:ind w:left="993" w:hanging="284"/>
        <w:jc w:val="both"/>
        <w:rPr>
          <w:rFonts w:eastAsia="Times New Roman" w:cstheme="minorHAnsi"/>
          <w:sz w:val="24"/>
          <w:szCs w:val="24"/>
          <w:lang w:val="en-US" w:eastAsia="pl-PL"/>
        </w:rPr>
      </w:pPr>
      <w:r w:rsidRPr="004F558B">
        <w:rPr>
          <w:rFonts w:eastAsia="Times New Roman" w:cstheme="minorHAnsi"/>
          <w:sz w:val="24"/>
          <w:szCs w:val="24"/>
          <w:lang w:val="en-US" w:eastAsia="pl-PL"/>
        </w:rPr>
        <w:t>Microsoft Internet Explorer od wersji 11.0</w:t>
      </w:r>
    </w:p>
    <w:p w14:paraId="23D41BF4" w14:textId="77777777" w:rsidR="00E462AC" w:rsidRPr="004F558B" w:rsidRDefault="00E462AC" w:rsidP="00454F21">
      <w:pPr>
        <w:numPr>
          <w:ilvl w:val="0"/>
          <w:numId w:val="36"/>
        </w:numPr>
        <w:tabs>
          <w:tab w:val="clear" w:pos="720"/>
          <w:tab w:val="num" w:pos="993"/>
        </w:tabs>
        <w:spacing w:after="0" w:line="240" w:lineRule="auto"/>
        <w:ind w:left="993" w:hanging="284"/>
        <w:jc w:val="both"/>
        <w:rPr>
          <w:rFonts w:eastAsia="Times New Roman" w:cstheme="minorHAnsi"/>
          <w:sz w:val="24"/>
          <w:szCs w:val="24"/>
          <w:lang w:eastAsia="pl-PL"/>
        </w:rPr>
      </w:pPr>
      <w:r w:rsidRPr="004F558B">
        <w:rPr>
          <w:rFonts w:eastAsia="Times New Roman" w:cstheme="minorHAnsi"/>
          <w:sz w:val="24"/>
          <w:szCs w:val="24"/>
          <w:lang w:eastAsia="pl-PL"/>
        </w:rPr>
        <w:t>Mozilla Firefox od wersji 15</w:t>
      </w:r>
    </w:p>
    <w:p w14:paraId="1B411EA8" w14:textId="77777777" w:rsidR="00E462AC" w:rsidRPr="004F558B" w:rsidRDefault="00E462AC" w:rsidP="00454F21">
      <w:pPr>
        <w:numPr>
          <w:ilvl w:val="0"/>
          <w:numId w:val="36"/>
        </w:numPr>
        <w:tabs>
          <w:tab w:val="clear" w:pos="720"/>
          <w:tab w:val="num" w:pos="993"/>
        </w:tabs>
        <w:spacing w:after="0" w:line="240" w:lineRule="auto"/>
        <w:ind w:left="993" w:hanging="284"/>
        <w:jc w:val="both"/>
        <w:rPr>
          <w:rFonts w:eastAsia="Times New Roman" w:cstheme="minorHAnsi"/>
          <w:sz w:val="24"/>
          <w:szCs w:val="24"/>
          <w:lang w:eastAsia="pl-PL"/>
        </w:rPr>
      </w:pPr>
      <w:r w:rsidRPr="004F558B">
        <w:rPr>
          <w:rFonts w:eastAsia="Times New Roman" w:cstheme="minorHAnsi"/>
          <w:sz w:val="24"/>
          <w:szCs w:val="24"/>
          <w:lang w:eastAsia="pl-PL"/>
        </w:rPr>
        <w:t>Google Chrome od wersji 20</w:t>
      </w:r>
    </w:p>
    <w:p w14:paraId="2C41E3A8" w14:textId="77777777" w:rsidR="00E462AC" w:rsidRPr="004F558B" w:rsidRDefault="00E462AC" w:rsidP="00454F21">
      <w:pPr>
        <w:numPr>
          <w:ilvl w:val="0"/>
          <w:numId w:val="36"/>
        </w:numPr>
        <w:tabs>
          <w:tab w:val="clear" w:pos="720"/>
          <w:tab w:val="num" w:pos="993"/>
        </w:tabs>
        <w:spacing w:after="0" w:line="240" w:lineRule="auto"/>
        <w:ind w:left="993" w:hanging="284"/>
        <w:jc w:val="both"/>
        <w:rPr>
          <w:rFonts w:eastAsia="Times New Roman" w:cstheme="minorHAnsi"/>
          <w:sz w:val="24"/>
          <w:szCs w:val="24"/>
          <w:lang w:eastAsia="pl-PL"/>
        </w:rPr>
      </w:pPr>
      <w:r w:rsidRPr="004F558B">
        <w:rPr>
          <w:rFonts w:eastAsia="Times New Roman" w:cstheme="minorHAnsi"/>
          <w:sz w:val="24"/>
          <w:szCs w:val="24"/>
          <w:lang w:eastAsia="pl-PL"/>
        </w:rPr>
        <w:t>Microsoft Edge</w:t>
      </w:r>
    </w:p>
    <w:p w14:paraId="76C76896" w14:textId="3FF5F671" w:rsidR="00E462AC" w:rsidRPr="004F558B" w:rsidRDefault="00E462AC" w:rsidP="00454F21">
      <w:pPr>
        <w:pStyle w:val="Akapitzlist"/>
        <w:numPr>
          <w:ilvl w:val="0"/>
          <w:numId w:val="25"/>
        </w:numPr>
        <w:spacing w:after="0" w:line="240" w:lineRule="auto"/>
        <w:jc w:val="both"/>
        <w:rPr>
          <w:rFonts w:eastAsia="Times New Roman" w:cstheme="minorHAnsi"/>
          <w:sz w:val="24"/>
          <w:szCs w:val="24"/>
          <w:lang w:eastAsia="pl-PL"/>
        </w:rPr>
      </w:pPr>
      <w:r w:rsidRPr="004F558B">
        <w:rPr>
          <w:rFonts w:eastAsia="Times New Roman" w:cstheme="minorHAnsi"/>
          <w:sz w:val="24"/>
          <w:szCs w:val="24"/>
          <w:lang w:eastAsia="pl-PL"/>
        </w:rPr>
        <w:t>Maksymalny rozmiar plików przesyłanych za pośrednictwem dedykowanych formularzy: „Formularz złożenia, zmiany, wycofania oferty lub wniosku” i</w:t>
      </w:r>
      <w:r w:rsidR="00827C33" w:rsidRPr="004F558B">
        <w:rPr>
          <w:rFonts w:eastAsia="Times New Roman" w:cstheme="minorHAnsi"/>
          <w:sz w:val="24"/>
          <w:szCs w:val="24"/>
          <w:lang w:eastAsia="pl-PL"/>
        </w:rPr>
        <w:t> </w:t>
      </w:r>
      <w:r w:rsidRPr="004F558B">
        <w:rPr>
          <w:rFonts w:eastAsia="Times New Roman" w:cstheme="minorHAnsi"/>
          <w:sz w:val="24"/>
          <w:szCs w:val="24"/>
          <w:lang w:eastAsia="pl-PL"/>
        </w:rPr>
        <w:t>„Formularza do komunikacji” wynosi 150 MB.</w:t>
      </w:r>
    </w:p>
    <w:p w14:paraId="25574341" w14:textId="77777777" w:rsidR="00F40252" w:rsidRPr="004F558B" w:rsidRDefault="00F40252" w:rsidP="00454F21">
      <w:pPr>
        <w:pStyle w:val="Akapitzlist"/>
        <w:numPr>
          <w:ilvl w:val="0"/>
          <w:numId w:val="25"/>
        </w:numPr>
        <w:shd w:val="clear" w:color="auto" w:fill="FFFFFF"/>
        <w:spacing w:after="0" w:line="240" w:lineRule="auto"/>
        <w:jc w:val="both"/>
        <w:rPr>
          <w:rFonts w:eastAsia="Times New Roman" w:cstheme="minorHAnsi"/>
          <w:sz w:val="24"/>
          <w:szCs w:val="24"/>
          <w:lang w:eastAsia="pl-PL"/>
        </w:rPr>
      </w:pPr>
      <w:r w:rsidRPr="004F558B">
        <w:rPr>
          <w:rFonts w:eastAsia="Times New Roman" w:cstheme="minorHAnsi"/>
          <w:sz w:val="24"/>
          <w:szCs w:val="24"/>
          <w:lang w:eastAsia="pl-PL"/>
        </w:rPr>
        <w:t>Za datę przekazania oferty, wniosków, zawiadomień, dokumentów elektronicznych, oświadczeń lub elektronicznych kopii dokumentów lub oświadczeń oraz innych informacji przyjmuje się datę ich przekazania na ePUAP.</w:t>
      </w:r>
    </w:p>
    <w:p w14:paraId="1FBBDA13" w14:textId="77777777" w:rsidR="00F40252" w:rsidRPr="004F558B" w:rsidRDefault="00F40252" w:rsidP="00454F21">
      <w:pPr>
        <w:pStyle w:val="Akapitzlist"/>
        <w:numPr>
          <w:ilvl w:val="0"/>
          <w:numId w:val="25"/>
        </w:numPr>
        <w:shd w:val="clear" w:color="auto" w:fill="FFFFFF"/>
        <w:spacing w:after="0" w:line="240" w:lineRule="auto"/>
        <w:jc w:val="both"/>
        <w:rPr>
          <w:rFonts w:cstheme="minorHAnsi"/>
          <w:sz w:val="24"/>
          <w:szCs w:val="24"/>
        </w:rPr>
      </w:pPr>
      <w:r w:rsidRPr="004F558B">
        <w:rPr>
          <w:rFonts w:eastAsia="Times New Roman" w:cstheme="minorHAnsi"/>
          <w:sz w:val="24"/>
          <w:szCs w:val="24"/>
          <w:lang w:eastAsia="pl-PL"/>
        </w:rPr>
        <w:t xml:space="preserve">Zamawiający przekazuje link do postępowania oraz ID postępowania jako załącznik do niniejszej SWZ. Podczas komunikacji przez miniPortal i ePuap należy posługiwać się ID postępowania wskazanym w załączniku do SWZ oraz dostępnym na stronie postępowania w miniPortalu (UWAGA – podczas komunikacji nie należy podawać ID postępowania, który generuje się automatycznie w ogłoszeniu o zamówieniu). Dane postępowanie można wyszukać również na Liście </w:t>
      </w:r>
      <w:r w:rsidRPr="004F558B">
        <w:rPr>
          <w:rFonts w:cstheme="minorHAnsi"/>
          <w:sz w:val="24"/>
          <w:szCs w:val="24"/>
        </w:rPr>
        <w:t>wszystkich postępowań w miniPortalu klikając wcześniej opcję „Dla Wykonawców” lub ze strony głównej z zakładki Postępowania.</w:t>
      </w:r>
    </w:p>
    <w:p w14:paraId="04A9CCFE" w14:textId="3A24C239" w:rsidR="00F40252" w:rsidRPr="004F558B" w:rsidRDefault="00F40252" w:rsidP="00454F21">
      <w:pPr>
        <w:pStyle w:val="Akapitzlist"/>
        <w:numPr>
          <w:ilvl w:val="0"/>
          <w:numId w:val="25"/>
        </w:numPr>
        <w:shd w:val="clear" w:color="auto" w:fill="FFFFFF"/>
        <w:autoSpaceDE w:val="0"/>
        <w:autoSpaceDN w:val="0"/>
        <w:adjustRightInd w:val="0"/>
        <w:spacing w:after="0" w:line="240" w:lineRule="auto"/>
        <w:jc w:val="both"/>
        <w:rPr>
          <w:rFonts w:cstheme="minorHAnsi"/>
          <w:sz w:val="24"/>
          <w:szCs w:val="24"/>
        </w:rPr>
      </w:pPr>
      <w:r w:rsidRPr="004F558B">
        <w:rPr>
          <w:rFonts w:cstheme="minorHAnsi"/>
          <w:sz w:val="24"/>
          <w:szCs w:val="24"/>
        </w:rPr>
        <w:t>W postępowaniu o udzielenie zamówienia komunikacja pomiędzy Zamawiającym a Wykonawcami (za wyjątkiem składania ofert) w szczególności składanie oświadczeń, wniosków, zawiadomień oraz przekazywanie informacji odbywa się elektronicznie za pośrednictwem dedykowanego formularza: „Formularz do komunikacji” dostępnego na ePUAP oraz udostępnionego przez miniPortal. We wszelkiej korespondencji związanej z niniejszym postępowaniem Zamawiający i</w:t>
      </w:r>
      <w:r w:rsidR="00827C33" w:rsidRPr="004F558B">
        <w:rPr>
          <w:rFonts w:cstheme="minorHAnsi"/>
          <w:sz w:val="24"/>
          <w:szCs w:val="24"/>
        </w:rPr>
        <w:t> </w:t>
      </w:r>
      <w:r w:rsidRPr="004F558B">
        <w:rPr>
          <w:rFonts w:cstheme="minorHAnsi"/>
          <w:sz w:val="24"/>
          <w:szCs w:val="24"/>
        </w:rPr>
        <w:t xml:space="preserve">Wykonawcy posługują się numerem ogłoszenia (BZP lub ID postępowania, o którym mowa w ust. </w:t>
      </w:r>
      <w:r w:rsidR="009D564F" w:rsidRPr="004F558B">
        <w:rPr>
          <w:rFonts w:cstheme="minorHAnsi"/>
          <w:sz w:val="24"/>
          <w:szCs w:val="24"/>
        </w:rPr>
        <w:t>8</w:t>
      </w:r>
      <w:r w:rsidRPr="004F558B">
        <w:rPr>
          <w:rFonts w:cstheme="minorHAnsi"/>
          <w:sz w:val="24"/>
          <w:szCs w:val="24"/>
        </w:rPr>
        <w:t>).</w:t>
      </w:r>
    </w:p>
    <w:p w14:paraId="0129E7B2" w14:textId="77777777" w:rsidR="00F40252" w:rsidRPr="004F558B" w:rsidRDefault="00F40252" w:rsidP="00454F21">
      <w:pPr>
        <w:pStyle w:val="Akapitzlist"/>
        <w:numPr>
          <w:ilvl w:val="0"/>
          <w:numId w:val="25"/>
        </w:numPr>
        <w:shd w:val="clear" w:color="auto" w:fill="FFFFFF"/>
        <w:autoSpaceDE w:val="0"/>
        <w:autoSpaceDN w:val="0"/>
        <w:adjustRightInd w:val="0"/>
        <w:spacing w:after="0" w:line="240" w:lineRule="auto"/>
        <w:jc w:val="both"/>
        <w:rPr>
          <w:rFonts w:cstheme="minorHAnsi"/>
          <w:sz w:val="24"/>
          <w:szCs w:val="24"/>
        </w:rPr>
      </w:pPr>
      <w:r w:rsidRPr="004F558B">
        <w:rPr>
          <w:rFonts w:cstheme="minorHAnsi"/>
          <w:sz w:val="24"/>
          <w:szCs w:val="24"/>
        </w:rPr>
        <w:lastRenderedPageBreak/>
        <w:t xml:space="preserve">Zamawiający może również komunikować się z Wykonawcami za pomocą poczty elektronicznej, email </w:t>
      </w:r>
      <w:hyperlink r:id="rId23" w:history="1">
        <w:r w:rsidRPr="004F558B">
          <w:rPr>
            <w:rStyle w:val="Hipercze"/>
            <w:rFonts w:cstheme="minorHAnsi"/>
            <w:sz w:val="24"/>
            <w:szCs w:val="24"/>
          </w:rPr>
          <w:t>przetargi@niedrzwicaduza.pl</w:t>
        </w:r>
      </w:hyperlink>
      <w:r w:rsidRPr="004F558B">
        <w:rPr>
          <w:rFonts w:cstheme="minorHAnsi"/>
          <w:sz w:val="24"/>
          <w:szCs w:val="24"/>
        </w:rPr>
        <w:t xml:space="preserve">. </w:t>
      </w:r>
    </w:p>
    <w:p w14:paraId="3FAA4CB7" w14:textId="6571B3CE" w:rsidR="00F40252" w:rsidRPr="004F558B" w:rsidRDefault="00F40252" w:rsidP="00454F21">
      <w:pPr>
        <w:pStyle w:val="Akapitzlist"/>
        <w:numPr>
          <w:ilvl w:val="0"/>
          <w:numId w:val="25"/>
        </w:numPr>
        <w:shd w:val="clear" w:color="auto" w:fill="FFFFFF"/>
        <w:autoSpaceDE w:val="0"/>
        <w:autoSpaceDN w:val="0"/>
        <w:adjustRightInd w:val="0"/>
        <w:spacing w:after="0" w:line="240" w:lineRule="auto"/>
        <w:jc w:val="both"/>
        <w:rPr>
          <w:rFonts w:cstheme="minorHAnsi"/>
          <w:sz w:val="24"/>
          <w:szCs w:val="24"/>
        </w:rPr>
      </w:pPr>
      <w:r w:rsidRPr="004F558B">
        <w:rPr>
          <w:rFonts w:cstheme="minorHAnsi"/>
          <w:sz w:val="24"/>
          <w:szCs w:val="24"/>
        </w:rPr>
        <w:t xml:space="preserve">Dokumenty elektroniczne (za wyjątkiem ofert), składane są przez Wykonawcę za pośrednictwem „Formularza do komunikacji” jako załączniki. Zamawiający dopuszcza również możliwość składania dokumentów elektronicznych </w:t>
      </w:r>
      <w:r w:rsidR="009D564F" w:rsidRPr="004F558B">
        <w:rPr>
          <w:rFonts w:cstheme="minorHAnsi"/>
          <w:sz w:val="24"/>
          <w:szCs w:val="24"/>
        </w:rPr>
        <w:t xml:space="preserve">(za wyjątkiem ofert) </w:t>
      </w:r>
      <w:r w:rsidRPr="004F558B">
        <w:rPr>
          <w:rFonts w:cstheme="minorHAnsi"/>
          <w:sz w:val="24"/>
          <w:szCs w:val="24"/>
        </w:rPr>
        <w:t xml:space="preserve">za pomocą poczty elektronicznej, na wskazany w ust. </w:t>
      </w:r>
      <w:r w:rsidR="009D564F" w:rsidRPr="004F558B">
        <w:rPr>
          <w:rFonts w:cstheme="minorHAnsi"/>
          <w:sz w:val="24"/>
          <w:szCs w:val="24"/>
        </w:rPr>
        <w:t>10</w:t>
      </w:r>
      <w:r w:rsidRPr="004F558B">
        <w:rPr>
          <w:rFonts w:cstheme="minorHAnsi"/>
          <w:sz w:val="24"/>
          <w:szCs w:val="24"/>
        </w:rPr>
        <w:t xml:space="preserve"> adres email.</w:t>
      </w:r>
    </w:p>
    <w:p w14:paraId="39562CC5" w14:textId="77777777" w:rsidR="004E5EEE" w:rsidRPr="009D41FF" w:rsidRDefault="004E5EEE" w:rsidP="00DF5664">
      <w:pPr>
        <w:pStyle w:val="Akapitzlist"/>
        <w:shd w:val="clear" w:color="auto" w:fill="FFFFFF"/>
        <w:spacing w:after="0" w:line="240" w:lineRule="auto"/>
        <w:ind w:left="284"/>
        <w:jc w:val="both"/>
        <w:rPr>
          <w:rFonts w:eastAsia="Times New Roman" w:cstheme="minorHAnsi"/>
          <w:b/>
          <w:bCs/>
          <w:sz w:val="24"/>
          <w:szCs w:val="24"/>
          <w:highlight w:val="yellow"/>
          <w:lang w:eastAsia="pl-PL"/>
        </w:rPr>
      </w:pPr>
    </w:p>
    <w:p w14:paraId="168DFA07" w14:textId="23DB8DFD" w:rsidR="003E45FF" w:rsidRPr="004F558B"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4F558B">
        <w:rPr>
          <w:rFonts w:eastAsia="Times New Roman" w:cstheme="minorHAnsi"/>
          <w:b/>
          <w:bCs/>
          <w:sz w:val="24"/>
          <w:szCs w:val="24"/>
          <w:u w:val="single"/>
          <w:lang w:eastAsia="pl-PL"/>
        </w:rPr>
        <w:t>OS</w:t>
      </w:r>
      <w:r w:rsidR="00A723FE" w:rsidRPr="004F558B">
        <w:rPr>
          <w:rFonts w:eastAsia="Times New Roman" w:cstheme="minorHAnsi"/>
          <w:b/>
          <w:bCs/>
          <w:sz w:val="24"/>
          <w:szCs w:val="24"/>
          <w:u w:val="single"/>
          <w:lang w:eastAsia="pl-PL"/>
        </w:rPr>
        <w:t>O</w:t>
      </w:r>
      <w:r w:rsidRPr="004F558B">
        <w:rPr>
          <w:rFonts w:eastAsia="Times New Roman" w:cstheme="minorHAnsi"/>
          <w:b/>
          <w:bCs/>
          <w:sz w:val="24"/>
          <w:szCs w:val="24"/>
          <w:u w:val="single"/>
          <w:lang w:eastAsia="pl-PL"/>
        </w:rPr>
        <w:t>B</w:t>
      </w:r>
      <w:r w:rsidR="00A723FE" w:rsidRPr="004F558B">
        <w:rPr>
          <w:rFonts w:eastAsia="Times New Roman" w:cstheme="minorHAnsi"/>
          <w:b/>
          <w:bCs/>
          <w:sz w:val="24"/>
          <w:szCs w:val="24"/>
          <w:u w:val="single"/>
          <w:lang w:eastAsia="pl-PL"/>
        </w:rPr>
        <w:t>Y</w:t>
      </w:r>
      <w:r w:rsidRPr="004F558B">
        <w:rPr>
          <w:rFonts w:eastAsia="Times New Roman" w:cstheme="minorHAnsi"/>
          <w:b/>
          <w:bCs/>
          <w:sz w:val="24"/>
          <w:szCs w:val="24"/>
          <w:u w:val="single"/>
          <w:lang w:eastAsia="pl-PL"/>
        </w:rPr>
        <w:t xml:space="preserve"> UPRAWNION</w:t>
      </w:r>
      <w:r w:rsidR="00A723FE" w:rsidRPr="004F558B">
        <w:rPr>
          <w:rFonts w:eastAsia="Times New Roman" w:cstheme="minorHAnsi"/>
          <w:b/>
          <w:bCs/>
          <w:sz w:val="24"/>
          <w:szCs w:val="24"/>
          <w:u w:val="single"/>
          <w:lang w:eastAsia="pl-PL"/>
        </w:rPr>
        <w:t>E</w:t>
      </w:r>
      <w:r w:rsidRPr="004F558B">
        <w:rPr>
          <w:rFonts w:eastAsia="Times New Roman" w:cstheme="minorHAnsi"/>
          <w:b/>
          <w:bCs/>
          <w:sz w:val="24"/>
          <w:szCs w:val="24"/>
          <w:u w:val="single"/>
          <w:lang w:eastAsia="pl-PL"/>
        </w:rPr>
        <w:t xml:space="preserve"> DO KOMUNIKOWANIA SIĘ Z WYKONAWCAMI</w:t>
      </w:r>
    </w:p>
    <w:p w14:paraId="72E55303" w14:textId="3031E794" w:rsidR="00A723FE" w:rsidRPr="004F558B" w:rsidRDefault="00A723FE" w:rsidP="00DF5664">
      <w:pPr>
        <w:pStyle w:val="Akapitzlist"/>
        <w:ind w:left="284"/>
        <w:jc w:val="both"/>
        <w:rPr>
          <w:rFonts w:eastAsia="Times New Roman" w:cstheme="minorHAnsi"/>
          <w:sz w:val="24"/>
          <w:szCs w:val="24"/>
          <w:lang w:eastAsia="pl-PL"/>
        </w:rPr>
      </w:pPr>
      <w:r w:rsidRPr="004F558B">
        <w:rPr>
          <w:rFonts w:eastAsia="Times New Roman" w:cstheme="minorHAnsi"/>
          <w:sz w:val="24"/>
          <w:szCs w:val="24"/>
          <w:lang w:eastAsia="pl-PL"/>
        </w:rPr>
        <w:t xml:space="preserve">Osobami uprawnionymi do komunikowania się z Wykonawcami są: Agnieszka Kulik, </w:t>
      </w:r>
      <w:r w:rsidR="004F558B" w:rsidRPr="004F558B">
        <w:rPr>
          <w:rFonts w:eastAsia="Times New Roman" w:cstheme="minorHAnsi"/>
          <w:sz w:val="24"/>
          <w:szCs w:val="24"/>
          <w:lang w:eastAsia="pl-PL"/>
        </w:rPr>
        <w:t>Małgorzata Zielińska</w:t>
      </w:r>
      <w:r w:rsidRPr="004F558B">
        <w:rPr>
          <w:rFonts w:eastAsia="Times New Roman" w:cstheme="minorHAnsi"/>
          <w:sz w:val="24"/>
          <w:szCs w:val="24"/>
          <w:lang w:eastAsia="pl-PL"/>
        </w:rPr>
        <w:t>.</w:t>
      </w:r>
    </w:p>
    <w:p w14:paraId="3A299DE3" w14:textId="77777777" w:rsidR="00387F6D" w:rsidRPr="009D41FF" w:rsidRDefault="00387F6D" w:rsidP="00DF5664">
      <w:pPr>
        <w:pStyle w:val="Akapitzlist"/>
        <w:ind w:left="284"/>
        <w:jc w:val="both"/>
        <w:rPr>
          <w:rFonts w:eastAsia="Times New Roman" w:cstheme="minorHAnsi"/>
          <w:sz w:val="24"/>
          <w:szCs w:val="24"/>
          <w:highlight w:val="yellow"/>
          <w:lang w:eastAsia="pl-PL"/>
        </w:rPr>
      </w:pPr>
    </w:p>
    <w:p w14:paraId="0AF2E950" w14:textId="7DFE298E" w:rsidR="003E45FF" w:rsidRPr="00F52830"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F52830">
        <w:rPr>
          <w:rFonts w:eastAsia="Times New Roman" w:cstheme="minorHAnsi"/>
          <w:b/>
          <w:bCs/>
          <w:sz w:val="24"/>
          <w:szCs w:val="24"/>
          <w:u w:val="single"/>
          <w:lang w:eastAsia="pl-PL"/>
        </w:rPr>
        <w:t>OPIS SPOSOBU PRZYGOTOWANIA OFERTY</w:t>
      </w:r>
    </w:p>
    <w:p w14:paraId="40F035BA" w14:textId="77777777" w:rsidR="002368D8" w:rsidRPr="00F52830" w:rsidRDefault="002368D8" w:rsidP="00454F21">
      <w:pPr>
        <w:pStyle w:val="Akapitzlist"/>
        <w:numPr>
          <w:ilvl w:val="0"/>
          <w:numId w:val="18"/>
        </w:numPr>
        <w:spacing w:after="0" w:line="240" w:lineRule="auto"/>
        <w:ind w:left="709" w:hanging="425"/>
        <w:contextualSpacing w:val="0"/>
        <w:jc w:val="both"/>
        <w:rPr>
          <w:rFonts w:eastAsia="Verdana" w:cstheme="minorHAnsi"/>
          <w:sz w:val="24"/>
          <w:szCs w:val="24"/>
        </w:rPr>
      </w:pPr>
      <w:r w:rsidRPr="00F52830">
        <w:rPr>
          <w:rFonts w:eastAsia="Verdana" w:cstheme="minorHAnsi"/>
          <w:sz w:val="24"/>
          <w:szCs w:val="24"/>
        </w:rPr>
        <w:t>Wykonawca może złożyć tylko jedną ofertę.</w:t>
      </w:r>
    </w:p>
    <w:p w14:paraId="5A49FADC" w14:textId="4451446E" w:rsidR="002368D8" w:rsidRPr="00F52830" w:rsidRDefault="002368D8" w:rsidP="00454F21">
      <w:pPr>
        <w:pStyle w:val="Akapitzlist"/>
        <w:numPr>
          <w:ilvl w:val="0"/>
          <w:numId w:val="18"/>
        </w:numPr>
        <w:spacing w:after="0" w:line="240" w:lineRule="auto"/>
        <w:ind w:left="709" w:hanging="425"/>
        <w:contextualSpacing w:val="0"/>
        <w:jc w:val="both"/>
        <w:rPr>
          <w:rFonts w:eastAsia="Verdana" w:cstheme="minorHAnsi"/>
          <w:sz w:val="24"/>
          <w:szCs w:val="24"/>
        </w:rPr>
      </w:pPr>
      <w:r w:rsidRPr="00F52830">
        <w:rPr>
          <w:rFonts w:eastAsia="Verdana" w:cstheme="minorHAnsi"/>
          <w:sz w:val="24"/>
          <w:szCs w:val="24"/>
        </w:rPr>
        <w:t>Treść oferty musi odpowiadać treści SWZ.</w:t>
      </w:r>
    </w:p>
    <w:p w14:paraId="63299F0A" w14:textId="1569F090" w:rsidR="002368D8" w:rsidRPr="00F52830" w:rsidRDefault="002368D8" w:rsidP="00454F21">
      <w:pPr>
        <w:pStyle w:val="Akapitzlist"/>
        <w:numPr>
          <w:ilvl w:val="0"/>
          <w:numId w:val="18"/>
        </w:numPr>
        <w:spacing w:after="0" w:line="240" w:lineRule="auto"/>
        <w:ind w:left="709" w:hanging="425"/>
        <w:contextualSpacing w:val="0"/>
        <w:jc w:val="both"/>
        <w:rPr>
          <w:rFonts w:eastAsia="Verdana" w:cstheme="minorHAnsi"/>
          <w:b/>
          <w:sz w:val="24"/>
          <w:szCs w:val="24"/>
        </w:rPr>
      </w:pPr>
      <w:r w:rsidRPr="00F52830">
        <w:rPr>
          <w:rFonts w:eastAsia="Verdana" w:cstheme="minorHAnsi"/>
          <w:sz w:val="24"/>
          <w:szCs w:val="24"/>
        </w:rPr>
        <w:t>Ofertę składa się na formularzu ofertowym (</w:t>
      </w:r>
      <w:r w:rsidRPr="00F52830">
        <w:rPr>
          <w:rFonts w:eastAsia="Verdana" w:cstheme="minorHAnsi"/>
          <w:b/>
          <w:bCs/>
          <w:sz w:val="24"/>
          <w:szCs w:val="24"/>
        </w:rPr>
        <w:t xml:space="preserve">załącznik nr </w:t>
      </w:r>
      <w:r w:rsidR="00F52830" w:rsidRPr="00F52830">
        <w:rPr>
          <w:rFonts w:eastAsia="Verdana" w:cstheme="minorHAnsi"/>
          <w:b/>
          <w:bCs/>
          <w:sz w:val="24"/>
          <w:szCs w:val="24"/>
        </w:rPr>
        <w:t>2</w:t>
      </w:r>
      <w:r w:rsidRPr="00F52830">
        <w:rPr>
          <w:rFonts w:eastAsia="Verdana" w:cstheme="minorHAnsi"/>
          <w:b/>
          <w:bCs/>
          <w:sz w:val="24"/>
          <w:szCs w:val="24"/>
        </w:rPr>
        <w:t xml:space="preserve"> do SWZ</w:t>
      </w:r>
      <w:r w:rsidRPr="00F52830">
        <w:rPr>
          <w:rFonts w:eastAsia="Verdana" w:cstheme="minorHAnsi"/>
          <w:sz w:val="24"/>
          <w:szCs w:val="24"/>
        </w:rPr>
        <w:t>)</w:t>
      </w:r>
      <w:r w:rsidR="00264680" w:rsidRPr="00F52830">
        <w:rPr>
          <w:rFonts w:eastAsia="Verdana" w:cstheme="minorHAnsi"/>
          <w:sz w:val="24"/>
          <w:szCs w:val="24"/>
        </w:rPr>
        <w:t xml:space="preserve">, </w:t>
      </w:r>
      <w:r w:rsidR="00264680" w:rsidRPr="00F52830">
        <w:rPr>
          <w:rFonts w:eastAsia="Verdana" w:cstheme="minorHAnsi"/>
          <w:b/>
          <w:sz w:val="24"/>
          <w:szCs w:val="24"/>
          <w:u w:val="single"/>
        </w:rPr>
        <w:t>pod rygorem nieważności,</w:t>
      </w:r>
      <w:r w:rsidR="00264680" w:rsidRPr="00F52830">
        <w:rPr>
          <w:rFonts w:eastAsia="Verdana" w:cstheme="minorHAnsi"/>
          <w:b/>
          <w:sz w:val="24"/>
          <w:szCs w:val="24"/>
        </w:rPr>
        <w:t xml:space="preserve"> w formie elektronicznej </w:t>
      </w:r>
      <w:r w:rsidR="00D557B7" w:rsidRPr="00F52830">
        <w:rPr>
          <w:rFonts w:eastAsia="Verdana" w:cstheme="minorHAnsi"/>
          <w:b/>
          <w:sz w:val="24"/>
          <w:szCs w:val="24"/>
        </w:rPr>
        <w:t xml:space="preserve">(opatrzonej kwalifikowanym podpisem elektronicznym) </w:t>
      </w:r>
      <w:r w:rsidR="00264680" w:rsidRPr="00F52830">
        <w:rPr>
          <w:rFonts w:eastAsia="Verdana" w:cstheme="minorHAnsi"/>
          <w:b/>
          <w:sz w:val="24"/>
          <w:szCs w:val="24"/>
        </w:rPr>
        <w:t>lub w postaci elektronicznej opatrzonej podpisem zaufanym lub podpisem osobistym</w:t>
      </w:r>
      <w:r w:rsidRPr="00F52830">
        <w:rPr>
          <w:rFonts w:eastAsia="Verdana" w:cstheme="minorHAnsi"/>
          <w:sz w:val="24"/>
          <w:szCs w:val="24"/>
        </w:rPr>
        <w:t>. Wraz z ofertą Wykonawca jest zobowiązany złożyć:</w:t>
      </w:r>
    </w:p>
    <w:p w14:paraId="499608DE" w14:textId="247D86EF" w:rsidR="002368D8" w:rsidRPr="00F52830" w:rsidRDefault="00AE72FD" w:rsidP="00454F21">
      <w:pPr>
        <w:pStyle w:val="Akapitzlist"/>
        <w:numPr>
          <w:ilvl w:val="0"/>
          <w:numId w:val="19"/>
        </w:numPr>
        <w:spacing w:after="0" w:line="240" w:lineRule="auto"/>
        <w:ind w:left="1134" w:right="20" w:hanging="425"/>
        <w:contextualSpacing w:val="0"/>
        <w:jc w:val="both"/>
        <w:rPr>
          <w:rFonts w:eastAsia="Verdana" w:cstheme="minorHAnsi"/>
          <w:b/>
          <w:sz w:val="24"/>
          <w:szCs w:val="24"/>
        </w:rPr>
      </w:pPr>
      <w:r w:rsidRPr="00F52830">
        <w:rPr>
          <w:rFonts w:eastAsia="Verdana" w:cstheme="minorHAnsi"/>
          <w:sz w:val="24"/>
          <w:szCs w:val="24"/>
        </w:rPr>
        <w:t>o</w:t>
      </w:r>
      <w:r w:rsidR="002368D8" w:rsidRPr="00F52830">
        <w:rPr>
          <w:rFonts w:eastAsia="Verdana" w:cstheme="minorHAnsi"/>
          <w:sz w:val="24"/>
          <w:szCs w:val="24"/>
        </w:rPr>
        <w:t>świadczenie</w:t>
      </w:r>
      <w:r w:rsidR="009B2AE5" w:rsidRPr="00F52830">
        <w:rPr>
          <w:rFonts w:eastAsia="Verdana" w:cstheme="minorHAnsi"/>
          <w:sz w:val="24"/>
          <w:szCs w:val="24"/>
        </w:rPr>
        <w:t xml:space="preserve"> o niepodleganiu wykluczeniu</w:t>
      </w:r>
      <w:r w:rsidR="00D557B7" w:rsidRPr="00F52830">
        <w:rPr>
          <w:rFonts w:eastAsia="Verdana" w:cstheme="minorHAnsi"/>
          <w:sz w:val="24"/>
          <w:szCs w:val="24"/>
        </w:rPr>
        <w:t xml:space="preserve"> i spełnianiu warunków udziału w postępowaniu</w:t>
      </w:r>
      <w:r w:rsidR="002368D8" w:rsidRPr="00F52830">
        <w:rPr>
          <w:rFonts w:eastAsia="Verdana" w:cstheme="minorHAnsi"/>
          <w:sz w:val="24"/>
          <w:szCs w:val="24"/>
        </w:rPr>
        <w:t xml:space="preserve">, o którym mowa w </w:t>
      </w:r>
      <w:r w:rsidR="009B2AE5" w:rsidRPr="00F52830">
        <w:rPr>
          <w:rFonts w:eastAsia="Verdana" w:cstheme="minorHAnsi"/>
          <w:sz w:val="24"/>
          <w:szCs w:val="24"/>
        </w:rPr>
        <w:t>art. 125 ust. 1 ustawy Pzp</w:t>
      </w:r>
      <w:r w:rsidR="002368D8" w:rsidRPr="00F52830">
        <w:rPr>
          <w:rFonts w:eastAsia="Verdana" w:cstheme="minorHAnsi"/>
          <w:sz w:val="24"/>
          <w:szCs w:val="24"/>
        </w:rPr>
        <w:t xml:space="preserve"> (</w:t>
      </w:r>
      <w:r w:rsidR="002368D8" w:rsidRPr="00F52830">
        <w:rPr>
          <w:rFonts w:eastAsia="Verdana" w:cstheme="minorHAnsi"/>
          <w:b/>
          <w:bCs/>
          <w:sz w:val="24"/>
          <w:szCs w:val="24"/>
        </w:rPr>
        <w:t>załącznik nr</w:t>
      </w:r>
      <w:r w:rsidR="003A2A06" w:rsidRPr="00F52830">
        <w:rPr>
          <w:rFonts w:eastAsia="Verdana" w:cstheme="minorHAnsi"/>
          <w:b/>
          <w:bCs/>
          <w:sz w:val="24"/>
          <w:szCs w:val="24"/>
        </w:rPr>
        <w:t xml:space="preserve"> </w:t>
      </w:r>
      <w:r w:rsidR="00F52830" w:rsidRPr="00F52830">
        <w:rPr>
          <w:rFonts w:eastAsia="Verdana" w:cstheme="minorHAnsi"/>
          <w:b/>
          <w:bCs/>
          <w:sz w:val="24"/>
          <w:szCs w:val="24"/>
        </w:rPr>
        <w:t>3</w:t>
      </w:r>
      <w:r w:rsidR="002368D8" w:rsidRPr="00F52830">
        <w:rPr>
          <w:rFonts w:eastAsia="Verdana" w:cstheme="minorHAnsi"/>
          <w:b/>
          <w:bCs/>
          <w:sz w:val="24"/>
          <w:szCs w:val="24"/>
        </w:rPr>
        <w:t xml:space="preserve"> do SWZ</w:t>
      </w:r>
      <w:r w:rsidR="002368D8" w:rsidRPr="00F52830">
        <w:rPr>
          <w:rFonts w:eastAsia="Verdana" w:cstheme="minorHAnsi"/>
          <w:sz w:val="24"/>
          <w:szCs w:val="24"/>
        </w:rPr>
        <w:t>)</w:t>
      </w:r>
      <w:r w:rsidR="002E0B7F" w:rsidRPr="00F52830">
        <w:rPr>
          <w:rFonts w:eastAsia="Verdana" w:cstheme="minorHAnsi"/>
          <w:sz w:val="24"/>
          <w:szCs w:val="24"/>
        </w:rPr>
        <w:t xml:space="preserve"> składane</w:t>
      </w:r>
      <w:r w:rsidR="003A2A06" w:rsidRPr="00F52830">
        <w:rPr>
          <w:rFonts w:eastAsia="Verdana" w:cstheme="minorHAnsi"/>
          <w:sz w:val="24"/>
          <w:szCs w:val="24"/>
        </w:rPr>
        <w:t>, pod rygorem nieważności,</w:t>
      </w:r>
      <w:r w:rsidR="002E0B7F" w:rsidRPr="00F52830">
        <w:rPr>
          <w:rFonts w:eastAsia="Verdana" w:cstheme="minorHAnsi"/>
          <w:sz w:val="24"/>
          <w:szCs w:val="24"/>
        </w:rPr>
        <w:t xml:space="preserve"> w formie elektronicznej</w:t>
      </w:r>
      <w:r w:rsidR="00D557B7" w:rsidRPr="00F52830">
        <w:rPr>
          <w:rFonts w:eastAsia="Verdana" w:cstheme="minorHAnsi"/>
          <w:sz w:val="24"/>
          <w:szCs w:val="24"/>
        </w:rPr>
        <w:t xml:space="preserve"> (opatrzone kwalifikowanym podpisem elektronicznym)</w:t>
      </w:r>
      <w:r w:rsidR="002E0B7F" w:rsidRPr="00F52830">
        <w:rPr>
          <w:rFonts w:eastAsia="Verdana" w:cstheme="minorHAnsi"/>
          <w:sz w:val="24"/>
          <w:szCs w:val="24"/>
        </w:rPr>
        <w:t xml:space="preserve"> lub w postaci elektronicznej opatrzonej podpisem zaufanym lub podpisem osobistym,</w:t>
      </w:r>
    </w:p>
    <w:p w14:paraId="0B428BAB" w14:textId="1C3E99EB" w:rsidR="002368D8" w:rsidRPr="00F52830" w:rsidRDefault="002368D8" w:rsidP="00454F21">
      <w:pPr>
        <w:pStyle w:val="Akapitzlist"/>
        <w:numPr>
          <w:ilvl w:val="0"/>
          <w:numId w:val="19"/>
        </w:numPr>
        <w:spacing w:after="0" w:line="240" w:lineRule="auto"/>
        <w:ind w:left="1134" w:right="20" w:hanging="425"/>
        <w:contextualSpacing w:val="0"/>
        <w:jc w:val="both"/>
        <w:rPr>
          <w:rFonts w:eastAsia="Verdana" w:cstheme="minorHAnsi"/>
          <w:b/>
          <w:sz w:val="24"/>
          <w:szCs w:val="24"/>
        </w:rPr>
      </w:pPr>
      <w:r w:rsidRPr="00F52830">
        <w:rPr>
          <w:rFonts w:cstheme="minorHAnsi"/>
          <w:sz w:val="24"/>
          <w:szCs w:val="24"/>
        </w:rPr>
        <w:t>w przypadku wspólnego ubiegania się o zamówienie przez wykonawców, oświadczenie, o którym mowa w pkt 1 składa każdy z wykonawców wspólnie ubiegających się o zamówienie,</w:t>
      </w:r>
    </w:p>
    <w:p w14:paraId="1D6FCF02" w14:textId="458AF530" w:rsidR="003110BD" w:rsidRPr="00F52830" w:rsidRDefault="00A3015D" w:rsidP="00454F21">
      <w:pPr>
        <w:pStyle w:val="Akapitzlist"/>
        <w:numPr>
          <w:ilvl w:val="0"/>
          <w:numId w:val="19"/>
        </w:numPr>
        <w:spacing w:after="0" w:line="240" w:lineRule="auto"/>
        <w:ind w:left="1134" w:right="20" w:hanging="425"/>
        <w:contextualSpacing w:val="0"/>
        <w:jc w:val="both"/>
        <w:rPr>
          <w:rFonts w:eastAsia="Verdana" w:cstheme="minorHAnsi"/>
          <w:bCs/>
          <w:sz w:val="24"/>
          <w:szCs w:val="24"/>
        </w:rPr>
      </w:pPr>
      <w:r w:rsidRPr="00F52830">
        <w:rPr>
          <w:rFonts w:eastAsia="Verdana" w:cstheme="minorHAnsi"/>
          <w:bCs/>
          <w:sz w:val="24"/>
          <w:szCs w:val="24"/>
        </w:rPr>
        <w:t xml:space="preserve">w celu potwierdzenia, że osoba działająca w imieniu wykonawcy jest umocowana do jego reprezentowania, zamawiający żąda od wykonawcy </w:t>
      </w:r>
      <w:r w:rsidR="00C82607" w:rsidRPr="00F52830">
        <w:rPr>
          <w:rFonts w:eastAsia="Verdana" w:cstheme="minorHAnsi"/>
          <w:bCs/>
          <w:sz w:val="24"/>
          <w:szCs w:val="24"/>
        </w:rPr>
        <w:t xml:space="preserve">złożenia </w:t>
      </w:r>
      <w:r w:rsidR="0027151F" w:rsidRPr="00F52830">
        <w:rPr>
          <w:rFonts w:eastAsia="Verdana" w:cstheme="minorHAnsi"/>
          <w:bCs/>
          <w:sz w:val="24"/>
          <w:szCs w:val="24"/>
        </w:rPr>
        <w:t xml:space="preserve">wraz z ofertą </w:t>
      </w:r>
      <w:r w:rsidRPr="00F52830">
        <w:rPr>
          <w:rFonts w:eastAsia="Verdana" w:cstheme="minorHAnsi"/>
          <w:b/>
          <w:sz w:val="24"/>
          <w:szCs w:val="24"/>
        </w:rPr>
        <w:t>odpisu lub informacji z Krajowego Rejestru Sądowego, Centralnej Ewidencji i</w:t>
      </w:r>
      <w:r w:rsidR="00C82607" w:rsidRPr="00F52830">
        <w:rPr>
          <w:rFonts w:eastAsia="Verdana" w:cstheme="minorHAnsi"/>
          <w:b/>
          <w:sz w:val="24"/>
          <w:szCs w:val="24"/>
        </w:rPr>
        <w:t> </w:t>
      </w:r>
      <w:r w:rsidRPr="00F52830">
        <w:rPr>
          <w:rFonts w:eastAsia="Verdana" w:cstheme="minorHAnsi"/>
          <w:b/>
          <w:sz w:val="24"/>
          <w:szCs w:val="24"/>
        </w:rPr>
        <w:t>Informacji o</w:t>
      </w:r>
      <w:r w:rsidR="00C82607" w:rsidRPr="00F52830">
        <w:rPr>
          <w:rFonts w:eastAsia="Verdana" w:cstheme="minorHAnsi"/>
          <w:b/>
          <w:sz w:val="24"/>
          <w:szCs w:val="24"/>
        </w:rPr>
        <w:t> </w:t>
      </w:r>
      <w:r w:rsidRPr="00F52830">
        <w:rPr>
          <w:rFonts w:eastAsia="Verdana" w:cstheme="minorHAnsi"/>
          <w:b/>
          <w:sz w:val="24"/>
          <w:szCs w:val="24"/>
        </w:rPr>
        <w:t>Działalności Gospodarczej lub innego właściwego rejestru</w:t>
      </w:r>
      <w:r w:rsidRPr="00F52830">
        <w:rPr>
          <w:rFonts w:eastAsia="Verdana" w:cstheme="minorHAnsi"/>
          <w:bCs/>
          <w:sz w:val="24"/>
          <w:szCs w:val="24"/>
        </w:rPr>
        <w:t>, przy czym, Wykonawca nie jest zobowiązany do złożenia tych dokumentów, jeżeli zamawiający może je uzyskać za pomocą bezpłatnych i</w:t>
      </w:r>
      <w:r w:rsidR="00827C33" w:rsidRPr="00F52830">
        <w:rPr>
          <w:rFonts w:eastAsia="Verdana" w:cstheme="minorHAnsi"/>
          <w:bCs/>
          <w:sz w:val="24"/>
          <w:szCs w:val="24"/>
        </w:rPr>
        <w:t> </w:t>
      </w:r>
      <w:r w:rsidRPr="00F52830">
        <w:rPr>
          <w:rFonts w:eastAsia="Verdana" w:cstheme="minorHAnsi"/>
          <w:bCs/>
          <w:sz w:val="24"/>
          <w:szCs w:val="24"/>
        </w:rPr>
        <w:t xml:space="preserve">ogólnodostępnych baz danych, </w:t>
      </w:r>
      <w:r w:rsidRPr="00F52830">
        <w:rPr>
          <w:rFonts w:eastAsia="Verdana" w:cstheme="minorHAnsi"/>
          <w:b/>
          <w:sz w:val="24"/>
          <w:szCs w:val="24"/>
        </w:rPr>
        <w:t>o ile wykonawca wskazał dane umożliwiające dostęp do tych dokumentów</w:t>
      </w:r>
      <w:r w:rsidRPr="00F52830">
        <w:rPr>
          <w:rFonts w:eastAsia="Verdana" w:cstheme="minorHAnsi"/>
          <w:bCs/>
          <w:sz w:val="24"/>
          <w:szCs w:val="24"/>
        </w:rPr>
        <w:t>,</w:t>
      </w:r>
    </w:p>
    <w:p w14:paraId="70BFE9B1" w14:textId="2A7E2A7A" w:rsidR="00CC22A2" w:rsidRPr="00F52830" w:rsidRDefault="00CC22A2" w:rsidP="00454F21">
      <w:pPr>
        <w:pStyle w:val="Akapitzlist"/>
        <w:numPr>
          <w:ilvl w:val="0"/>
          <w:numId w:val="19"/>
        </w:numPr>
        <w:spacing w:after="0" w:line="240" w:lineRule="auto"/>
        <w:ind w:left="1134" w:right="20" w:hanging="425"/>
        <w:contextualSpacing w:val="0"/>
        <w:jc w:val="both"/>
        <w:rPr>
          <w:rFonts w:eastAsia="Verdana" w:cstheme="minorHAnsi"/>
          <w:sz w:val="24"/>
          <w:szCs w:val="24"/>
        </w:rPr>
      </w:pPr>
      <w:r w:rsidRPr="00F52830">
        <w:rPr>
          <w:rFonts w:eastAsia="Verdana" w:cstheme="minorHAnsi"/>
          <w:sz w:val="24"/>
          <w:szCs w:val="24"/>
        </w:rPr>
        <w:t>pełnomocnictwo lub inny dokument potwierdzający umocowanie do reprezentowania wykonawcy - jeżeli w imieniu wykonawcy działa osoba, której umocowanie do jego reprezentowania nie wynika z dokumentów</w:t>
      </w:r>
      <w:r w:rsidR="00C82607" w:rsidRPr="00F52830">
        <w:rPr>
          <w:rFonts w:eastAsia="Verdana" w:cstheme="minorHAnsi"/>
          <w:sz w:val="24"/>
          <w:szCs w:val="24"/>
        </w:rPr>
        <w:t xml:space="preserve">, o których mowa w ust. </w:t>
      </w:r>
      <w:r w:rsidR="00F52830" w:rsidRPr="00F52830">
        <w:rPr>
          <w:rFonts w:eastAsia="Verdana" w:cstheme="minorHAnsi"/>
          <w:sz w:val="24"/>
          <w:szCs w:val="24"/>
        </w:rPr>
        <w:t>3</w:t>
      </w:r>
      <w:r w:rsidR="00F0196D" w:rsidRPr="00F52830">
        <w:rPr>
          <w:rFonts w:eastAsia="Verdana" w:cstheme="minorHAnsi"/>
          <w:sz w:val="24"/>
          <w:szCs w:val="24"/>
        </w:rPr>
        <w:t>,</w:t>
      </w:r>
    </w:p>
    <w:p w14:paraId="1FEC7EE8" w14:textId="1D2114EC" w:rsidR="00CC22A2" w:rsidRPr="00F52830" w:rsidRDefault="00CC22A2" w:rsidP="00454F21">
      <w:pPr>
        <w:pStyle w:val="Akapitzlist"/>
        <w:numPr>
          <w:ilvl w:val="0"/>
          <w:numId w:val="19"/>
        </w:numPr>
        <w:spacing w:after="0" w:line="240" w:lineRule="auto"/>
        <w:ind w:left="1134" w:right="20" w:hanging="425"/>
        <w:contextualSpacing w:val="0"/>
        <w:jc w:val="both"/>
        <w:rPr>
          <w:rFonts w:eastAsia="Verdana" w:cstheme="minorHAnsi"/>
          <w:sz w:val="24"/>
          <w:szCs w:val="24"/>
        </w:rPr>
      </w:pPr>
      <w:r w:rsidRPr="00F52830">
        <w:rPr>
          <w:rFonts w:cstheme="minorHAnsi"/>
          <w:sz w:val="24"/>
          <w:szCs w:val="24"/>
        </w:rPr>
        <w:t xml:space="preserve">pełnomocnictwo, o którym mowa w dziale </w:t>
      </w:r>
      <w:r w:rsidR="00C82607" w:rsidRPr="00F52830">
        <w:rPr>
          <w:rFonts w:cstheme="minorHAnsi"/>
          <w:sz w:val="24"/>
          <w:szCs w:val="24"/>
        </w:rPr>
        <w:t>IX</w:t>
      </w:r>
      <w:r w:rsidRPr="00F52830">
        <w:rPr>
          <w:rFonts w:cstheme="minorHAnsi"/>
          <w:sz w:val="24"/>
          <w:szCs w:val="24"/>
        </w:rPr>
        <w:t xml:space="preserve"> ust. 1 SWZ - w przypadku wspólnego ubiegania się o zamówienie przez wykonawców</w:t>
      </w:r>
      <w:r w:rsidR="00F0196D" w:rsidRPr="00F52830">
        <w:rPr>
          <w:rFonts w:eastAsia="Verdana" w:cstheme="minorHAnsi"/>
          <w:sz w:val="24"/>
          <w:szCs w:val="24"/>
        </w:rPr>
        <w:t>,</w:t>
      </w:r>
      <w:r w:rsidR="005A7369" w:rsidRPr="00F52830">
        <w:rPr>
          <w:rFonts w:eastAsia="Verdana" w:cstheme="minorHAnsi"/>
          <w:sz w:val="24"/>
          <w:szCs w:val="24"/>
        </w:rPr>
        <w:t xml:space="preserve"> (pełnomocnictwo, podpisane przez osoby upoważnione do składania oświadczeń woli każdego ze wspólników).</w:t>
      </w:r>
    </w:p>
    <w:p w14:paraId="5B04C05A" w14:textId="2B3F9190" w:rsidR="0076265C" w:rsidRPr="00F52830" w:rsidRDefault="00AB0A1C" w:rsidP="00454F21">
      <w:pPr>
        <w:pStyle w:val="Akapitzlist"/>
        <w:numPr>
          <w:ilvl w:val="0"/>
          <w:numId w:val="19"/>
        </w:numPr>
        <w:spacing w:after="0" w:line="240" w:lineRule="auto"/>
        <w:ind w:left="1134" w:right="20" w:hanging="425"/>
        <w:contextualSpacing w:val="0"/>
        <w:jc w:val="both"/>
        <w:rPr>
          <w:rFonts w:eastAsia="Verdana" w:cstheme="minorHAnsi"/>
          <w:sz w:val="24"/>
          <w:szCs w:val="24"/>
        </w:rPr>
      </w:pPr>
      <w:r w:rsidRPr="00F52830">
        <w:rPr>
          <w:rFonts w:eastAsia="Verdana" w:cstheme="minorHAnsi"/>
          <w:sz w:val="24"/>
          <w:szCs w:val="24"/>
        </w:rPr>
        <w:t>z</w:t>
      </w:r>
      <w:r w:rsidR="0076265C" w:rsidRPr="00F52830">
        <w:rPr>
          <w:rFonts w:eastAsia="Verdana" w:cstheme="minorHAnsi"/>
          <w:sz w:val="24"/>
          <w:szCs w:val="24"/>
        </w:rPr>
        <w:t xml:space="preserve">astrzeżenie tajemnicy przedsiębiorstwa – w sytuacji, gdy oferta lub inne dokumenty składane w toku postępowania będą zawierały tajemnicę przedsiębiorstwa, Wykonawca, wraz z przekazaniem takich informacji, zastrzega, że nie mogą być one udostępniane, oraz wykazuje, że zastrzeżone informacje </w:t>
      </w:r>
      <w:r w:rsidR="0076265C" w:rsidRPr="00F52830">
        <w:rPr>
          <w:rFonts w:eastAsia="Verdana" w:cstheme="minorHAnsi"/>
          <w:sz w:val="24"/>
          <w:szCs w:val="24"/>
        </w:rPr>
        <w:lastRenderedPageBreak/>
        <w:t>stanowią tajemnicę przedsiębiorstwa w rozumieniu przepisów ustawy z 16 kwietnia 1993 r. o zwalczaniu nieuczciwej konkurencji (jeżeli dotyczy).</w:t>
      </w:r>
    </w:p>
    <w:p w14:paraId="0EC2AD19" w14:textId="6B8535D1" w:rsidR="004E4098" w:rsidRPr="00F52830" w:rsidRDefault="004E4098" w:rsidP="00454F21">
      <w:pPr>
        <w:pStyle w:val="Akapitzlist"/>
        <w:numPr>
          <w:ilvl w:val="0"/>
          <w:numId w:val="18"/>
        </w:numPr>
        <w:spacing w:after="0" w:line="240" w:lineRule="auto"/>
        <w:ind w:left="709" w:hanging="425"/>
        <w:contextualSpacing w:val="0"/>
        <w:jc w:val="both"/>
        <w:rPr>
          <w:rFonts w:eastAsia="Verdana" w:cstheme="minorHAnsi"/>
          <w:sz w:val="24"/>
          <w:szCs w:val="24"/>
        </w:rPr>
      </w:pPr>
      <w:r w:rsidRPr="00F52830">
        <w:rPr>
          <w:rFonts w:eastAsia="Verdana" w:cstheme="minorHAnsi"/>
          <w:b/>
          <w:bCs/>
          <w:sz w:val="24"/>
          <w:szCs w:val="24"/>
        </w:rPr>
        <w:t>Zamawiający</w:t>
      </w:r>
      <w:r w:rsidRPr="00F52830">
        <w:rPr>
          <w:rFonts w:eastAsia="Verdana" w:cstheme="minorHAnsi"/>
          <w:sz w:val="24"/>
          <w:szCs w:val="24"/>
        </w:rPr>
        <w:t xml:space="preserve"> </w:t>
      </w:r>
      <w:r w:rsidRPr="00F52830">
        <w:rPr>
          <w:rFonts w:eastAsia="Verdana" w:cstheme="minorHAnsi"/>
          <w:b/>
          <w:bCs/>
          <w:sz w:val="24"/>
          <w:szCs w:val="24"/>
        </w:rPr>
        <w:t>żąda wskazania przez wykonawcę części zamówienia, których wykonanie zamierza powierzyć podwykonawcom</w:t>
      </w:r>
      <w:r w:rsidRPr="00F52830">
        <w:rPr>
          <w:rFonts w:eastAsia="Verdana" w:cstheme="minorHAnsi"/>
          <w:sz w:val="24"/>
          <w:szCs w:val="24"/>
        </w:rPr>
        <w:t xml:space="preserve"> i podania przez wykonawcę nazw podwykonawców</w:t>
      </w:r>
      <w:r w:rsidR="00C82607" w:rsidRPr="00F52830">
        <w:rPr>
          <w:rFonts w:eastAsia="Verdana" w:cstheme="minorHAnsi"/>
          <w:sz w:val="24"/>
          <w:szCs w:val="24"/>
        </w:rPr>
        <w:t>,</w:t>
      </w:r>
      <w:r w:rsidRPr="00F52830">
        <w:rPr>
          <w:rFonts w:eastAsia="Verdana" w:cstheme="minorHAnsi"/>
          <w:sz w:val="24"/>
          <w:szCs w:val="24"/>
        </w:rPr>
        <w:t xml:space="preserve"> jeżeli są już znani. Informacji należy udzielić w formularzu ofertowym stanowiącym załącznik nr </w:t>
      </w:r>
      <w:r w:rsidR="00F52830" w:rsidRPr="00F52830">
        <w:rPr>
          <w:rFonts w:eastAsia="Verdana" w:cstheme="minorHAnsi"/>
          <w:sz w:val="24"/>
          <w:szCs w:val="24"/>
        </w:rPr>
        <w:t>2</w:t>
      </w:r>
      <w:r w:rsidRPr="00F52830">
        <w:rPr>
          <w:rFonts w:eastAsia="Verdana" w:cstheme="minorHAnsi"/>
          <w:sz w:val="24"/>
          <w:szCs w:val="24"/>
        </w:rPr>
        <w:t xml:space="preserve"> do SWZ.</w:t>
      </w:r>
    </w:p>
    <w:p w14:paraId="299D95D2" w14:textId="74F4A6D0" w:rsidR="00F210A6" w:rsidRPr="00F52830" w:rsidRDefault="00F210A6" w:rsidP="00454F21">
      <w:pPr>
        <w:pStyle w:val="Akapitzlist"/>
        <w:numPr>
          <w:ilvl w:val="0"/>
          <w:numId w:val="18"/>
        </w:numPr>
        <w:spacing w:after="0" w:line="240" w:lineRule="auto"/>
        <w:ind w:left="709" w:hanging="425"/>
        <w:contextualSpacing w:val="0"/>
        <w:jc w:val="both"/>
        <w:rPr>
          <w:rFonts w:eastAsia="Verdana" w:cstheme="minorHAnsi"/>
          <w:sz w:val="24"/>
          <w:szCs w:val="24"/>
        </w:rPr>
      </w:pPr>
      <w:r w:rsidRPr="00F52830">
        <w:rPr>
          <w:rFonts w:cstheme="minorHAnsi"/>
          <w:sz w:val="24"/>
          <w:szCs w:val="24"/>
        </w:rPr>
        <w:t>Sposób sporządzenia dokumentów elektronicznych musi być zgod</w:t>
      </w:r>
      <w:r w:rsidR="004E4098" w:rsidRPr="00F52830">
        <w:rPr>
          <w:rFonts w:cstheme="minorHAnsi"/>
          <w:sz w:val="24"/>
          <w:szCs w:val="24"/>
        </w:rPr>
        <w:t>n</w:t>
      </w:r>
      <w:r w:rsidRPr="00F52830">
        <w:rPr>
          <w:rFonts w:cstheme="minorHAnsi"/>
          <w:sz w:val="24"/>
          <w:szCs w:val="24"/>
        </w:rPr>
        <w:t>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w:t>
      </w:r>
      <w:r w:rsidR="00783930" w:rsidRPr="00F52830">
        <w:rPr>
          <w:rFonts w:cstheme="minorHAnsi"/>
          <w:sz w:val="24"/>
          <w:szCs w:val="24"/>
        </w:rPr>
        <w:t> </w:t>
      </w:r>
      <w:r w:rsidRPr="00F52830">
        <w:rPr>
          <w:rFonts w:cstheme="minorHAnsi"/>
          <w:sz w:val="24"/>
          <w:szCs w:val="24"/>
        </w:rPr>
        <w:t>dnia 23 grudnia 2020 r. w sprawie podmiotowych środków dowodowych oraz innych dokumentów lub oświadczeń, jakich może żądać zamawiający od wykonawcy (Dz. U. z</w:t>
      </w:r>
      <w:r w:rsidR="00783930" w:rsidRPr="00F52830">
        <w:rPr>
          <w:rFonts w:cstheme="minorHAnsi"/>
          <w:sz w:val="24"/>
          <w:szCs w:val="24"/>
        </w:rPr>
        <w:t> </w:t>
      </w:r>
      <w:r w:rsidRPr="00F52830">
        <w:rPr>
          <w:rFonts w:cstheme="minorHAnsi"/>
          <w:sz w:val="24"/>
          <w:szCs w:val="24"/>
        </w:rPr>
        <w:t>2020 poz. 2415).</w:t>
      </w:r>
    </w:p>
    <w:p w14:paraId="3F8B4D6D" w14:textId="54869336" w:rsidR="002368D8" w:rsidRPr="00F52830" w:rsidRDefault="002368D8" w:rsidP="00454F21">
      <w:pPr>
        <w:pStyle w:val="Akapitzlist"/>
        <w:numPr>
          <w:ilvl w:val="0"/>
          <w:numId w:val="18"/>
        </w:numPr>
        <w:spacing w:after="0" w:line="240" w:lineRule="auto"/>
        <w:ind w:left="709" w:hanging="425"/>
        <w:contextualSpacing w:val="0"/>
        <w:jc w:val="both"/>
        <w:rPr>
          <w:rFonts w:eastAsia="Verdana" w:cstheme="minorHAnsi"/>
          <w:sz w:val="24"/>
          <w:szCs w:val="24"/>
        </w:rPr>
      </w:pPr>
      <w:r w:rsidRPr="00F52830">
        <w:rPr>
          <w:rFonts w:eastAsia="Verdana" w:cstheme="minorHAnsi"/>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5E262C8E" w14:textId="39EA6BCC" w:rsidR="002368D8" w:rsidRPr="00F52830" w:rsidRDefault="002368D8" w:rsidP="00454F21">
      <w:pPr>
        <w:pStyle w:val="Akapitzlist"/>
        <w:numPr>
          <w:ilvl w:val="0"/>
          <w:numId w:val="18"/>
        </w:numPr>
        <w:spacing w:after="0" w:line="240" w:lineRule="auto"/>
        <w:ind w:left="709" w:hanging="425"/>
        <w:contextualSpacing w:val="0"/>
        <w:jc w:val="both"/>
        <w:rPr>
          <w:rFonts w:eastAsia="Verdana" w:cstheme="minorHAnsi"/>
          <w:sz w:val="24"/>
          <w:szCs w:val="24"/>
        </w:rPr>
      </w:pPr>
      <w:r w:rsidRPr="00F52830">
        <w:rPr>
          <w:rFonts w:eastAsia="Verdana" w:cstheme="minorHAnsi"/>
          <w:sz w:val="24"/>
          <w:szCs w:val="24"/>
        </w:rPr>
        <w:t>Oferta oraz pozostałe oświadczenia i dokumenty, dla których Zamawiający określił wzory w formie formularzy zamieszczonych w załącznikach do SWZ, powinny być sporządzone zgodnie z tymi wzorami</w:t>
      </w:r>
      <w:r w:rsidR="00264680" w:rsidRPr="00F52830">
        <w:rPr>
          <w:rFonts w:eastAsia="Verdana" w:cstheme="minorHAnsi"/>
          <w:sz w:val="24"/>
          <w:szCs w:val="24"/>
        </w:rPr>
        <w:t>.</w:t>
      </w:r>
    </w:p>
    <w:p w14:paraId="7A55BCCB" w14:textId="6C0F1AB8" w:rsidR="002368D8" w:rsidRPr="00F52830" w:rsidRDefault="002368D8" w:rsidP="00454F21">
      <w:pPr>
        <w:pStyle w:val="Akapitzlist"/>
        <w:numPr>
          <w:ilvl w:val="0"/>
          <w:numId w:val="18"/>
        </w:numPr>
        <w:spacing w:after="0" w:line="240" w:lineRule="auto"/>
        <w:ind w:left="709" w:hanging="425"/>
        <w:contextualSpacing w:val="0"/>
        <w:jc w:val="both"/>
        <w:rPr>
          <w:rFonts w:eastAsia="Verdana" w:cstheme="minorHAnsi"/>
          <w:sz w:val="24"/>
          <w:szCs w:val="24"/>
        </w:rPr>
      </w:pPr>
      <w:r w:rsidRPr="00F52830">
        <w:rPr>
          <w:rFonts w:eastAsia="Verdana" w:cstheme="minorHAnsi"/>
          <w:sz w:val="24"/>
          <w:szCs w:val="24"/>
        </w:rPr>
        <w:t>Oferta powinna być sporządzona w języku polskim. Każdy dokument składający się na ofertę powinien być czytelny.</w:t>
      </w:r>
    </w:p>
    <w:p w14:paraId="2F0BD467" w14:textId="08310D38" w:rsidR="00754C04" w:rsidRPr="00F52830" w:rsidRDefault="004E5EEE" w:rsidP="00454F21">
      <w:pPr>
        <w:pStyle w:val="Akapitzlist"/>
        <w:numPr>
          <w:ilvl w:val="0"/>
          <w:numId w:val="18"/>
        </w:numPr>
        <w:spacing w:after="0" w:line="240" w:lineRule="auto"/>
        <w:ind w:left="709" w:hanging="425"/>
        <w:contextualSpacing w:val="0"/>
        <w:jc w:val="both"/>
        <w:rPr>
          <w:rFonts w:eastAsia="Verdana" w:cstheme="minorHAnsi"/>
          <w:sz w:val="24"/>
          <w:szCs w:val="24"/>
        </w:rPr>
      </w:pPr>
      <w:r w:rsidRPr="00F52830">
        <w:rPr>
          <w:rFonts w:eastAsia="Verdana" w:cstheme="minorHAnsi"/>
          <w:sz w:val="24"/>
          <w:szCs w:val="24"/>
        </w:rPr>
        <w:t>Podmiotowe środki dowodowe lub inne dokumenty, w tym dokumenty potwierdzające umocowanie do reprezentowania, sporządzone w języku obcym przekazuje się wraz z tłumaczeniem na język polski.</w:t>
      </w:r>
    </w:p>
    <w:p w14:paraId="72AFD1A9" w14:textId="59907A31" w:rsidR="004E5EEE" w:rsidRPr="00F52830" w:rsidRDefault="004E5EEE" w:rsidP="00454F21">
      <w:pPr>
        <w:pStyle w:val="Akapitzlist"/>
        <w:numPr>
          <w:ilvl w:val="0"/>
          <w:numId w:val="18"/>
        </w:numPr>
        <w:spacing w:after="0" w:line="240" w:lineRule="auto"/>
        <w:ind w:left="709" w:hanging="425"/>
        <w:contextualSpacing w:val="0"/>
        <w:jc w:val="both"/>
        <w:rPr>
          <w:rFonts w:cstheme="minorHAnsi"/>
          <w:sz w:val="24"/>
          <w:szCs w:val="24"/>
        </w:rPr>
      </w:pPr>
      <w:r w:rsidRPr="00F52830">
        <w:rPr>
          <w:rFonts w:cstheme="minorHAnsi"/>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(tekst jedn. Dz. U. z 202</w:t>
      </w:r>
      <w:r w:rsidR="00624CDA" w:rsidRPr="00F52830">
        <w:rPr>
          <w:rFonts w:cstheme="minorHAnsi"/>
          <w:sz w:val="24"/>
          <w:szCs w:val="24"/>
        </w:rPr>
        <w:t>2</w:t>
      </w:r>
      <w:r w:rsidRPr="00F52830">
        <w:rPr>
          <w:rFonts w:cstheme="minorHAnsi"/>
          <w:sz w:val="24"/>
          <w:szCs w:val="24"/>
        </w:rPr>
        <w:t xml:space="preserve"> r. poz. </w:t>
      </w:r>
      <w:r w:rsidR="00624CDA" w:rsidRPr="00F52830">
        <w:rPr>
          <w:rFonts w:cstheme="minorHAnsi"/>
          <w:sz w:val="24"/>
          <w:szCs w:val="24"/>
        </w:rPr>
        <w:t>1233</w:t>
      </w:r>
      <w:r w:rsidRPr="00F52830">
        <w:rPr>
          <w:rFonts w:cstheme="minorHAnsi"/>
          <w:sz w:val="24"/>
          <w:szCs w:val="24"/>
        </w:rPr>
        <w:t>), wykonawca, w celu utrzymania w</w:t>
      </w:r>
      <w:r w:rsidR="0027527D" w:rsidRPr="00F52830">
        <w:rPr>
          <w:rFonts w:cstheme="minorHAnsi"/>
          <w:sz w:val="24"/>
          <w:szCs w:val="24"/>
        </w:rPr>
        <w:t> </w:t>
      </w:r>
      <w:r w:rsidRPr="00F52830">
        <w:rPr>
          <w:rFonts w:cstheme="minorHAnsi"/>
          <w:sz w:val="24"/>
          <w:szCs w:val="24"/>
        </w:rPr>
        <w:t>poufności tych informacji, przekazuje je w wydzielonym i odpowiednio oznaczonym pliku, wraz z jednoczesnym zaznaczeniem polecenia „Załącznik stanowiący tajemnicę przedsiębiorstwa” a następnie wraz z plikami stanowiącymi jawną część</w:t>
      </w:r>
      <w:r w:rsidR="00264680" w:rsidRPr="00F52830">
        <w:rPr>
          <w:rFonts w:cstheme="minorHAnsi"/>
          <w:sz w:val="24"/>
          <w:szCs w:val="24"/>
        </w:rPr>
        <w:t xml:space="preserve"> oferty</w:t>
      </w:r>
      <w:r w:rsidRPr="00F52830">
        <w:rPr>
          <w:rFonts w:cstheme="minorHAnsi"/>
          <w:sz w:val="24"/>
          <w:szCs w:val="24"/>
        </w:rPr>
        <w:t xml:space="preserve"> </w:t>
      </w:r>
      <w:r w:rsidR="00264680" w:rsidRPr="00F52830">
        <w:rPr>
          <w:rFonts w:cstheme="minorHAnsi"/>
          <w:sz w:val="24"/>
          <w:szCs w:val="24"/>
        </w:rPr>
        <w:t xml:space="preserve">(oferta wraz z załącznikami nieobjętymi tajemnicą przedsiębiorstwa) </w:t>
      </w:r>
      <w:r w:rsidRPr="00F52830">
        <w:rPr>
          <w:rFonts w:cstheme="minorHAnsi"/>
          <w:sz w:val="24"/>
          <w:szCs w:val="24"/>
        </w:rPr>
        <w:t>należy ten plik zaszyfrować.</w:t>
      </w:r>
    </w:p>
    <w:p w14:paraId="73580A0C" w14:textId="07EB6D27" w:rsidR="001B6C2F" w:rsidRPr="00F52830" w:rsidRDefault="00EF7396" w:rsidP="00454F21">
      <w:pPr>
        <w:pStyle w:val="Akapitzlist"/>
        <w:numPr>
          <w:ilvl w:val="0"/>
          <w:numId w:val="18"/>
        </w:numPr>
        <w:spacing w:after="0" w:line="240" w:lineRule="auto"/>
        <w:ind w:left="709" w:hanging="425"/>
        <w:contextualSpacing w:val="0"/>
        <w:jc w:val="both"/>
        <w:rPr>
          <w:rFonts w:cstheme="minorHAnsi"/>
          <w:sz w:val="24"/>
          <w:szCs w:val="24"/>
        </w:rPr>
      </w:pPr>
      <w:r w:rsidRPr="00F52830">
        <w:rPr>
          <w:rFonts w:cstheme="minorHAnsi"/>
          <w:sz w:val="24"/>
          <w:szCs w:val="24"/>
        </w:rPr>
        <w:t>Zaleca się, aby o</w:t>
      </w:r>
      <w:r w:rsidR="001B6C2F" w:rsidRPr="00F52830">
        <w:rPr>
          <w:rFonts w:cstheme="minorHAnsi"/>
          <w:sz w:val="24"/>
          <w:szCs w:val="24"/>
        </w:rPr>
        <w:t xml:space="preserve">ferta i dokumenty </w:t>
      </w:r>
      <w:r w:rsidRPr="00F52830">
        <w:rPr>
          <w:rFonts w:cstheme="minorHAnsi"/>
          <w:sz w:val="24"/>
          <w:szCs w:val="24"/>
        </w:rPr>
        <w:t>były</w:t>
      </w:r>
      <w:r w:rsidR="001B6C2F" w:rsidRPr="00F52830">
        <w:rPr>
          <w:rFonts w:cstheme="minorHAnsi"/>
          <w:sz w:val="24"/>
          <w:szCs w:val="24"/>
        </w:rPr>
        <w:t xml:space="preserve"> </w:t>
      </w:r>
      <w:r w:rsidR="0064722D" w:rsidRPr="00F52830">
        <w:rPr>
          <w:rFonts w:cstheme="minorHAnsi"/>
          <w:sz w:val="24"/>
          <w:szCs w:val="24"/>
        </w:rPr>
        <w:t>zapisane</w:t>
      </w:r>
      <w:r w:rsidR="001B6C2F" w:rsidRPr="00F52830">
        <w:rPr>
          <w:rFonts w:cstheme="minorHAnsi"/>
          <w:sz w:val="24"/>
          <w:szCs w:val="24"/>
        </w:rPr>
        <w:t xml:space="preserve"> w forma</w:t>
      </w:r>
      <w:r w:rsidR="006C3D82" w:rsidRPr="00F52830">
        <w:rPr>
          <w:rFonts w:cstheme="minorHAnsi"/>
          <w:sz w:val="24"/>
          <w:szCs w:val="24"/>
        </w:rPr>
        <w:t>tach</w:t>
      </w:r>
      <w:r w:rsidR="001B6C2F" w:rsidRPr="00F52830">
        <w:rPr>
          <w:rFonts w:cstheme="minorHAnsi"/>
          <w:sz w:val="24"/>
          <w:szCs w:val="24"/>
        </w:rPr>
        <w:t xml:space="preserve"> danych .pdf</w:t>
      </w:r>
      <w:r w:rsidR="0064722D" w:rsidRPr="00F52830">
        <w:rPr>
          <w:rFonts w:cstheme="minorHAnsi"/>
          <w:sz w:val="24"/>
          <w:szCs w:val="24"/>
        </w:rPr>
        <w:t xml:space="preserve"> (zalecany)</w:t>
      </w:r>
      <w:r w:rsidR="001B6C2F" w:rsidRPr="00F52830">
        <w:rPr>
          <w:rFonts w:cstheme="minorHAnsi"/>
          <w:sz w:val="24"/>
          <w:szCs w:val="24"/>
        </w:rPr>
        <w:t xml:space="preserve">, .doc, .docx, .rtf, .xps </w:t>
      </w:r>
      <w:r w:rsidR="0064722D" w:rsidRPr="00F52830">
        <w:rPr>
          <w:rFonts w:cstheme="minorHAnsi"/>
          <w:sz w:val="24"/>
          <w:szCs w:val="24"/>
        </w:rPr>
        <w:t xml:space="preserve">jpeg, jpg </w:t>
      </w:r>
      <w:r w:rsidR="001B6C2F" w:rsidRPr="00F52830">
        <w:rPr>
          <w:rFonts w:cstheme="minorHAnsi"/>
          <w:sz w:val="24"/>
          <w:szCs w:val="24"/>
        </w:rPr>
        <w:t xml:space="preserve">lub.odt. </w:t>
      </w:r>
    </w:p>
    <w:p w14:paraId="57B7C18A" w14:textId="11F458E8" w:rsidR="00264680" w:rsidRPr="00F52830" w:rsidRDefault="00264680" w:rsidP="00454F21">
      <w:pPr>
        <w:pStyle w:val="Akapitzlist"/>
        <w:numPr>
          <w:ilvl w:val="0"/>
          <w:numId w:val="18"/>
        </w:numPr>
        <w:spacing w:after="0" w:line="240" w:lineRule="auto"/>
        <w:ind w:left="709" w:hanging="425"/>
        <w:contextualSpacing w:val="0"/>
        <w:jc w:val="both"/>
        <w:rPr>
          <w:rFonts w:cstheme="minorHAnsi"/>
          <w:sz w:val="24"/>
          <w:szCs w:val="24"/>
        </w:rPr>
      </w:pPr>
      <w:r w:rsidRPr="00F52830">
        <w:rPr>
          <w:rFonts w:cstheme="minorHAnsi"/>
          <w:sz w:val="24"/>
          <w:szCs w:val="24"/>
        </w:rPr>
        <w:t>Sposób składania ofert</w:t>
      </w:r>
      <w:r w:rsidR="00C82607" w:rsidRPr="00F52830">
        <w:rPr>
          <w:rFonts w:cstheme="minorHAnsi"/>
          <w:sz w:val="24"/>
          <w:szCs w:val="24"/>
        </w:rPr>
        <w:t>y</w:t>
      </w:r>
      <w:r w:rsidRPr="00F52830">
        <w:rPr>
          <w:rFonts w:cstheme="minorHAnsi"/>
          <w:sz w:val="24"/>
          <w:szCs w:val="24"/>
        </w:rPr>
        <w:t xml:space="preserve"> określa dział XV SWZ.</w:t>
      </w:r>
    </w:p>
    <w:p w14:paraId="66036E8E" w14:textId="74B04906" w:rsidR="0056098D" w:rsidRPr="00F52830" w:rsidRDefault="0056098D" w:rsidP="00454F21">
      <w:pPr>
        <w:pStyle w:val="Akapitzlist"/>
        <w:numPr>
          <w:ilvl w:val="0"/>
          <w:numId w:val="18"/>
        </w:numPr>
        <w:spacing w:after="0" w:line="240" w:lineRule="auto"/>
        <w:ind w:left="709" w:hanging="425"/>
        <w:contextualSpacing w:val="0"/>
        <w:jc w:val="both"/>
        <w:rPr>
          <w:rFonts w:cstheme="minorHAnsi"/>
          <w:sz w:val="24"/>
          <w:szCs w:val="24"/>
        </w:rPr>
      </w:pPr>
      <w:r w:rsidRPr="00F52830">
        <w:rPr>
          <w:rFonts w:cstheme="minorHAnsi"/>
          <w:sz w:val="24"/>
          <w:szCs w:val="24"/>
        </w:rPr>
        <w:t>Postępowanie prowadzi się w języku polskim.</w:t>
      </w:r>
    </w:p>
    <w:p w14:paraId="00C94AEE" w14:textId="21B99B31" w:rsidR="004E5EEE" w:rsidRPr="009D41FF" w:rsidRDefault="004E5EEE" w:rsidP="00DF5664">
      <w:pPr>
        <w:spacing w:after="0" w:line="240" w:lineRule="auto"/>
        <w:jc w:val="both"/>
        <w:rPr>
          <w:rFonts w:eastAsia="Verdana" w:cstheme="minorHAnsi"/>
          <w:bCs/>
          <w:sz w:val="24"/>
          <w:szCs w:val="24"/>
          <w:highlight w:val="yellow"/>
        </w:rPr>
      </w:pPr>
    </w:p>
    <w:p w14:paraId="1BF6843B" w14:textId="77777777" w:rsidR="005D58D8" w:rsidRPr="00F52830" w:rsidRDefault="005D58D8" w:rsidP="005D58D8">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bookmarkStart w:id="5" w:name="_Hlk90450640"/>
      <w:r w:rsidRPr="00F52830">
        <w:rPr>
          <w:rFonts w:eastAsia="Times New Roman" w:cstheme="minorHAnsi"/>
          <w:b/>
          <w:bCs/>
          <w:sz w:val="24"/>
          <w:szCs w:val="24"/>
          <w:u w:val="single"/>
          <w:lang w:eastAsia="pl-PL"/>
        </w:rPr>
        <w:t xml:space="preserve">WYMAGANIA DOTYCZĄCE WADIUM, W TYM JEGO KWOTA </w:t>
      </w:r>
    </w:p>
    <w:p w14:paraId="4A650589" w14:textId="0DACD72D" w:rsidR="005D58D8" w:rsidRPr="00F52830" w:rsidRDefault="00EB1A1A" w:rsidP="00EB1A1A">
      <w:pPr>
        <w:suppressAutoHyphens/>
        <w:spacing w:after="0" w:line="240" w:lineRule="auto"/>
        <w:ind w:left="284"/>
        <w:jc w:val="both"/>
        <w:rPr>
          <w:rFonts w:cstheme="minorHAnsi"/>
          <w:sz w:val="24"/>
          <w:szCs w:val="24"/>
        </w:rPr>
      </w:pPr>
      <w:r w:rsidRPr="00F52830">
        <w:rPr>
          <w:rFonts w:cstheme="minorHAnsi"/>
          <w:sz w:val="24"/>
          <w:szCs w:val="24"/>
        </w:rPr>
        <w:t>Zamawiający nie żąda wniesienia wadium.</w:t>
      </w:r>
    </w:p>
    <w:p w14:paraId="3AC783C2" w14:textId="77777777" w:rsidR="00A73536" w:rsidRPr="009D41FF" w:rsidRDefault="00A73536" w:rsidP="00EB1A1A">
      <w:pPr>
        <w:suppressAutoHyphens/>
        <w:spacing w:after="0" w:line="240" w:lineRule="auto"/>
        <w:ind w:left="284"/>
        <w:jc w:val="both"/>
        <w:rPr>
          <w:rFonts w:cstheme="minorHAnsi"/>
          <w:sz w:val="24"/>
          <w:szCs w:val="24"/>
          <w:highlight w:val="yellow"/>
        </w:rPr>
      </w:pPr>
    </w:p>
    <w:bookmarkEnd w:id="5"/>
    <w:p w14:paraId="26895B5E" w14:textId="77777777" w:rsidR="005D58D8" w:rsidRPr="00F52830" w:rsidRDefault="005D58D8" w:rsidP="005D58D8">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F52830">
        <w:rPr>
          <w:rFonts w:eastAsia="Times New Roman" w:cstheme="minorHAnsi"/>
          <w:b/>
          <w:bCs/>
          <w:sz w:val="24"/>
          <w:szCs w:val="24"/>
          <w:u w:val="single"/>
          <w:lang w:eastAsia="pl-PL"/>
        </w:rPr>
        <w:t>TERMIN ZWIĄZANIA OFERTĄ</w:t>
      </w:r>
    </w:p>
    <w:p w14:paraId="7E82EF79" w14:textId="17D5B2B3" w:rsidR="005D58D8" w:rsidRPr="004433FE" w:rsidRDefault="005D58D8" w:rsidP="00454F21">
      <w:pPr>
        <w:pStyle w:val="Akapitzlist"/>
        <w:numPr>
          <w:ilvl w:val="0"/>
          <w:numId w:val="14"/>
        </w:numPr>
        <w:spacing w:after="0" w:line="240" w:lineRule="auto"/>
        <w:ind w:left="567" w:hanging="283"/>
        <w:jc w:val="both"/>
        <w:rPr>
          <w:rFonts w:cstheme="minorHAnsi"/>
          <w:sz w:val="24"/>
          <w:szCs w:val="24"/>
        </w:rPr>
      </w:pPr>
      <w:r w:rsidRPr="004433FE">
        <w:rPr>
          <w:rFonts w:cstheme="minorHAnsi"/>
          <w:sz w:val="24"/>
          <w:szCs w:val="24"/>
        </w:rPr>
        <w:t xml:space="preserve">Wykonawca będzie związany ofertą do dnia </w:t>
      </w:r>
      <w:r w:rsidR="004433FE" w:rsidRPr="004433FE">
        <w:rPr>
          <w:rFonts w:cstheme="minorHAnsi"/>
          <w:b/>
          <w:bCs/>
          <w:caps/>
          <w:sz w:val="24"/>
          <w:szCs w:val="24"/>
          <w:u w:val="single"/>
        </w:rPr>
        <w:t>14.12</w:t>
      </w:r>
      <w:r w:rsidRPr="004433FE">
        <w:rPr>
          <w:rFonts w:cstheme="minorHAnsi"/>
          <w:b/>
          <w:bCs/>
          <w:caps/>
          <w:sz w:val="24"/>
          <w:szCs w:val="24"/>
          <w:u w:val="single"/>
        </w:rPr>
        <w:t>.202</w:t>
      </w:r>
      <w:r w:rsidR="00EB1A1A" w:rsidRPr="004433FE">
        <w:rPr>
          <w:rFonts w:cstheme="minorHAnsi"/>
          <w:b/>
          <w:bCs/>
          <w:caps/>
          <w:sz w:val="24"/>
          <w:szCs w:val="24"/>
          <w:u w:val="single"/>
        </w:rPr>
        <w:t>2</w:t>
      </w:r>
      <w:r w:rsidRPr="004433FE">
        <w:rPr>
          <w:rFonts w:cstheme="minorHAnsi"/>
          <w:b/>
          <w:bCs/>
          <w:caps/>
          <w:sz w:val="24"/>
          <w:szCs w:val="24"/>
          <w:u w:val="single"/>
        </w:rPr>
        <w:t xml:space="preserve"> </w:t>
      </w:r>
      <w:r w:rsidRPr="004433FE">
        <w:rPr>
          <w:rFonts w:cstheme="minorHAnsi"/>
          <w:b/>
          <w:bCs/>
          <w:sz w:val="24"/>
          <w:szCs w:val="24"/>
          <w:u w:val="single"/>
        </w:rPr>
        <w:t>r.</w:t>
      </w:r>
    </w:p>
    <w:p w14:paraId="0029FC5B" w14:textId="77777777" w:rsidR="005D58D8" w:rsidRPr="00F52830" w:rsidRDefault="005D58D8" w:rsidP="00454F21">
      <w:pPr>
        <w:pStyle w:val="Akapitzlist"/>
        <w:numPr>
          <w:ilvl w:val="0"/>
          <w:numId w:val="14"/>
        </w:numPr>
        <w:spacing w:after="0" w:line="240" w:lineRule="auto"/>
        <w:ind w:left="567" w:hanging="283"/>
        <w:jc w:val="both"/>
        <w:rPr>
          <w:rFonts w:cstheme="minorHAnsi"/>
          <w:sz w:val="24"/>
          <w:szCs w:val="24"/>
        </w:rPr>
      </w:pPr>
      <w:r w:rsidRPr="00F52830">
        <w:rPr>
          <w:rFonts w:cstheme="minorHAnsi"/>
          <w:sz w:val="24"/>
          <w:szCs w:val="24"/>
        </w:rPr>
        <w:lastRenderedPageBreak/>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F52830">
        <w:rPr>
          <w:rFonts w:cstheme="minorHAnsi"/>
          <w:sz w:val="24"/>
          <w:szCs w:val="24"/>
        </w:rPr>
        <w:tab/>
      </w:r>
    </w:p>
    <w:p w14:paraId="46369925" w14:textId="19AB9D65" w:rsidR="005D58D8" w:rsidRPr="00F52830" w:rsidRDefault="005D58D8" w:rsidP="00454F21">
      <w:pPr>
        <w:pStyle w:val="Akapitzlist"/>
        <w:numPr>
          <w:ilvl w:val="0"/>
          <w:numId w:val="14"/>
        </w:numPr>
        <w:spacing w:after="0" w:line="240" w:lineRule="auto"/>
        <w:ind w:left="567" w:hanging="283"/>
        <w:jc w:val="both"/>
        <w:rPr>
          <w:rFonts w:ascii="Times New Roman" w:eastAsia="Times New Roman" w:hAnsi="Times New Roman" w:cs="Times New Roman"/>
          <w:b/>
          <w:bCs/>
          <w:sz w:val="24"/>
          <w:szCs w:val="24"/>
          <w:u w:val="single"/>
          <w:lang w:eastAsia="pl-PL"/>
        </w:rPr>
      </w:pPr>
      <w:r w:rsidRPr="00F52830">
        <w:rPr>
          <w:rFonts w:cstheme="minorHAnsi"/>
          <w:sz w:val="24"/>
          <w:szCs w:val="24"/>
        </w:rPr>
        <w:t xml:space="preserve">Przedłużenie terminu związania ofertą wymaga złożenia przez wykonawcę pisemnego oświadczenia o wyrażeniu zgody na przedłużenie terminu związania ofertą. </w:t>
      </w:r>
    </w:p>
    <w:p w14:paraId="00D44B42" w14:textId="77777777" w:rsidR="00BB5E3D" w:rsidRPr="009D41FF" w:rsidRDefault="00BB5E3D" w:rsidP="00DF5664">
      <w:pPr>
        <w:pStyle w:val="Akapitzlist"/>
        <w:shd w:val="clear" w:color="auto" w:fill="FFFFFF"/>
        <w:spacing w:after="0" w:line="240" w:lineRule="auto"/>
        <w:ind w:left="284"/>
        <w:jc w:val="both"/>
        <w:rPr>
          <w:rFonts w:eastAsia="Times New Roman" w:cstheme="minorHAnsi"/>
          <w:b/>
          <w:bCs/>
          <w:sz w:val="24"/>
          <w:szCs w:val="24"/>
          <w:highlight w:val="yellow"/>
          <w:u w:val="single"/>
          <w:lang w:eastAsia="pl-PL"/>
        </w:rPr>
      </w:pPr>
    </w:p>
    <w:p w14:paraId="23ED6161" w14:textId="369CE04E" w:rsidR="003E45FF" w:rsidRPr="00F52830"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F52830">
        <w:rPr>
          <w:rFonts w:eastAsia="Times New Roman" w:cstheme="minorHAnsi"/>
          <w:b/>
          <w:bCs/>
          <w:sz w:val="24"/>
          <w:szCs w:val="24"/>
          <w:u w:val="single"/>
          <w:lang w:eastAsia="pl-PL"/>
        </w:rPr>
        <w:t>SPOSÓB ORAZ TERMIN SKŁADANIA OFERT</w:t>
      </w:r>
    </w:p>
    <w:p w14:paraId="6E322F7F" w14:textId="08E5C824" w:rsidR="008554BA" w:rsidRPr="004433FE" w:rsidRDefault="008554BA" w:rsidP="00454F21">
      <w:pPr>
        <w:pStyle w:val="Akapitzlist"/>
        <w:numPr>
          <w:ilvl w:val="0"/>
          <w:numId w:val="17"/>
        </w:numPr>
        <w:shd w:val="clear" w:color="auto" w:fill="FFFFFF"/>
        <w:spacing w:after="0" w:line="240" w:lineRule="auto"/>
        <w:ind w:left="709" w:hanging="425"/>
        <w:jc w:val="both"/>
        <w:rPr>
          <w:rFonts w:cstheme="minorHAnsi"/>
          <w:b/>
          <w:bCs/>
          <w:sz w:val="24"/>
          <w:szCs w:val="24"/>
        </w:rPr>
      </w:pPr>
      <w:r w:rsidRPr="004433FE">
        <w:rPr>
          <w:rFonts w:eastAsia="Times New Roman" w:cstheme="minorHAnsi"/>
          <w:sz w:val="24"/>
          <w:szCs w:val="24"/>
          <w:lang w:eastAsia="pl-PL"/>
        </w:rPr>
        <w:t>Ofertę</w:t>
      </w:r>
      <w:r w:rsidRPr="004433FE">
        <w:rPr>
          <w:rFonts w:cstheme="minorHAnsi"/>
          <w:sz w:val="24"/>
          <w:szCs w:val="24"/>
        </w:rPr>
        <w:t xml:space="preserve"> należy złożyć przez miniPortal za pośrednictwem ePuap do dnia </w:t>
      </w:r>
      <w:r w:rsidR="004433FE" w:rsidRPr="004433FE">
        <w:rPr>
          <w:rFonts w:cstheme="minorHAnsi"/>
          <w:b/>
          <w:bCs/>
          <w:sz w:val="24"/>
          <w:szCs w:val="24"/>
        </w:rPr>
        <w:t>15.11</w:t>
      </w:r>
      <w:r w:rsidR="0030669A" w:rsidRPr="004433FE">
        <w:rPr>
          <w:rFonts w:cstheme="minorHAnsi"/>
          <w:b/>
          <w:bCs/>
          <w:sz w:val="24"/>
          <w:szCs w:val="24"/>
        </w:rPr>
        <w:t>.2022</w:t>
      </w:r>
      <w:r w:rsidRPr="004433FE">
        <w:rPr>
          <w:rFonts w:cstheme="minorHAnsi"/>
          <w:b/>
          <w:bCs/>
          <w:sz w:val="24"/>
          <w:szCs w:val="24"/>
        </w:rPr>
        <w:t xml:space="preserve"> r. godz. 10:00.</w:t>
      </w:r>
    </w:p>
    <w:p w14:paraId="52EC26A1" w14:textId="77777777" w:rsidR="006B5330" w:rsidRPr="00F52830" w:rsidRDefault="006B5330" w:rsidP="00454F21">
      <w:pPr>
        <w:pStyle w:val="Akapitzlist"/>
        <w:numPr>
          <w:ilvl w:val="0"/>
          <w:numId w:val="17"/>
        </w:numPr>
        <w:shd w:val="clear" w:color="auto" w:fill="FFFFFF"/>
        <w:spacing w:after="0" w:line="240" w:lineRule="auto"/>
        <w:ind w:left="709" w:hanging="425"/>
        <w:jc w:val="both"/>
        <w:rPr>
          <w:rFonts w:eastAsia="Verdana" w:cstheme="minorHAnsi"/>
          <w:sz w:val="24"/>
          <w:szCs w:val="24"/>
        </w:rPr>
      </w:pPr>
      <w:r w:rsidRPr="00F52830">
        <w:rPr>
          <w:rFonts w:eastAsia="Verdana" w:cstheme="minorHAnsi"/>
          <w:b/>
          <w:sz w:val="24"/>
          <w:szCs w:val="24"/>
        </w:rPr>
        <w:t xml:space="preserve">Ofertę składa się </w:t>
      </w:r>
      <w:r w:rsidRPr="00F52830">
        <w:rPr>
          <w:rFonts w:eastAsia="Verdana" w:cstheme="minorHAnsi"/>
          <w:b/>
          <w:sz w:val="24"/>
          <w:szCs w:val="24"/>
          <w:u w:val="single"/>
        </w:rPr>
        <w:t>pod rygorem nieważności</w:t>
      </w:r>
      <w:r w:rsidRPr="00F52830">
        <w:rPr>
          <w:rFonts w:eastAsia="Verdana" w:cstheme="minorHAnsi"/>
          <w:b/>
          <w:sz w:val="24"/>
          <w:szCs w:val="24"/>
        </w:rPr>
        <w:t xml:space="preserve"> w formie elektronicznej (opatrzonej kwalifikowanym podpisem elektronicznym) lub w postaci elektronicznej opatrzonej podpisem zaufanym lub podpisem osobistym.</w:t>
      </w:r>
    </w:p>
    <w:p w14:paraId="4892DFB4" w14:textId="77777777" w:rsidR="006B5330" w:rsidRPr="00F52830" w:rsidRDefault="006B5330" w:rsidP="00454F21">
      <w:pPr>
        <w:pStyle w:val="Akapitzlist"/>
        <w:numPr>
          <w:ilvl w:val="0"/>
          <w:numId w:val="17"/>
        </w:numPr>
        <w:shd w:val="clear" w:color="auto" w:fill="FFFFFF"/>
        <w:spacing w:after="0" w:line="240" w:lineRule="auto"/>
        <w:ind w:left="709" w:hanging="425"/>
        <w:jc w:val="both"/>
        <w:rPr>
          <w:rFonts w:eastAsia="Verdana" w:cstheme="minorHAnsi"/>
          <w:bCs/>
          <w:sz w:val="24"/>
          <w:szCs w:val="24"/>
        </w:rPr>
      </w:pPr>
      <w:r w:rsidRPr="00F52830">
        <w:rPr>
          <w:rFonts w:eastAsia="Verdana" w:cstheme="minorHAnsi"/>
          <w:sz w:val="24"/>
          <w:szCs w:val="24"/>
        </w:rPr>
        <w:t>Wykonawca, aby wziąć udział w postępowaniu o udzielenie zamówienia publicznego i złożyć ofertę do postępowania musi posiadać konto na Platformie ePUAP. Aby zaszyfrować i złożyć ofertę należy postępować zgodnie z „</w:t>
      </w:r>
      <w:r w:rsidRPr="00F52830">
        <w:rPr>
          <w:rFonts w:eastAsia="Verdana" w:cstheme="minorHAnsi"/>
          <w:bCs/>
          <w:sz w:val="24"/>
          <w:szCs w:val="24"/>
        </w:rPr>
        <w:t xml:space="preserve">Instrukcją użytkownika systemu miniPortal – ePuap” dostępną pod adresem </w:t>
      </w:r>
      <w:hyperlink r:id="rId24" w:history="1">
        <w:r w:rsidRPr="00F52830">
          <w:rPr>
            <w:rStyle w:val="Hipercze"/>
            <w:rFonts w:eastAsia="Verdana" w:cstheme="minorHAnsi"/>
            <w:bCs/>
            <w:sz w:val="24"/>
            <w:szCs w:val="24"/>
          </w:rPr>
          <w:t>https://miniportal.uzp.gov.pl/Instrukcje</w:t>
        </w:r>
      </w:hyperlink>
      <w:r w:rsidRPr="00F52830">
        <w:rPr>
          <w:rFonts w:eastAsia="Verdana" w:cstheme="minorHAnsi"/>
          <w:bCs/>
          <w:sz w:val="24"/>
          <w:szCs w:val="24"/>
        </w:rPr>
        <w:t xml:space="preserve">. </w:t>
      </w:r>
    </w:p>
    <w:p w14:paraId="459CE7D6" w14:textId="77777777" w:rsidR="006B5330" w:rsidRPr="00F52830" w:rsidRDefault="006B5330" w:rsidP="00454F21">
      <w:pPr>
        <w:pStyle w:val="Akapitzlist"/>
        <w:numPr>
          <w:ilvl w:val="0"/>
          <w:numId w:val="17"/>
        </w:numPr>
        <w:shd w:val="clear" w:color="auto" w:fill="FFFFFF"/>
        <w:spacing w:after="0" w:line="240" w:lineRule="auto"/>
        <w:ind w:left="709" w:hanging="425"/>
        <w:jc w:val="both"/>
        <w:rPr>
          <w:rFonts w:cstheme="minorHAnsi"/>
          <w:sz w:val="24"/>
          <w:szCs w:val="24"/>
        </w:rPr>
      </w:pPr>
      <w:r w:rsidRPr="00F52830">
        <w:rPr>
          <w:rFonts w:cstheme="minorHAnsi"/>
          <w:sz w:val="24"/>
          <w:szCs w:val="24"/>
        </w:rPr>
        <w:t>Zamawiający zaleca przed podpisaniem, zapisanie formularza ofertowego w formacie .pdf</w:t>
      </w:r>
    </w:p>
    <w:p w14:paraId="2F76E8B7" w14:textId="77777777" w:rsidR="006B5330" w:rsidRPr="00F52830" w:rsidRDefault="006B5330" w:rsidP="00454F21">
      <w:pPr>
        <w:pStyle w:val="Akapitzlist"/>
        <w:numPr>
          <w:ilvl w:val="0"/>
          <w:numId w:val="17"/>
        </w:numPr>
        <w:shd w:val="clear" w:color="auto" w:fill="FFFFFF"/>
        <w:spacing w:after="0" w:line="240" w:lineRule="auto"/>
        <w:ind w:left="709" w:hanging="425"/>
        <w:jc w:val="both"/>
        <w:rPr>
          <w:rFonts w:cstheme="minorHAnsi"/>
          <w:sz w:val="24"/>
          <w:szCs w:val="24"/>
        </w:rPr>
      </w:pPr>
      <w:r w:rsidRPr="00F52830">
        <w:rPr>
          <w:rFonts w:cstheme="minorHAnsi"/>
          <w:sz w:val="24"/>
          <w:szCs w:val="24"/>
        </w:rPr>
        <w:t xml:space="preserve">Formularz oferty musi być opatrzony przez osobę lub osoby uprawnione do reprezentowania wykonawcy, kwalifikowanym podpisem elektronicznym lub podpisem zaufanym lub podpisem osobistym. </w:t>
      </w:r>
    </w:p>
    <w:p w14:paraId="7FCA8480" w14:textId="77777777" w:rsidR="006B5330" w:rsidRPr="00F52830" w:rsidRDefault="006B5330" w:rsidP="00454F21">
      <w:pPr>
        <w:pStyle w:val="Akapitzlist"/>
        <w:numPr>
          <w:ilvl w:val="0"/>
          <w:numId w:val="17"/>
        </w:numPr>
        <w:shd w:val="clear" w:color="auto" w:fill="FFFFFF"/>
        <w:spacing w:after="0" w:line="240" w:lineRule="auto"/>
        <w:ind w:left="709" w:hanging="425"/>
        <w:jc w:val="both"/>
        <w:rPr>
          <w:rFonts w:cstheme="minorHAnsi"/>
          <w:sz w:val="24"/>
          <w:szCs w:val="24"/>
        </w:rPr>
      </w:pPr>
      <w:r w:rsidRPr="00F52830">
        <w:rPr>
          <w:rFonts w:cstheme="minorHAnsi"/>
          <w:sz w:val="24"/>
          <w:szCs w:val="24"/>
        </w:rPr>
        <w:t>Podpisaną ofertę należy zaszyfrować.</w:t>
      </w:r>
    </w:p>
    <w:p w14:paraId="174A2268" w14:textId="77777777" w:rsidR="006B5330" w:rsidRPr="00F52830" w:rsidRDefault="006B5330" w:rsidP="00454F21">
      <w:pPr>
        <w:pStyle w:val="Akapitzlist"/>
        <w:numPr>
          <w:ilvl w:val="0"/>
          <w:numId w:val="17"/>
        </w:numPr>
        <w:shd w:val="clear" w:color="auto" w:fill="FFFFFF"/>
        <w:spacing w:after="0" w:line="240" w:lineRule="auto"/>
        <w:ind w:left="709" w:hanging="425"/>
        <w:jc w:val="both"/>
        <w:rPr>
          <w:rFonts w:cstheme="minorHAnsi"/>
          <w:sz w:val="24"/>
          <w:szCs w:val="24"/>
        </w:rPr>
      </w:pPr>
      <w:r w:rsidRPr="00F52830">
        <w:rPr>
          <w:rFonts w:cstheme="minorHAnsi"/>
          <w:sz w:val="24"/>
          <w:szCs w:val="24"/>
        </w:rPr>
        <w:t xml:space="preserve">Funkcjonalność do zaszyfrowania oferty przez Wykonawcę jest dostępna dla wykonawców na miniPortalu, w szczegółach danego postępowania. </w:t>
      </w:r>
    </w:p>
    <w:p w14:paraId="1216A5A8" w14:textId="77777777" w:rsidR="006B5330" w:rsidRPr="00F52830" w:rsidRDefault="006B5330" w:rsidP="00454F21">
      <w:pPr>
        <w:pStyle w:val="Akapitzlist"/>
        <w:numPr>
          <w:ilvl w:val="0"/>
          <w:numId w:val="17"/>
        </w:numPr>
        <w:shd w:val="clear" w:color="auto" w:fill="FFFFFF"/>
        <w:spacing w:after="0" w:line="240" w:lineRule="auto"/>
        <w:ind w:left="709" w:hanging="425"/>
        <w:jc w:val="both"/>
        <w:rPr>
          <w:rFonts w:cstheme="minorHAnsi"/>
          <w:sz w:val="24"/>
          <w:szCs w:val="24"/>
        </w:rPr>
      </w:pPr>
      <w:r w:rsidRPr="00F52830">
        <w:rPr>
          <w:rFonts w:cstheme="minorHAnsi"/>
          <w:sz w:val="24"/>
          <w:szCs w:val="24"/>
        </w:rPr>
        <w:t>Wykonawca składa zaszyfrowaną ofertę za pośrednictwem „Formularza do złożenia, zmiany, wycofania oferty lub wniosku” dostępnego na ePUAP i udostępnionego również na miniPortalu.</w:t>
      </w:r>
    </w:p>
    <w:p w14:paraId="09DDE883" w14:textId="77777777" w:rsidR="006B5330" w:rsidRPr="00F52830" w:rsidRDefault="006B5330" w:rsidP="00454F21">
      <w:pPr>
        <w:pStyle w:val="Akapitzlist"/>
        <w:numPr>
          <w:ilvl w:val="0"/>
          <w:numId w:val="17"/>
        </w:numPr>
        <w:shd w:val="clear" w:color="auto" w:fill="FFFFFF"/>
        <w:spacing w:after="0" w:line="240" w:lineRule="auto"/>
        <w:ind w:left="709" w:hanging="425"/>
        <w:jc w:val="both"/>
        <w:rPr>
          <w:rFonts w:cstheme="minorHAnsi"/>
          <w:sz w:val="24"/>
          <w:szCs w:val="24"/>
        </w:rPr>
      </w:pPr>
      <w:r w:rsidRPr="00F52830">
        <w:rPr>
          <w:rFonts w:cstheme="minorHAnsi"/>
          <w:sz w:val="24"/>
          <w:szCs w:val="24"/>
        </w:rPr>
        <w:t xml:space="preserve">Wykonawca może przed upływem terminu do składania ofert </w:t>
      </w:r>
      <w:r w:rsidRPr="00F52830">
        <w:rPr>
          <w:rFonts w:cstheme="minorHAnsi"/>
          <w:b/>
          <w:bCs/>
          <w:sz w:val="24"/>
          <w:szCs w:val="24"/>
        </w:rPr>
        <w:t>wycofać</w:t>
      </w:r>
      <w:r w:rsidRPr="00F52830">
        <w:rPr>
          <w:rFonts w:cstheme="minorHAnsi"/>
          <w:sz w:val="24"/>
          <w:szCs w:val="24"/>
        </w:rPr>
        <w:t xml:space="preserve"> ofertę za pośrednictwem „Formularza do złożenia, zmiany, wycofania oferty lub wniosku” dostępnego na ePUAP i udostępnionego również na miniPortalu. Sposób wycofania oferty został opisany w „Instrukcji użytkownika systemu miniPortal-ePuap” dostępnej na miniPortalu.</w:t>
      </w:r>
    </w:p>
    <w:p w14:paraId="212DB233" w14:textId="3B88CE87" w:rsidR="006B5330" w:rsidRPr="00F52830" w:rsidRDefault="006B5330" w:rsidP="00454F21">
      <w:pPr>
        <w:pStyle w:val="Akapitzlist"/>
        <w:numPr>
          <w:ilvl w:val="0"/>
          <w:numId w:val="17"/>
        </w:numPr>
        <w:shd w:val="clear" w:color="auto" w:fill="FFFFFF"/>
        <w:spacing w:after="0" w:line="240" w:lineRule="auto"/>
        <w:ind w:left="709" w:hanging="425"/>
        <w:jc w:val="both"/>
        <w:rPr>
          <w:rFonts w:cstheme="minorHAnsi"/>
          <w:sz w:val="24"/>
          <w:szCs w:val="24"/>
        </w:rPr>
      </w:pPr>
      <w:r w:rsidRPr="00F52830">
        <w:rPr>
          <w:rFonts w:cstheme="minorHAnsi"/>
          <w:sz w:val="24"/>
          <w:szCs w:val="24"/>
        </w:rPr>
        <w:t>Wykonawca po upływie terminu do składania ofert nie może skutecznie dokonać wycofa</w:t>
      </w:r>
      <w:r w:rsidR="001A141B" w:rsidRPr="00F52830">
        <w:rPr>
          <w:rFonts w:cstheme="minorHAnsi"/>
          <w:sz w:val="24"/>
          <w:szCs w:val="24"/>
        </w:rPr>
        <w:t>nia</w:t>
      </w:r>
      <w:r w:rsidRPr="00F52830">
        <w:rPr>
          <w:rFonts w:cstheme="minorHAnsi"/>
          <w:sz w:val="24"/>
          <w:szCs w:val="24"/>
        </w:rPr>
        <w:t xml:space="preserve"> złożonej oferty.</w:t>
      </w:r>
    </w:p>
    <w:p w14:paraId="0A67D7DB" w14:textId="65714275" w:rsidR="002E4CCB" w:rsidRPr="00F52830" w:rsidRDefault="002E4CCB" w:rsidP="00454F21">
      <w:pPr>
        <w:pStyle w:val="Akapitzlist"/>
        <w:numPr>
          <w:ilvl w:val="0"/>
          <w:numId w:val="17"/>
        </w:numPr>
        <w:shd w:val="clear" w:color="auto" w:fill="FFFFFF"/>
        <w:spacing w:after="0" w:line="240" w:lineRule="auto"/>
        <w:ind w:left="709" w:hanging="425"/>
        <w:jc w:val="both"/>
        <w:rPr>
          <w:rFonts w:cstheme="minorHAnsi"/>
          <w:sz w:val="24"/>
          <w:szCs w:val="24"/>
        </w:rPr>
      </w:pPr>
      <w:r w:rsidRPr="00F52830">
        <w:rPr>
          <w:rFonts w:cstheme="minorHAnsi"/>
          <w:sz w:val="24"/>
          <w:szCs w:val="24"/>
        </w:rPr>
        <w:t xml:space="preserve">W postępowaniach wszczętych od 1 stycznia 2021 r. nie ma możliwości przesłania zmiany do oferty - Wykonawcy </w:t>
      </w:r>
      <w:r w:rsidR="00111C39" w:rsidRPr="00F52830">
        <w:rPr>
          <w:rFonts w:cstheme="minorHAnsi"/>
          <w:sz w:val="24"/>
          <w:szCs w:val="24"/>
        </w:rPr>
        <w:t xml:space="preserve">mogą jedynie </w:t>
      </w:r>
      <w:r w:rsidRPr="00F52830">
        <w:rPr>
          <w:rFonts w:cstheme="minorHAnsi"/>
          <w:sz w:val="24"/>
          <w:szCs w:val="24"/>
        </w:rPr>
        <w:t>wycof</w:t>
      </w:r>
      <w:r w:rsidR="00111C39" w:rsidRPr="00F52830">
        <w:rPr>
          <w:rFonts w:cstheme="minorHAnsi"/>
          <w:sz w:val="24"/>
          <w:szCs w:val="24"/>
        </w:rPr>
        <w:t>ać</w:t>
      </w:r>
      <w:r w:rsidRPr="00F52830">
        <w:rPr>
          <w:rFonts w:cstheme="minorHAnsi"/>
          <w:sz w:val="24"/>
          <w:szCs w:val="24"/>
        </w:rPr>
        <w:t xml:space="preserve"> pierwotnie złożoną ofertę i</w:t>
      </w:r>
      <w:r w:rsidR="00111C39" w:rsidRPr="00F52830">
        <w:rPr>
          <w:rFonts w:cstheme="minorHAnsi"/>
          <w:sz w:val="24"/>
          <w:szCs w:val="24"/>
        </w:rPr>
        <w:t> złożyć</w:t>
      </w:r>
      <w:r w:rsidRPr="00F52830">
        <w:rPr>
          <w:rFonts w:cstheme="minorHAnsi"/>
          <w:sz w:val="24"/>
          <w:szCs w:val="24"/>
        </w:rPr>
        <w:t xml:space="preserve"> now</w:t>
      </w:r>
      <w:r w:rsidR="00111C39" w:rsidRPr="00F52830">
        <w:rPr>
          <w:rFonts w:cstheme="minorHAnsi"/>
          <w:sz w:val="24"/>
          <w:szCs w:val="24"/>
        </w:rPr>
        <w:t>ą</w:t>
      </w:r>
      <w:r w:rsidRPr="00F52830">
        <w:rPr>
          <w:rFonts w:cstheme="minorHAnsi"/>
          <w:sz w:val="24"/>
          <w:szCs w:val="24"/>
        </w:rPr>
        <w:t>.</w:t>
      </w:r>
    </w:p>
    <w:p w14:paraId="711A0260" w14:textId="2A6975D3" w:rsidR="006B5330" w:rsidRPr="00F52830" w:rsidRDefault="006B5330" w:rsidP="00454F21">
      <w:pPr>
        <w:pStyle w:val="Akapitzlist"/>
        <w:numPr>
          <w:ilvl w:val="0"/>
          <w:numId w:val="17"/>
        </w:numPr>
        <w:shd w:val="clear" w:color="auto" w:fill="FFFFFF"/>
        <w:spacing w:after="0" w:line="240" w:lineRule="auto"/>
        <w:ind w:left="709" w:hanging="425"/>
        <w:jc w:val="both"/>
        <w:rPr>
          <w:rFonts w:eastAsia="Times New Roman" w:cstheme="minorHAnsi"/>
          <w:sz w:val="24"/>
          <w:szCs w:val="24"/>
          <w:lang w:eastAsia="pl-PL"/>
        </w:rPr>
      </w:pPr>
      <w:r w:rsidRPr="00F52830">
        <w:rPr>
          <w:rFonts w:eastAsia="Times New Roman" w:cstheme="minorHAnsi"/>
          <w:sz w:val="24"/>
          <w:szCs w:val="24"/>
          <w:lang w:eastAsia="pl-PL"/>
        </w:rPr>
        <w:t>Ofertę wraz z załącznikami należy przygotować zgodnie z wytycznymi opisanymi w dziale XII SWZ.</w:t>
      </w:r>
    </w:p>
    <w:p w14:paraId="20DF9371" w14:textId="5680F9B1" w:rsidR="00BB5E3D" w:rsidRPr="00F52830" w:rsidRDefault="006B5330" w:rsidP="00454F21">
      <w:pPr>
        <w:pStyle w:val="Akapitzlist"/>
        <w:numPr>
          <w:ilvl w:val="0"/>
          <w:numId w:val="17"/>
        </w:numPr>
        <w:shd w:val="clear" w:color="auto" w:fill="FFFFFF"/>
        <w:spacing w:after="0" w:line="240" w:lineRule="auto"/>
        <w:ind w:left="709" w:hanging="425"/>
        <w:jc w:val="both"/>
        <w:rPr>
          <w:rFonts w:eastAsia="Times New Roman" w:cstheme="minorHAnsi"/>
          <w:sz w:val="24"/>
          <w:szCs w:val="24"/>
          <w:lang w:eastAsia="pl-PL"/>
        </w:rPr>
      </w:pPr>
      <w:r w:rsidRPr="00F52830">
        <w:rPr>
          <w:rFonts w:eastAsia="Times New Roman" w:cstheme="minorHAnsi"/>
          <w:sz w:val="24"/>
          <w:szCs w:val="24"/>
          <w:lang w:eastAsia="pl-PL"/>
        </w:rPr>
        <w:t>Zamawiający odrzuca ofertę, jeżeli została złożona po terminie składania ofert.</w:t>
      </w:r>
    </w:p>
    <w:p w14:paraId="7E1313F9" w14:textId="461F21E2" w:rsidR="00572452" w:rsidRDefault="00572452" w:rsidP="00DF5664">
      <w:pPr>
        <w:shd w:val="clear" w:color="auto" w:fill="FFFFFF"/>
        <w:spacing w:after="0" w:line="240" w:lineRule="auto"/>
        <w:jc w:val="both"/>
        <w:rPr>
          <w:rFonts w:eastAsia="Times New Roman" w:cstheme="minorHAnsi"/>
          <w:b/>
          <w:bCs/>
          <w:sz w:val="24"/>
          <w:szCs w:val="24"/>
          <w:u w:val="single"/>
          <w:lang w:eastAsia="pl-PL"/>
        </w:rPr>
      </w:pPr>
    </w:p>
    <w:p w14:paraId="3363C1C1" w14:textId="150CDD1C" w:rsidR="00F52830" w:rsidRDefault="00F52830" w:rsidP="00DF5664">
      <w:pPr>
        <w:shd w:val="clear" w:color="auto" w:fill="FFFFFF"/>
        <w:spacing w:after="0" w:line="240" w:lineRule="auto"/>
        <w:jc w:val="both"/>
        <w:rPr>
          <w:rFonts w:eastAsia="Times New Roman" w:cstheme="minorHAnsi"/>
          <w:b/>
          <w:bCs/>
          <w:sz w:val="24"/>
          <w:szCs w:val="24"/>
          <w:u w:val="single"/>
          <w:lang w:eastAsia="pl-PL"/>
        </w:rPr>
      </w:pPr>
    </w:p>
    <w:p w14:paraId="298B4667" w14:textId="5F189EFB" w:rsidR="00F52830" w:rsidRDefault="00F52830" w:rsidP="00DF5664">
      <w:pPr>
        <w:shd w:val="clear" w:color="auto" w:fill="FFFFFF"/>
        <w:spacing w:after="0" w:line="240" w:lineRule="auto"/>
        <w:jc w:val="both"/>
        <w:rPr>
          <w:rFonts w:eastAsia="Times New Roman" w:cstheme="minorHAnsi"/>
          <w:b/>
          <w:bCs/>
          <w:sz w:val="24"/>
          <w:szCs w:val="24"/>
          <w:u w:val="single"/>
          <w:lang w:eastAsia="pl-PL"/>
        </w:rPr>
      </w:pPr>
    </w:p>
    <w:p w14:paraId="4E97DA8D" w14:textId="32A8251F" w:rsidR="00F52830" w:rsidRDefault="00F52830" w:rsidP="00DF5664">
      <w:pPr>
        <w:shd w:val="clear" w:color="auto" w:fill="FFFFFF"/>
        <w:spacing w:after="0" w:line="240" w:lineRule="auto"/>
        <w:jc w:val="both"/>
        <w:rPr>
          <w:rFonts w:eastAsia="Times New Roman" w:cstheme="minorHAnsi"/>
          <w:b/>
          <w:bCs/>
          <w:sz w:val="24"/>
          <w:szCs w:val="24"/>
          <w:u w:val="single"/>
          <w:lang w:eastAsia="pl-PL"/>
        </w:rPr>
      </w:pPr>
    </w:p>
    <w:p w14:paraId="77A4DE31" w14:textId="77777777" w:rsidR="00F52830" w:rsidRPr="00F52830" w:rsidRDefault="00F52830" w:rsidP="00DF5664">
      <w:pPr>
        <w:shd w:val="clear" w:color="auto" w:fill="FFFFFF"/>
        <w:spacing w:after="0" w:line="240" w:lineRule="auto"/>
        <w:jc w:val="both"/>
        <w:rPr>
          <w:rFonts w:eastAsia="Times New Roman" w:cstheme="minorHAnsi"/>
          <w:b/>
          <w:bCs/>
          <w:sz w:val="24"/>
          <w:szCs w:val="24"/>
          <w:u w:val="single"/>
          <w:lang w:eastAsia="pl-PL"/>
        </w:rPr>
      </w:pPr>
    </w:p>
    <w:p w14:paraId="64BD8C5F" w14:textId="76948829" w:rsidR="003E45FF" w:rsidRPr="00F52830"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F52830">
        <w:rPr>
          <w:rFonts w:eastAsia="Times New Roman" w:cstheme="minorHAnsi"/>
          <w:b/>
          <w:bCs/>
          <w:sz w:val="24"/>
          <w:szCs w:val="24"/>
          <w:u w:val="single"/>
          <w:lang w:eastAsia="pl-PL"/>
        </w:rPr>
        <w:lastRenderedPageBreak/>
        <w:t>TERMIN OTWARCIA OFERT</w:t>
      </w:r>
    </w:p>
    <w:p w14:paraId="6A9A7FAE" w14:textId="1A69B5B1" w:rsidR="00FD3BB0" w:rsidRPr="004433FE" w:rsidRDefault="00FD3BB0" w:rsidP="00454F21">
      <w:pPr>
        <w:pStyle w:val="Nagwek3"/>
        <w:numPr>
          <w:ilvl w:val="3"/>
          <w:numId w:val="16"/>
        </w:numPr>
        <w:ind w:left="567" w:hanging="283"/>
        <w:jc w:val="both"/>
        <w:rPr>
          <w:rFonts w:asciiTheme="minorHAnsi" w:hAnsiTheme="minorHAnsi" w:cstheme="minorHAnsi"/>
          <w:b w:val="0"/>
          <w:bCs/>
          <w:sz w:val="24"/>
          <w:szCs w:val="24"/>
        </w:rPr>
      </w:pPr>
      <w:r w:rsidRPr="004433FE">
        <w:rPr>
          <w:rFonts w:asciiTheme="minorHAnsi" w:hAnsiTheme="minorHAnsi" w:cstheme="minorHAnsi"/>
          <w:b w:val="0"/>
          <w:bCs/>
          <w:sz w:val="24"/>
          <w:szCs w:val="24"/>
        </w:rPr>
        <w:t xml:space="preserve">Otwarcie ofert nastąpi w dniu </w:t>
      </w:r>
      <w:r w:rsidR="004433FE" w:rsidRPr="004433FE">
        <w:rPr>
          <w:rFonts w:asciiTheme="minorHAnsi" w:hAnsiTheme="minorHAnsi" w:cstheme="minorHAnsi"/>
          <w:sz w:val="24"/>
          <w:szCs w:val="24"/>
        </w:rPr>
        <w:t>15.11</w:t>
      </w:r>
      <w:r w:rsidRPr="004433FE">
        <w:rPr>
          <w:rFonts w:asciiTheme="minorHAnsi" w:hAnsiTheme="minorHAnsi" w:cstheme="minorHAnsi"/>
          <w:sz w:val="24"/>
          <w:szCs w:val="24"/>
        </w:rPr>
        <w:t>.202</w:t>
      </w:r>
      <w:r w:rsidR="00F26BB8" w:rsidRPr="004433FE">
        <w:rPr>
          <w:rFonts w:asciiTheme="minorHAnsi" w:hAnsiTheme="minorHAnsi" w:cstheme="minorHAnsi"/>
          <w:sz w:val="24"/>
          <w:szCs w:val="24"/>
        </w:rPr>
        <w:t>2</w:t>
      </w:r>
      <w:r w:rsidRPr="004433FE">
        <w:rPr>
          <w:rFonts w:asciiTheme="minorHAnsi" w:hAnsiTheme="minorHAnsi" w:cstheme="minorHAnsi"/>
          <w:sz w:val="24"/>
          <w:szCs w:val="24"/>
        </w:rPr>
        <w:t xml:space="preserve"> r. o godz. 10:30</w:t>
      </w:r>
      <w:r w:rsidRPr="004433FE">
        <w:rPr>
          <w:rFonts w:asciiTheme="minorHAnsi" w:hAnsiTheme="minorHAnsi" w:cstheme="minorHAnsi"/>
          <w:b w:val="0"/>
          <w:bCs/>
          <w:sz w:val="24"/>
          <w:szCs w:val="24"/>
        </w:rPr>
        <w:t>.</w:t>
      </w:r>
    </w:p>
    <w:p w14:paraId="44211585" w14:textId="77777777" w:rsidR="00FD3BB0" w:rsidRPr="00F52830" w:rsidRDefault="00FD3BB0" w:rsidP="00454F21">
      <w:pPr>
        <w:pStyle w:val="Nagwek3"/>
        <w:keepNext w:val="0"/>
        <w:numPr>
          <w:ilvl w:val="3"/>
          <w:numId w:val="16"/>
        </w:numPr>
        <w:ind w:left="567" w:hanging="283"/>
        <w:jc w:val="both"/>
        <w:rPr>
          <w:rFonts w:asciiTheme="minorHAnsi" w:hAnsiTheme="minorHAnsi" w:cstheme="minorHAnsi"/>
          <w:b w:val="0"/>
          <w:bCs/>
          <w:sz w:val="24"/>
          <w:szCs w:val="24"/>
        </w:rPr>
      </w:pPr>
      <w:r w:rsidRPr="00F52830">
        <w:rPr>
          <w:rFonts w:asciiTheme="minorHAnsi" w:hAnsiTheme="minorHAnsi" w:cstheme="minorHAnsi"/>
          <w:b w:val="0"/>
          <w:bCs/>
          <w:sz w:val="24"/>
          <w:szCs w:val="24"/>
        </w:rPr>
        <w:t>Otwarcie ofert następuje poprzez użycie mechanizmu do odszyfrowania ofert dostępnego po zalogowaniu w zakładce Deszyfrowanie na miniPortalu i następuje poprzez wskazanie pliku do odszyfrowania.</w:t>
      </w:r>
    </w:p>
    <w:p w14:paraId="44436AF4" w14:textId="77777777" w:rsidR="00FD3BB0" w:rsidRPr="00F52830" w:rsidRDefault="00FD3BB0" w:rsidP="00454F21">
      <w:pPr>
        <w:pStyle w:val="Nagwek3"/>
        <w:numPr>
          <w:ilvl w:val="3"/>
          <w:numId w:val="16"/>
        </w:numPr>
        <w:ind w:left="567" w:hanging="283"/>
        <w:jc w:val="both"/>
        <w:rPr>
          <w:rFonts w:asciiTheme="minorHAnsi" w:hAnsiTheme="minorHAnsi" w:cstheme="minorHAnsi"/>
          <w:b w:val="0"/>
          <w:bCs/>
          <w:sz w:val="24"/>
          <w:szCs w:val="24"/>
        </w:rPr>
      </w:pPr>
      <w:r w:rsidRPr="00F52830">
        <w:rPr>
          <w:rFonts w:asciiTheme="minorHAnsi" w:hAnsiTheme="minorHAnsi" w:cstheme="minorHAnsi"/>
          <w:b w:val="0"/>
          <w:bCs/>
          <w:sz w:val="24"/>
          <w:szCs w:val="24"/>
        </w:rPr>
        <w:t>Najpóźniej przed otwarciem ofert, zamawiający udostępni na stronie internetowej prowadzonego postępowania informację o kwocie, jaką zamierza się przeznaczyć na sfinansowanie zamówienia.</w:t>
      </w:r>
    </w:p>
    <w:p w14:paraId="696AF219" w14:textId="77777777" w:rsidR="00FD3BB0" w:rsidRPr="00F52830" w:rsidRDefault="00FD3BB0" w:rsidP="00454F21">
      <w:pPr>
        <w:pStyle w:val="Nagwek3"/>
        <w:numPr>
          <w:ilvl w:val="3"/>
          <w:numId w:val="16"/>
        </w:numPr>
        <w:ind w:left="567" w:hanging="283"/>
        <w:jc w:val="both"/>
        <w:rPr>
          <w:rFonts w:asciiTheme="minorHAnsi" w:hAnsiTheme="minorHAnsi" w:cstheme="minorHAnsi"/>
          <w:b w:val="0"/>
          <w:sz w:val="24"/>
          <w:szCs w:val="24"/>
        </w:rPr>
      </w:pPr>
      <w:r w:rsidRPr="00F52830">
        <w:rPr>
          <w:rFonts w:asciiTheme="minorHAnsi" w:hAnsiTheme="minorHAnsi" w:cstheme="minorHAnsi"/>
          <w:b w:val="0"/>
          <w:sz w:val="24"/>
          <w:szCs w:val="24"/>
        </w:rPr>
        <w:t xml:space="preserve">Niezwłocznie po otwarciu ofert, zamawiający udostępni na stronie internetowej prowadzonego postępowania informacje o: </w:t>
      </w:r>
    </w:p>
    <w:p w14:paraId="46D692A8" w14:textId="77777777" w:rsidR="00FD3BB0" w:rsidRPr="00F52830" w:rsidRDefault="00FD3BB0" w:rsidP="00FD3BB0">
      <w:pPr>
        <w:spacing w:after="0" w:line="240" w:lineRule="auto"/>
        <w:ind w:left="993" w:hanging="426"/>
        <w:jc w:val="both"/>
        <w:rPr>
          <w:rFonts w:eastAsia="Times New Roman" w:cstheme="minorHAnsi"/>
          <w:bCs/>
          <w:sz w:val="24"/>
          <w:szCs w:val="24"/>
          <w:lang w:eastAsia="ar-SA"/>
        </w:rPr>
      </w:pPr>
      <w:r w:rsidRPr="00F52830">
        <w:rPr>
          <w:rFonts w:eastAsia="Times New Roman" w:cstheme="minorHAnsi"/>
          <w:bCs/>
          <w:sz w:val="24"/>
          <w:szCs w:val="24"/>
          <w:lang w:eastAsia="ar-SA"/>
        </w:rPr>
        <w:t>1)</w:t>
      </w:r>
      <w:r w:rsidRPr="00F52830">
        <w:rPr>
          <w:rFonts w:eastAsia="Times New Roman" w:cstheme="minorHAnsi"/>
          <w:bCs/>
          <w:sz w:val="24"/>
          <w:szCs w:val="24"/>
          <w:lang w:eastAsia="ar-SA"/>
        </w:rPr>
        <w:tab/>
        <w:t>nazwach albo imionach i nazwiskach oraz siedzibach lub miejscach prowadzonej działalności gospodarczej albo miejscach zamieszkania wykonawców, których oferty zostały otwarte,</w:t>
      </w:r>
    </w:p>
    <w:p w14:paraId="30C50E40" w14:textId="77777777" w:rsidR="00FD3BB0" w:rsidRPr="00F52830" w:rsidRDefault="00FD3BB0" w:rsidP="00FD3BB0">
      <w:pPr>
        <w:spacing w:after="0" w:line="240" w:lineRule="auto"/>
        <w:ind w:left="993" w:hanging="426"/>
        <w:jc w:val="both"/>
        <w:rPr>
          <w:rFonts w:eastAsia="Times New Roman" w:cstheme="minorHAnsi"/>
          <w:bCs/>
          <w:sz w:val="24"/>
          <w:szCs w:val="24"/>
          <w:lang w:eastAsia="ar-SA"/>
        </w:rPr>
      </w:pPr>
      <w:r w:rsidRPr="00F52830">
        <w:rPr>
          <w:rFonts w:eastAsia="Times New Roman" w:cstheme="minorHAnsi"/>
          <w:bCs/>
          <w:sz w:val="24"/>
          <w:szCs w:val="24"/>
          <w:lang w:eastAsia="ar-SA"/>
        </w:rPr>
        <w:t>2)</w:t>
      </w:r>
      <w:r w:rsidRPr="00F52830">
        <w:rPr>
          <w:rFonts w:eastAsia="Times New Roman" w:cstheme="minorHAnsi"/>
          <w:bCs/>
          <w:sz w:val="24"/>
          <w:szCs w:val="24"/>
          <w:lang w:eastAsia="ar-SA"/>
        </w:rPr>
        <w:tab/>
        <w:t>cenach zawartych w ofertach.</w:t>
      </w:r>
    </w:p>
    <w:p w14:paraId="1B5D0826" w14:textId="77777777" w:rsidR="0030669A" w:rsidRPr="00213354" w:rsidRDefault="0030669A" w:rsidP="00DF5664">
      <w:pPr>
        <w:shd w:val="clear" w:color="auto" w:fill="FFFFFF"/>
        <w:spacing w:after="0" w:line="240" w:lineRule="auto"/>
        <w:jc w:val="both"/>
        <w:rPr>
          <w:rFonts w:eastAsia="Times New Roman" w:cstheme="minorHAnsi"/>
          <w:b/>
          <w:bCs/>
          <w:sz w:val="24"/>
          <w:szCs w:val="24"/>
          <w:u w:val="single"/>
          <w:lang w:eastAsia="pl-PL"/>
        </w:rPr>
      </w:pPr>
    </w:p>
    <w:p w14:paraId="767B3754" w14:textId="6AA4ABAC" w:rsidR="003E45FF" w:rsidRPr="00213354" w:rsidRDefault="003E45FF" w:rsidP="00A106D9">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213354">
        <w:rPr>
          <w:rFonts w:eastAsia="Times New Roman" w:cstheme="minorHAnsi"/>
          <w:b/>
          <w:bCs/>
          <w:sz w:val="24"/>
          <w:szCs w:val="24"/>
          <w:u w:val="single"/>
          <w:lang w:eastAsia="pl-PL"/>
        </w:rPr>
        <w:t>SPOSÓB OBLICZENIA CENY</w:t>
      </w:r>
    </w:p>
    <w:p w14:paraId="3A035132" w14:textId="7AF5D1B0" w:rsidR="00E56071" w:rsidRDefault="00E56071" w:rsidP="008B4EBE">
      <w:pPr>
        <w:pStyle w:val="Akapitzlist"/>
        <w:numPr>
          <w:ilvl w:val="0"/>
          <w:numId w:val="29"/>
        </w:numPr>
        <w:autoSpaceDE w:val="0"/>
        <w:autoSpaceDN w:val="0"/>
        <w:adjustRightInd w:val="0"/>
        <w:spacing w:after="126" w:line="240" w:lineRule="auto"/>
        <w:jc w:val="both"/>
        <w:rPr>
          <w:rFonts w:cstheme="minorHAnsi"/>
          <w:sz w:val="24"/>
          <w:szCs w:val="24"/>
        </w:rPr>
      </w:pPr>
      <w:bookmarkStart w:id="6" w:name="_Hlk66639711"/>
      <w:r>
        <w:rPr>
          <w:rFonts w:cstheme="minorHAnsi"/>
          <w:sz w:val="24"/>
          <w:szCs w:val="24"/>
        </w:rPr>
        <w:t xml:space="preserve">Wykonawca zobowiązany jest podać w tabeli z ust. 1 oferty (załącznik nr 2 do SWZ) </w:t>
      </w:r>
      <w:r w:rsidR="003C642B" w:rsidRPr="001D3B56">
        <w:rPr>
          <w:rFonts w:cstheme="minorHAnsi"/>
          <w:b/>
          <w:bCs/>
          <w:sz w:val="24"/>
          <w:szCs w:val="24"/>
        </w:rPr>
        <w:t>ceny jednostkowe</w:t>
      </w:r>
      <w:r w:rsidR="003C642B" w:rsidRPr="003C642B">
        <w:rPr>
          <w:rFonts w:cstheme="minorHAnsi"/>
          <w:sz w:val="24"/>
          <w:szCs w:val="24"/>
        </w:rPr>
        <w:t xml:space="preserve"> energii elektrycznej netto i brutto dla poszczególnych grup taryfowych i</w:t>
      </w:r>
      <w:r>
        <w:rPr>
          <w:rFonts w:cstheme="minorHAnsi"/>
          <w:sz w:val="24"/>
          <w:szCs w:val="24"/>
        </w:rPr>
        <w:t> </w:t>
      </w:r>
      <w:r w:rsidR="003C642B" w:rsidRPr="003C642B">
        <w:rPr>
          <w:rFonts w:cstheme="minorHAnsi"/>
          <w:sz w:val="24"/>
          <w:szCs w:val="24"/>
        </w:rPr>
        <w:t>stref rozliczeniowych, wyrażone w zł/kWh i określone z dokładnością nie większą niż cztery miejsca po przecinku</w:t>
      </w:r>
      <w:r w:rsidR="00213354">
        <w:rPr>
          <w:rFonts w:cstheme="minorHAnsi"/>
          <w:sz w:val="24"/>
          <w:szCs w:val="24"/>
        </w:rPr>
        <w:t>.</w:t>
      </w:r>
    </w:p>
    <w:p w14:paraId="2E92DB50" w14:textId="29EB8D98" w:rsidR="003C642B" w:rsidRPr="003C642B" w:rsidRDefault="003C642B" w:rsidP="008B4EBE">
      <w:pPr>
        <w:pStyle w:val="Akapitzlist"/>
        <w:numPr>
          <w:ilvl w:val="0"/>
          <w:numId w:val="29"/>
        </w:numPr>
        <w:autoSpaceDE w:val="0"/>
        <w:autoSpaceDN w:val="0"/>
        <w:adjustRightInd w:val="0"/>
        <w:spacing w:after="126" w:line="240" w:lineRule="auto"/>
        <w:jc w:val="both"/>
        <w:rPr>
          <w:rFonts w:cstheme="minorHAnsi"/>
          <w:sz w:val="24"/>
          <w:szCs w:val="24"/>
        </w:rPr>
      </w:pPr>
      <w:r w:rsidRPr="003C642B">
        <w:rPr>
          <w:rFonts w:cstheme="minorHAnsi"/>
          <w:sz w:val="24"/>
          <w:szCs w:val="24"/>
        </w:rPr>
        <w:t>Przy określaniu ww. cen jednostkowych należy uwzględnić wszystkie koszty związane z</w:t>
      </w:r>
      <w:r w:rsidR="008B4EBE">
        <w:rPr>
          <w:rFonts w:cstheme="minorHAnsi"/>
          <w:sz w:val="24"/>
          <w:szCs w:val="24"/>
        </w:rPr>
        <w:t> </w:t>
      </w:r>
      <w:r w:rsidRPr="003C642B">
        <w:rPr>
          <w:rFonts w:cstheme="minorHAnsi"/>
          <w:sz w:val="24"/>
          <w:szCs w:val="24"/>
        </w:rPr>
        <w:t>realizacj</w:t>
      </w:r>
      <w:r w:rsidR="00213354">
        <w:rPr>
          <w:rFonts w:cstheme="minorHAnsi"/>
          <w:sz w:val="24"/>
          <w:szCs w:val="24"/>
        </w:rPr>
        <w:t>ą</w:t>
      </w:r>
      <w:r w:rsidRPr="003C642B">
        <w:rPr>
          <w:rFonts w:cstheme="minorHAnsi"/>
          <w:sz w:val="24"/>
          <w:szCs w:val="24"/>
        </w:rPr>
        <w:t xml:space="preserve"> zamówienia i obsługą odbiorców, w tym także koszty odczytu urządzeń pomiarowych oraz koszty wystawiania faktur.</w:t>
      </w:r>
    </w:p>
    <w:p w14:paraId="6614B35E" w14:textId="2C18E29E" w:rsidR="00213354" w:rsidRDefault="003C642B" w:rsidP="008B4EBE">
      <w:pPr>
        <w:pStyle w:val="Akapitzlist"/>
        <w:numPr>
          <w:ilvl w:val="0"/>
          <w:numId w:val="29"/>
        </w:numPr>
        <w:autoSpaceDE w:val="0"/>
        <w:autoSpaceDN w:val="0"/>
        <w:adjustRightInd w:val="0"/>
        <w:spacing w:after="126" w:line="240" w:lineRule="auto"/>
        <w:jc w:val="both"/>
        <w:rPr>
          <w:rFonts w:cstheme="minorHAnsi"/>
          <w:sz w:val="24"/>
          <w:szCs w:val="24"/>
        </w:rPr>
      </w:pPr>
      <w:r w:rsidRPr="003C642B">
        <w:rPr>
          <w:rFonts w:cstheme="minorHAnsi"/>
          <w:b/>
          <w:bCs/>
          <w:sz w:val="24"/>
          <w:szCs w:val="24"/>
        </w:rPr>
        <w:t>Cenę ofertową</w:t>
      </w:r>
      <w:r w:rsidRPr="003C642B">
        <w:rPr>
          <w:rFonts w:cstheme="minorHAnsi"/>
          <w:sz w:val="24"/>
          <w:szCs w:val="24"/>
        </w:rPr>
        <w:t xml:space="preserve"> należy wyliczyć</w:t>
      </w:r>
      <w:r w:rsidR="00213354">
        <w:rPr>
          <w:rFonts w:cstheme="minorHAnsi"/>
          <w:sz w:val="24"/>
          <w:szCs w:val="24"/>
        </w:rPr>
        <w:t xml:space="preserve"> jako sumę iloczynów cen jednostkowych brutto za dostawę 1 kWh energii elektrycznej w danej strefie czasowej dla danej grupy taryfowej i </w:t>
      </w:r>
      <w:r w:rsidRPr="003C642B">
        <w:rPr>
          <w:rFonts w:cstheme="minorHAnsi"/>
          <w:sz w:val="24"/>
          <w:szCs w:val="24"/>
        </w:rPr>
        <w:t xml:space="preserve"> </w:t>
      </w:r>
      <w:r w:rsidR="00213354">
        <w:rPr>
          <w:rFonts w:cstheme="minorHAnsi"/>
          <w:sz w:val="24"/>
          <w:szCs w:val="24"/>
        </w:rPr>
        <w:t>ilości energii dla danej grupy w danej strefie czasowej określonej przez Zamawiającego – tabela z ust. 1 formularza ofertowego (załącznik nr 2 do SWZ).</w:t>
      </w:r>
    </w:p>
    <w:p w14:paraId="2577201A" w14:textId="04CD73B1" w:rsidR="003C642B" w:rsidRPr="003C642B" w:rsidRDefault="003C642B" w:rsidP="008B4EBE">
      <w:pPr>
        <w:pStyle w:val="Akapitzlist"/>
        <w:numPr>
          <w:ilvl w:val="0"/>
          <w:numId w:val="29"/>
        </w:numPr>
        <w:autoSpaceDE w:val="0"/>
        <w:autoSpaceDN w:val="0"/>
        <w:adjustRightInd w:val="0"/>
        <w:spacing w:after="126" w:line="240" w:lineRule="auto"/>
        <w:jc w:val="both"/>
        <w:rPr>
          <w:rFonts w:cstheme="minorHAnsi"/>
          <w:bCs/>
          <w:sz w:val="24"/>
          <w:szCs w:val="24"/>
        </w:rPr>
      </w:pPr>
      <w:r w:rsidRPr="003C642B">
        <w:rPr>
          <w:rFonts w:cstheme="minorHAnsi"/>
          <w:bCs/>
          <w:sz w:val="24"/>
          <w:szCs w:val="24"/>
        </w:rPr>
        <w:t>W</w:t>
      </w:r>
      <w:r w:rsidRPr="00213354">
        <w:rPr>
          <w:rFonts w:cstheme="minorHAnsi"/>
          <w:sz w:val="24"/>
          <w:szCs w:val="24"/>
        </w:rPr>
        <w:t xml:space="preserve"> cenie</w:t>
      </w:r>
      <w:r w:rsidRPr="003C642B">
        <w:rPr>
          <w:rFonts w:cstheme="minorHAnsi"/>
          <w:bCs/>
          <w:sz w:val="24"/>
          <w:szCs w:val="24"/>
        </w:rPr>
        <w:t xml:space="preserve"> ofertowej powinien być uwzględniony podatek od towarów i usług (VAT). Do wyliczenia należy przyjąć stawkę </w:t>
      </w:r>
      <w:r w:rsidRPr="004433FE">
        <w:rPr>
          <w:rFonts w:cstheme="minorHAnsi"/>
          <w:b/>
          <w:sz w:val="24"/>
          <w:szCs w:val="24"/>
          <w:u w:val="single"/>
        </w:rPr>
        <w:t>VAT 23 %.</w:t>
      </w:r>
      <w:r w:rsidR="006E7A1B">
        <w:rPr>
          <w:rFonts w:cstheme="minorHAnsi"/>
          <w:b/>
          <w:sz w:val="24"/>
          <w:szCs w:val="24"/>
        </w:rPr>
        <w:t xml:space="preserve"> </w:t>
      </w:r>
      <w:r w:rsidR="006E7A1B" w:rsidRPr="006E7A1B">
        <w:rPr>
          <w:rFonts w:cstheme="minorHAnsi"/>
          <w:bCs/>
          <w:sz w:val="24"/>
          <w:szCs w:val="24"/>
        </w:rPr>
        <w:t>Do wyliczenia należy przyjąć podatek akcyzowy aktualny na dzień złożenia oferty.</w:t>
      </w:r>
    </w:p>
    <w:p w14:paraId="66173C71" w14:textId="77777777" w:rsidR="003C642B" w:rsidRPr="003C642B" w:rsidRDefault="003C642B" w:rsidP="008B4EBE">
      <w:pPr>
        <w:pStyle w:val="Akapitzlist"/>
        <w:numPr>
          <w:ilvl w:val="0"/>
          <w:numId w:val="29"/>
        </w:numPr>
        <w:autoSpaceDE w:val="0"/>
        <w:autoSpaceDN w:val="0"/>
        <w:adjustRightInd w:val="0"/>
        <w:spacing w:after="126" w:line="240" w:lineRule="auto"/>
        <w:jc w:val="both"/>
        <w:rPr>
          <w:rFonts w:cstheme="minorHAnsi"/>
          <w:bCs/>
          <w:sz w:val="24"/>
          <w:szCs w:val="24"/>
        </w:rPr>
      </w:pPr>
      <w:r w:rsidRPr="003C642B">
        <w:rPr>
          <w:rFonts w:cstheme="minorHAnsi"/>
          <w:bCs/>
          <w:sz w:val="24"/>
          <w:szCs w:val="24"/>
        </w:rPr>
        <w:t>Cenę ofertową należy podać w ofercie w zaokrągleniu do dwóch miejsc po przecinku</w:t>
      </w:r>
      <w:r w:rsidRPr="003C642B">
        <w:rPr>
          <w:rFonts w:cstheme="minorHAnsi"/>
          <w:sz w:val="24"/>
          <w:szCs w:val="24"/>
        </w:rPr>
        <w:t>.</w:t>
      </w:r>
    </w:p>
    <w:p w14:paraId="46FA9D33" w14:textId="77777777" w:rsidR="00335C57" w:rsidRDefault="00335C57" w:rsidP="008B4EBE">
      <w:pPr>
        <w:pStyle w:val="Akapitzlist"/>
        <w:numPr>
          <w:ilvl w:val="0"/>
          <w:numId w:val="29"/>
        </w:numPr>
        <w:autoSpaceDE w:val="0"/>
        <w:autoSpaceDN w:val="0"/>
        <w:adjustRightInd w:val="0"/>
        <w:spacing w:after="126" w:line="240" w:lineRule="auto"/>
        <w:jc w:val="both"/>
        <w:rPr>
          <w:rFonts w:cstheme="minorHAnsi"/>
          <w:color w:val="000000"/>
          <w:sz w:val="24"/>
          <w:szCs w:val="24"/>
        </w:rPr>
      </w:pPr>
      <w:r w:rsidRPr="00335C57">
        <w:rPr>
          <w:rFonts w:cstheme="minorHAnsi"/>
          <w:color w:val="000000"/>
          <w:sz w:val="24"/>
          <w:szCs w:val="24"/>
        </w:rPr>
        <w:t>Cen</w:t>
      </w:r>
      <w:r>
        <w:rPr>
          <w:rFonts w:cstheme="minorHAnsi"/>
          <w:color w:val="000000"/>
          <w:sz w:val="24"/>
          <w:szCs w:val="24"/>
        </w:rPr>
        <w:t>y</w:t>
      </w:r>
      <w:r w:rsidRPr="00335C57">
        <w:rPr>
          <w:rFonts w:cstheme="minorHAnsi"/>
          <w:color w:val="000000"/>
          <w:sz w:val="24"/>
          <w:szCs w:val="24"/>
        </w:rPr>
        <w:t xml:space="preserve"> jednostkow</w:t>
      </w:r>
      <w:r>
        <w:rPr>
          <w:rFonts w:cstheme="minorHAnsi"/>
          <w:color w:val="000000"/>
          <w:sz w:val="24"/>
          <w:szCs w:val="24"/>
        </w:rPr>
        <w:t>e</w:t>
      </w:r>
      <w:r w:rsidRPr="00335C57">
        <w:rPr>
          <w:rFonts w:cstheme="minorHAnsi"/>
          <w:color w:val="000000"/>
          <w:sz w:val="24"/>
          <w:szCs w:val="24"/>
        </w:rPr>
        <w:t xml:space="preserve"> energii zaoferowan</w:t>
      </w:r>
      <w:r>
        <w:rPr>
          <w:rFonts w:cstheme="minorHAnsi"/>
          <w:color w:val="000000"/>
          <w:sz w:val="24"/>
          <w:szCs w:val="24"/>
        </w:rPr>
        <w:t>e</w:t>
      </w:r>
      <w:r w:rsidRPr="00335C57">
        <w:rPr>
          <w:rFonts w:cstheme="minorHAnsi"/>
          <w:color w:val="000000"/>
          <w:sz w:val="24"/>
          <w:szCs w:val="24"/>
        </w:rPr>
        <w:t xml:space="preserve"> przez Wykonawcę będ</w:t>
      </w:r>
      <w:r>
        <w:rPr>
          <w:rFonts w:cstheme="minorHAnsi"/>
          <w:color w:val="000000"/>
          <w:sz w:val="24"/>
          <w:szCs w:val="24"/>
        </w:rPr>
        <w:t>ą</w:t>
      </w:r>
      <w:r w:rsidRPr="00335C57">
        <w:rPr>
          <w:rFonts w:cstheme="minorHAnsi"/>
          <w:color w:val="000000"/>
          <w:sz w:val="24"/>
          <w:szCs w:val="24"/>
        </w:rPr>
        <w:t xml:space="preserve"> niezmienn</w:t>
      </w:r>
      <w:r>
        <w:rPr>
          <w:rFonts w:cstheme="minorHAnsi"/>
          <w:color w:val="000000"/>
          <w:sz w:val="24"/>
          <w:szCs w:val="24"/>
        </w:rPr>
        <w:t>e</w:t>
      </w:r>
      <w:r w:rsidRPr="00335C57">
        <w:rPr>
          <w:rFonts w:cstheme="minorHAnsi"/>
          <w:color w:val="000000"/>
          <w:sz w:val="24"/>
          <w:szCs w:val="24"/>
        </w:rPr>
        <w:t xml:space="preserve"> przez cały okres realizacji umowy, z zastrzeżeniem zapisów </w:t>
      </w:r>
      <w:r>
        <w:rPr>
          <w:rFonts w:cstheme="minorHAnsi"/>
          <w:color w:val="000000"/>
          <w:sz w:val="24"/>
          <w:szCs w:val="24"/>
        </w:rPr>
        <w:t>projektu umowy (załącznik nr 6 do SWZ)</w:t>
      </w:r>
      <w:r w:rsidRPr="00335C57">
        <w:rPr>
          <w:rFonts w:cstheme="minorHAnsi"/>
          <w:color w:val="000000"/>
          <w:sz w:val="24"/>
          <w:szCs w:val="24"/>
        </w:rPr>
        <w:t xml:space="preserve"> oraz zmian wynikających z</w:t>
      </w:r>
      <w:r>
        <w:rPr>
          <w:rFonts w:cstheme="minorHAnsi"/>
          <w:color w:val="000000"/>
          <w:sz w:val="24"/>
          <w:szCs w:val="24"/>
        </w:rPr>
        <w:t>:</w:t>
      </w:r>
    </w:p>
    <w:p w14:paraId="1241A288" w14:textId="77777777" w:rsidR="00335C57" w:rsidRDefault="00335C57" w:rsidP="008B4EBE">
      <w:pPr>
        <w:pStyle w:val="Akapitzlist"/>
        <w:numPr>
          <w:ilvl w:val="2"/>
          <w:numId w:val="1"/>
        </w:numPr>
        <w:autoSpaceDE w:val="0"/>
        <w:autoSpaceDN w:val="0"/>
        <w:adjustRightInd w:val="0"/>
        <w:spacing w:after="126" w:line="240" w:lineRule="auto"/>
        <w:ind w:left="993" w:hanging="284"/>
        <w:jc w:val="both"/>
        <w:rPr>
          <w:rFonts w:cstheme="minorHAnsi"/>
          <w:color w:val="000000"/>
          <w:sz w:val="24"/>
          <w:szCs w:val="24"/>
        </w:rPr>
      </w:pPr>
      <w:r w:rsidRPr="00335C57">
        <w:rPr>
          <w:rFonts w:cstheme="minorHAnsi"/>
          <w:color w:val="000000"/>
          <w:sz w:val="24"/>
          <w:szCs w:val="24"/>
        </w:rPr>
        <w:t>aktów prawnych regulujących wysokość podatku VAT</w:t>
      </w:r>
      <w:r>
        <w:rPr>
          <w:rFonts w:cstheme="minorHAnsi"/>
          <w:color w:val="000000"/>
          <w:sz w:val="24"/>
          <w:szCs w:val="24"/>
        </w:rPr>
        <w:t xml:space="preserve"> </w:t>
      </w:r>
      <w:r w:rsidRPr="00335C57">
        <w:rPr>
          <w:rFonts w:cstheme="minorHAnsi"/>
          <w:color w:val="000000"/>
          <w:sz w:val="24"/>
          <w:szCs w:val="24"/>
        </w:rPr>
        <w:t xml:space="preserve">lub podatku akcyzowego, </w:t>
      </w:r>
    </w:p>
    <w:p w14:paraId="0A9399E8" w14:textId="3F0A1EF6" w:rsidR="003C642B" w:rsidRPr="00335C57" w:rsidRDefault="00335C57" w:rsidP="008B4EBE">
      <w:pPr>
        <w:pStyle w:val="Akapitzlist"/>
        <w:numPr>
          <w:ilvl w:val="2"/>
          <w:numId w:val="1"/>
        </w:numPr>
        <w:autoSpaceDE w:val="0"/>
        <w:autoSpaceDN w:val="0"/>
        <w:adjustRightInd w:val="0"/>
        <w:spacing w:after="126" w:line="240" w:lineRule="auto"/>
        <w:ind w:left="993" w:hanging="284"/>
        <w:jc w:val="both"/>
        <w:rPr>
          <w:rFonts w:cstheme="minorHAnsi"/>
          <w:color w:val="000000"/>
          <w:sz w:val="24"/>
          <w:szCs w:val="24"/>
        </w:rPr>
      </w:pPr>
      <w:r>
        <w:rPr>
          <w:rFonts w:cstheme="minorHAnsi"/>
          <w:color w:val="000000"/>
          <w:sz w:val="24"/>
          <w:szCs w:val="24"/>
        </w:rPr>
        <w:t>a</w:t>
      </w:r>
      <w:r w:rsidRPr="00335C57">
        <w:rPr>
          <w:rFonts w:cstheme="minorHAnsi"/>
          <w:color w:val="000000"/>
          <w:sz w:val="24"/>
          <w:szCs w:val="24"/>
        </w:rPr>
        <w:t>któw prawnych regulujących maksymalną cenę za 1 MWh energii elektrycznej, z</w:t>
      </w:r>
      <w:r>
        <w:rPr>
          <w:rFonts w:cstheme="minorHAnsi"/>
          <w:color w:val="000000"/>
          <w:sz w:val="24"/>
          <w:szCs w:val="24"/>
        </w:rPr>
        <w:t> </w:t>
      </w:r>
      <w:r w:rsidRPr="00335C57">
        <w:rPr>
          <w:rFonts w:cstheme="minorHAnsi"/>
          <w:color w:val="000000"/>
          <w:sz w:val="24"/>
          <w:szCs w:val="24"/>
        </w:rPr>
        <w:t xml:space="preserve">takim zastrzeżeniem, że nie będzie ona wyższa niż stawka zaoferowana przez Wykonawcę w niniejszym postępowaniu. </w:t>
      </w:r>
    </w:p>
    <w:p w14:paraId="11A65595" w14:textId="0DE085F6" w:rsidR="0075623C" w:rsidRPr="00335C57" w:rsidRDefault="0075623C" w:rsidP="00335C57">
      <w:pPr>
        <w:pStyle w:val="Akapitzlist"/>
        <w:numPr>
          <w:ilvl w:val="0"/>
          <w:numId w:val="29"/>
        </w:numPr>
        <w:autoSpaceDE w:val="0"/>
        <w:autoSpaceDN w:val="0"/>
        <w:adjustRightInd w:val="0"/>
        <w:spacing w:after="126" w:line="240" w:lineRule="auto"/>
        <w:rPr>
          <w:rFonts w:cstheme="minorHAnsi"/>
          <w:b/>
          <w:bCs/>
          <w:sz w:val="24"/>
          <w:szCs w:val="24"/>
          <w:lang w:eastAsia="pl-PL"/>
        </w:rPr>
      </w:pPr>
      <w:r w:rsidRPr="00335C57">
        <w:rPr>
          <w:rFonts w:cstheme="minorHAnsi"/>
          <w:sz w:val="24"/>
          <w:szCs w:val="24"/>
        </w:rPr>
        <w:t>Cena</w:t>
      </w:r>
      <w:r w:rsidRPr="00335C57">
        <w:rPr>
          <w:rFonts w:cstheme="minorHAnsi"/>
          <w:sz w:val="24"/>
          <w:szCs w:val="24"/>
          <w:shd w:val="clear" w:color="auto" w:fill="FFFFFF"/>
        </w:rPr>
        <w:t xml:space="preserve"> ofertowa </w:t>
      </w:r>
      <w:r w:rsidR="00335C57" w:rsidRPr="00335C57">
        <w:rPr>
          <w:rFonts w:cstheme="minorHAnsi"/>
          <w:sz w:val="24"/>
          <w:szCs w:val="24"/>
          <w:shd w:val="clear" w:color="auto" w:fill="FFFFFF"/>
        </w:rPr>
        <w:t xml:space="preserve">i ceny jednostkowe </w:t>
      </w:r>
      <w:r w:rsidRPr="00335C57">
        <w:rPr>
          <w:rFonts w:cstheme="minorHAnsi"/>
          <w:sz w:val="24"/>
          <w:szCs w:val="24"/>
          <w:shd w:val="clear" w:color="auto" w:fill="FFFFFF"/>
        </w:rPr>
        <w:t>powinn</w:t>
      </w:r>
      <w:r w:rsidR="00335C57" w:rsidRPr="00335C57">
        <w:rPr>
          <w:rFonts w:cstheme="minorHAnsi"/>
          <w:sz w:val="24"/>
          <w:szCs w:val="24"/>
          <w:shd w:val="clear" w:color="auto" w:fill="FFFFFF"/>
        </w:rPr>
        <w:t>y</w:t>
      </w:r>
      <w:r w:rsidRPr="00335C57">
        <w:rPr>
          <w:rFonts w:cstheme="minorHAnsi"/>
          <w:sz w:val="24"/>
          <w:szCs w:val="24"/>
          <w:shd w:val="clear" w:color="auto" w:fill="FFFFFF"/>
        </w:rPr>
        <w:t xml:space="preserve"> być wyrażon</w:t>
      </w:r>
      <w:r w:rsidR="00335C57" w:rsidRPr="00335C57">
        <w:rPr>
          <w:rFonts w:cstheme="minorHAnsi"/>
          <w:sz w:val="24"/>
          <w:szCs w:val="24"/>
          <w:shd w:val="clear" w:color="auto" w:fill="FFFFFF"/>
        </w:rPr>
        <w:t>e</w:t>
      </w:r>
      <w:r w:rsidRPr="00335C57">
        <w:rPr>
          <w:rFonts w:cstheme="minorHAnsi"/>
          <w:sz w:val="24"/>
          <w:szCs w:val="24"/>
          <w:shd w:val="clear" w:color="auto" w:fill="FFFFFF"/>
        </w:rPr>
        <w:t xml:space="preserve"> w złotych polskich (PLN)</w:t>
      </w:r>
      <w:r w:rsidR="00335C57" w:rsidRPr="00335C57">
        <w:rPr>
          <w:rFonts w:cstheme="minorHAnsi"/>
          <w:sz w:val="24"/>
          <w:szCs w:val="24"/>
          <w:shd w:val="clear" w:color="auto" w:fill="FFFFFF"/>
        </w:rPr>
        <w:t>.</w:t>
      </w:r>
    </w:p>
    <w:p w14:paraId="352DFB56" w14:textId="77777777" w:rsidR="0075623C" w:rsidRPr="00335C57" w:rsidRDefault="0075623C" w:rsidP="00335C57">
      <w:pPr>
        <w:pStyle w:val="Akapitzlist"/>
        <w:numPr>
          <w:ilvl w:val="0"/>
          <w:numId w:val="29"/>
        </w:numPr>
        <w:autoSpaceDE w:val="0"/>
        <w:autoSpaceDN w:val="0"/>
        <w:adjustRightInd w:val="0"/>
        <w:spacing w:after="126" w:line="240" w:lineRule="auto"/>
        <w:rPr>
          <w:rFonts w:cstheme="minorHAnsi"/>
          <w:b/>
          <w:bCs/>
          <w:sz w:val="24"/>
          <w:szCs w:val="24"/>
          <w:lang w:eastAsia="pl-PL"/>
        </w:rPr>
      </w:pPr>
      <w:r w:rsidRPr="00335C57">
        <w:rPr>
          <w:rFonts w:cstheme="minorHAnsi"/>
          <w:sz w:val="24"/>
          <w:szCs w:val="24"/>
          <w:shd w:val="clear" w:color="auto" w:fill="FFFFFF"/>
        </w:rPr>
        <w:t>Zamawiający nie przewiduje rozliczeń w walucie obcej.</w:t>
      </w:r>
    </w:p>
    <w:p w14:paraId="400FF3A6" w14:textId="54A177B3" w:rsidR="0075623C" w:rsidRPr="00335C57" w:rsidRDefault="00335C57" w:rsidP="00335C57">
      <w:pPr>
        <w:pStyle w:val="Akapitzlist"/>
        <w:numPr>
          <w:ilvl w:val="0"/>
          <w:numId w:val="29"/>
        </w:numPr>
        <w:autoSpaceDE w:val="0"/>
        <w:autoSpaceDN w:val="0"/>
        <w:adjustRightInd w:val="0"/>
        <w:spacing w:after="126" w:line="240" w:lineRule="auto"/>
        <w:rPr>
          <w:rFonts w:cstheme="minorHAnsi"/>
          <w:b/>
          <w:bCs/>
          <w:sz w:val="24"/>
          <w:szCs w:val="24"/>
          <w:lang w:eastAsia="pl-PL"/>
        </w:rPr>
      </w:pPr>
      <w:r>
        <w:rPr>
          <w:rFonts w:cstheme="minorHAnsi"/>
          <w:sz w:val="24"/>
          <w:szCs w:val="24"/>
        </w:rPr>
        <w:t xml:space="preserve">Ceny jednostkowe i </w:t>
      </w:r>
      <w:r w:rsidR="0075623C" w:rsidRPr="00335C57">
        <w:rPr>
          <w:rFonts w:cstheme="minorHAnsi"/>
          <w:sz w:val="24"/>
          <w:szCs w:val="24"/>
          <w:shd w:val="clear" w:color="auto" w:fill="FFFFFF"/>
        </w:rPr>
        <w:t>cena ofertowa brutto będ</w:t>
      </w:r>
      <w:r>
        <w:rPr>
          <w:rFonts w:cstheme="minorHAnsi"/>
          <w:sz w:val="24"/>
          <w:szCs w:val="24"/>
          <w:shd w:val="clear" w:color="auto" w:fill="FFFFFF"/>
        </w:rPr>
        <w:t>ą</w:t>
      </w:r>
      <w:r w:rsidR="0075623C" w:rsidRPr="00335C57">
        <w:rPr>
          <w:rFonts w:cstheme="minorHAnsi"/>
          <w:sz w:val="24"/>
          <w:szCs w:val="24"/>
          <w:shd w:val="clear" w:color="auto" w:fill="FFFFFF"/>
        </w:rPr>
        <w:t xml:space="preserve"> służyć do porównania złożonych ofert i</w:t>
      </w:r>
      <w:r>
        <w:rPr>
          <w:rFonts w:cstheme="minorHAnsi"/>
          <w:sz w:val="24"/>
          <w:szCs w:val="24"/>
          <w:shd w:val="clear" w:color="auto" w:fill="FFFFFF"/>
        </w:rPr>
        <w:t> </w:t>
      </w:r>
      <w:r w:rsidR="0075623C" w:rsidRPr="00335C57">
        <w:rPr>
          <w:rFonts w:cstheme="minorHAnsi"/>
          <w:sz w:val="24"/>
          <w:szCs w:val="24"/>
          <w:shd w:val="clear" w:color="auto" w:fill="FFFFFF"/>
        </w:rPr>
        <w:t>do rozliczenia w trakcie realizacji zamówienia.</w:t>
      </w:r>
    </w:p>
    <w:p w14:paraId="3F03063D" w14:textId="5C8EA5D5" w:rsidR="0075623C" w:rsidRPr="00335C57" w:rsidRDefault="0075623C" w:rsidP="00335C57">
      <w:pPr>
        <w:pStyle w:val="Akapitzlist"/>
        <w:numPr>
          <w:ilvl w:val="0"/>
          <w:numId w:val="29"/>
        </w:numPr>
        <w:autoSpaceDE w:val="0"/>
        <w:autoSpaceDN w:val="0"/>
        <w:adjustRightInd w:val="0"/>
        <w:spacing w:after="126" w:line="240" w:lineRule="auto"/>
        <w:jc w:val="both"/>
        <w:rPr>
          <w:rFonts w:cstheme="minorHAnsi"/>
          <w:b/>
          <w:bCs/>
          <w:sz w:val="24"/>
          <w:szCs w:val="24"/>
          <w:lang w:eastAsia="pl-PL"/>
        </w:rPr>
      </w:pPr>
      <w:r w:rsidRPr="00335C57">
        <w:rPr>
          <w:rFonts w:cstheme="minorHAnsi"/>
          <w:sz w:val="24"/>
          <w:szCs w:val="24"/>
        </w:rPr>
        <w:t>Jeżeli</w:t>
      </w:r>
      <w:r w:rsidRPr="00335C57">
        <w:rPr>
          <w:rFonts w:cstheme="minorHAnsi"/>
          <w:sz w:val="24"/>
          <w:szCs w:val="24"/>
          <w:shd w:val="clear" w:color="auto" w:fill="FFFFFF"/>
        </w:rPr>
        <w:t xml:space="preserve"> została złożona oferta, której wybór prowadziłby do powstania u</w:t>
      </w:r>
      <w:r w:rsidR="00827C33" w:rsidRPr="00335C57">
        <w:rPr>
          <w:rFonts w:cstheme="minorHAnsi"/>
          <w:sz w:val="24"/>
          <w:szCs w:val="24"/>
          <w:shd w:val="clear" w:color="auto" w:fill="FFFFFF"/>
        </w:rPr>
        <w:t> </w:t>
      </w:r>
      <w:r w:rsidRPr="00335C57">
        <w:rPr>
          <w:rFonts w:cstheme="minorHAnsi"/>
          <w:sz w:val="24"/>
          <w:szCs w:val="24"/>
          <w:shd w:val="clear" w:color="auto" w:fill="FFFFFF"/>
        </w:rPr>
        <w:t>zamawiającego obowiązku podatkowego zgodnie z ustawą z dnia 11 marca 2004 r. o podatku od towarów i usług (tekst jedn. Dz. U. z 202</w:t>
      </w:r>
      <w:r w:rsidR="00607E35" w:rsidRPr="00335C57">
        <w:rPr>
          <w:rFonts w:cstheme="minorHAnsi"/>
          <w:sz w:val="24"/>
          <w:szCs w:val="24"/>
          <w:shd w:val="clear" w:color="auto" w:fill="FFFFFF"/>
        </w:rPr>
        <w:t>2</w:t>
      </w:r>
      <w:r w:rsidRPr="00335C57">
        <w:rPr>
          <w:rFonts w:cstheme="minorHAnsi"/>
          <w:sz w:val="24"/>
          <w:szCs w:val="24"/>
          <w:shd w:val="clear" w:color="auto" w:fill="FFFFFF"/>
        </w:rPr>
        <w:t xml:space="preserve"> r. poz. </w:t>
      </w:r>
      <w:r w:rsidR="00607E35" w:rsidRPr="00335C57">
        <w:rPr>
          <w:rFonts w:cstheme="minorHAnsi"/>
          <w:sz w:val="24"/>
          <w:szCs w:val="24"/>
          <w:shd w:val="clear" w:color="auto" w:fill="FFFFFF"/>
        </w:rPr>
        <w:t>931</w:t>
      </w:r>
      <w:r w:rsidRPr="00335C57">
        <w:rPr>
          <w:rFonts w:cstheme="minorHAnsi"/>
          <w:sz w:val="24"/>
          <w:szCs w:val="24"/>
          <w:shd w:val="clear" w:color="auto" w:fill="FFFFFF"/>
        </w:rPr>
        <w:t xml:space="preserve"> ze zm.), dla celów zastosowania kryterium ceny zamawiający dolicza do przedstawionej w tej ofercie ceny kwotę </w:t>
      </w:r>
      <w:r w:rsidRPr="00335C57">
        <w:rPr>
          <w:rFonts w:cstheme="minorHAnsi"/>
          <w:sz w:val="24"/>
          <w:szCs w:val="24"/>
          <w:shd w:val="clear" w:color="auto" w:fill="FFFFFF"/>
        </w:rPr>
        <w:lastRenderedPageBreak/>
        <w:t>podatku od towarów i usług, którą miałby obowiązek rozliczyć. W ofercie wykonawca ma obowiązek:</w:t>
      </w:r>
    </w:p>
    <w:p w14:paraId="72133151" w14:textId="77777777" w:rsidR="0075623C" w:rsidRPr="00335C57" w:rsidRDefault="0075623C" w:rsidP="0075623C">
      <w:pPr>
        <w:pStyle w:val="Akapitzlist"/>
        <w:numPr>
          <w:ilvl w:val="0"/>
          <w:numId w:val="6"/>
        </w:numPr>
        <w:shd w:val="clear" w:color="auto" w:fill="FFFFFF"/>
        <w:spacing w:after="0" w:line="240" w:lineRule="auto"/>
        <w:ind w:left="1134" w:hanging="425"/>
        <w:jc w:val="both"/>
        <w:rPr>
          <w:rFonts w:eastAsia="Times New Roman" w:cstheme="minorHAnsi"/>
          <w:b/>
          <w:bCs/>
          <w:sz w:val="24"/>
          <w:szCs w:val="24"/>
          <w:lang w:eastAsia="pl-PL"/>
        </w:rPr>
      </w:pPr>
      <w:r w:rsidRPr="00335C57">
        <w:rPr>
          <w:rFonts w:cstheme="minorHAnsi"/>
          <w:sz w:val="24"/>
          <w:szCs w:val="24"/>
          <w:shd w:val="clear" w:color="auto" w:fill="FFFFFF"/>
        </w:rPr>
        <w:t>poinformowania zamawiającego, że wybór jego oferty będzie prowadził do powstania u zamawiającego obowiązku podatkowego,</w:t>
      </w:r>
    </w:p>
    <w:p w14:paraId="6557E47D" w14:textId="77777777" w:rsidR="0075623C" w:rsidRPr="00335C57" w:rsidRDefault="0075623C" w:rsidP="0075623C">
      <w:pPr>
        <w:pStyle w:val="Akapitzlist"/>
        <w:numPr>
          <w:ilvl w:val="0"/>
          <w:numId w:val="6"/>
        </w:numPr>
        <w:shd w:val="clear" w:color="auto" w:fill="FFFFFF"/>
        <w:spacing w:after="0" w:line="240" w:lineRule="auto"/>
        <w:ind w:left="1134" w:hanging="425"/>
        <w:jc w:val="both"/>
        <w:rPr>
          <w:rFonts w:eastAsia="Times New Roman" w:cstheme="minorHAnsi"/>
          <w:b/>
          <w:bCs/>
          <w:sz w:val="24"/>
          <w:szCs w:val="24"/>
          <w:lang w:eastAsia="pl-PL"/>
        </w:rPr>
      </w:pPr>
      <w:r w:rsidRPr="00335C57">
        <w:rPr>
          <w:rFonts w:cstheme="minorHAnsi"/>
          <w:sz w:val="24"/>
          <w:szCs w:val="24"/>
          <w:shd w:val="clear" w:color="auto" w:fill="FFFFFF"/>
        </w:rPr>
        <w:t>wskazania nazwy (rodzaju) towaru lub usługi, których dostawa lub świadczenie będą prowadziły do powstania obowiązku podatkowego,</w:t>
      </w:r>
    </w:p>
    <w:p w14:paraId="77E5772F" w14:textId="77777777" w:rsidR="0075623C" w:rsidRPr="00335C57" w:rsidRDefault="0075623C" w:rsidP="0075623C">
      <w:pPr>
        <w:pStyle w:val="Akapitzlist"/>
        <w:numPr>
          <w:ilvl w:val="0"/>
          <w:numId w:val="6"/>
        </w:numPr>
        <w:shd w:val="clear" w:color="auto" w:fill="FFFFFF"/>
        <w:spacing w:after="0" w:line="240" w:lineRule="auto"/>
        <w:ind w:left="1134" w:hanging="425"/>
        <w:jc w:val="both"/>
        <w:rPr>
          <w:rFonts w:eastAsia="Times New Roman" w:cstheme="minorHAnsi"/>
          <w:b/>
          <w:bCs/>
          <w:sz w:val="24"/>
          <w:szCs w:val="24"/>
          <w:lang w:eastAsia="pl-PL"/>
        </w:rPr>
      </w:pPr>
      <w:r w:rsidRPr="00335C57">
        <w:rPr>
          <w:rFonts w:cstheme="minorHAnsi"/>
          <w:sz w:val="24"/>
          <w:szCs w:val="24"/>
          <w:shd w:val="clear" w:color="auto" w:fill="FFFFFF"/>
        </w:rPr>
        <w:t>wskazania wartości towaru lub usługi objętego obowiązkiem podatkowym zamawiającego, bez kwoty podatku,</w:t>
      </w:r>
    </w:p>
    <w:p w14:paraId="391A35DE" w14:textId="77777777" w:rsidR="0075623C" w:rsidRPr="00335C57" w:rsidRDefault="0075623C" w:rsidP="0075623C">
      <w:pPr>
        <w:pStyle w:val="Akapitzlist"/>
        <w:numPr>
          <w:ilvl w:val="0"/>
          <w:numId w:val="6"/>
        </w:numPr>
        <w:shd w:val="clear" w:color="auto" w:fill="FFFFFF"/>
        <w:spacing w:after="0" w:line="240" w:lineRule="auto"/>
        <w:ind w:left="1134" w:hanging="425"/>
        <w:jc w:val="both"/>
        <w:rPr>
          <w:rFonts w:eastAsia="Times New Roman" w:cstheme="minorHAnsi"/>
          <w:b/>
          <w:bCs/>
          <w:sz w:val="24"/>
          <w:szCs w:val="24"/>
          <w:lang w:eastAsia="pl-PL"/>
        </w:rPr>
      </w:pPr>
      <w:r w:rsidRPr="00335C57">
        <w:rPr>
          <w:rFonts w:cstheme="minorHAnsi"/>
          <w:sz w:val="24"/>
          <w:szCs w:val="24"/>
          <w:shd w:val="clear" w:color="auto" w:fill="FFFFFF"/>
        </w:rPr>
        <w:t>wskazania stawki podatku od towarów i usług, która zgodnie z wiedzą wykonawcy, będzie miała zastosowanie.</w:t>
      </w:r>
    </w:p>
    <w:p w14:paraId="3D915FCA" w14:textId="56CF25A5" w:rsidR="0075623C" w:rsidRPr="00335C57" w:rsidRDefault="0075623C" w:rsidP="00335C57">
      <w:pPr>
        <w:pStyle w:val="Akapitzlist"/>
        <w:numPr>
          <w:ilvl w:val="0"/>
          <w:numId w:val="29"/>
        </w:numPr>
        <w:autoSpaceDE w:val="0"/>
        <w:autoSpaceDN w:val="0"/>
        <w:adjustRightInd w:val="0"/>
        <w:spacing w:after="126" w:line="240" w:lineRule="auto"/>
        <w:jc w:val="both"/>
        <w:rPr>
          <w:rFonts w:cstheme="minorHAnsi"/>
          <w:b/>
          <w:bCs/>
          <w:sz w:val="24"/>
          <w:szCs w:val="24"/>
          <w:lang w:eastAsia="pl-PL"/>
        </w:rPr>
      </w:pPr>
      <w:r w:rsidRPr="00335C57">
        <w:rPr>
          <w:rFonts w:cstheme="minorHAnsi"/>
          <w:sz w:val="24"/>
          <w:szCs w:val="24"/>
        </w:rPr>
        <w:t>Wzór</w:t>
      </w:r>
      <w:r w:rsidRPr="00335C57">
        <w:rPr>
          <w:rFonts w:cstheme="minorHAnsi"/>
          <w:sz w:val="24"/>
          <w:szCs w:val="24"/>
          <w:shd w:val="clear" w:color="auto" w:fill="FFFFFF"/>
        </w:rPr>
        <w:t xml:space="preserve"> formularza ofertowego (załącznik nr </w:t>
      </w:r>
      <w:r w:rsidR="00335C57" w:rsidRPr="00335C57">
        <w:rPr>
          <w:rFonts w:cstheme="minorHAnsi"/>
          <w:sz w:val="24"/>
          <w:szCs w:val="24"/>
          <w:shd w:val="clear" w:color="auto" w:fill="FFFFFF"/>
        </w:rPr>
        <w:t>2</w:t>
      </w:r>
      <w:r w:rsidRPr="00335C57">
        <w:rPr>
          <w:rFonts w:cstheme="minorHAnsi"/>
          <w:sz w:val="24"/>
          <w:szCs w:val="24"/>
          <w:shd w:val="clear" w:color="auto" w:fill="FFFFFF"/>
        </w:rPr>
        <w:t xml:space="preserve"> do SWZ) został opracowany przy</w:t>
      </w:r>
      <w:r w:rsidR="00335C57" w:rsidRPr="00335C57">
        <w:rPr>
          <w:rFonts w:cstheme="minorHAnsi"/>
          <w:sz w:val="24"/>
          <w:szCs w:val="24"/>
          <w:shd w:val="clear" w:color="auto" w:fill="FFFFFF"/>
        </w:rPr>
        <w:t xml:space="preserve"> </w:t>
      </w:r>
      <w:r w:rsidRPr="00335C57">
        <w:rPr>
          <w:rFonts w:cstheme="minorHAnsi"/>
          <w:sz w:val="24"/>
          <w:szCs w:val="24"/>
          <w:shd w:val="clear" w:color="auto" w:fill="FFFFFF"/>
        </w:rPr>
        <w:t>założeniu, iż wybór oferty nie będzie prowadzić do powstania u Zamawiającego obowiązku podatkowego w zakresie podatku VAT. W przypadku, gdy wybór oferty wykonawcy prowadziłby do powstania u zamawiającego obowiązku podatkowego, Wykonawca winien odpowiednio zmodyfikować treść formularza w celu przedstawienia informacji, o których mowa w ust. 1</w:t>
      </w:r>
      <w:r w:rsidR="00335C57" w:rsidRPr="00335C57">
        <w:rPr>
          <w:rFonts w:cstheme="minorHAnsi"/>
          <w:sz w:val="24"/>
          <w:szCs w:val="24"/>
          <w:shd w:val="clear" w:color="auto" w:fill="FFFFFF"/>
        </w:rPr>
        <w:t>0</w:t>
      </w:r>
      <w:r w:rsidRPr="00335C57">
        <w:rPr>
          <w:rFonts w:cstheme="minorHAnsi"/>
          <w:sz w:val="24"/>
          <w:szCs w:val="24"/>
          <w:shd w:val="clear" w:color="auto" w:fill="FFFFFF"/>
        </w:rPr>
        <w:t>.</w:t>
      </w:r>
    </w:p>
    <w:bookmarkEnd w:id="6"/>
    <w:p w14:paraId="74F64B79" w14:textId="77777777" w:rsidR="003B697E" w:rsidRPr="009D41FF" w:rsidRDefault="003B697E" w:rsidP="00DF5664">
      <w:pPr>
        <w:pStyle w:val="Akapitzlist"/>
        <w:shd w:val="clear" w:color="auto" w:fill="FFFFFF"/>
        <w:spacing w:after="0" w:line="240" w:lineRule="auto"/>
        <w:ind w:left="284"/>
        <w:jc w:val="both"/>
        <w:rPr>
          <w:rFonts w:eastAsia="Times New Roman" w:cstheme="minorHAnsi"/>
          <w:b/>
          <w:bCs/>
          <w:sz w:val="24"/>
          <w:szCs w:val="24"/>
          <w:highlight w:val="yellow"/>
          <w:lang w:eastAsia="pl-PL"/>
        </w:rPr>
      </w:pPr>
    </w:p>
    <w:p w14:paraId="700696A9" w14:textId="383EBECF" w:rsidR="003E45FF" w:rsidRPr="00BE785A"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BE785A">
        <w:rPr>
          <w:rFonts w:eastAsia="Times New Roman" w:cstheme="minorHAnsi"/>
          <w:b/>
          <w:bCs/>
          <w:sz w:val="24"/>
          <w:szCs w:val="24"/>
          <w:u w:val="single"/>
          <w:lang w:eastAsia="pl-PL"/>
        </w:rPr>
        <w:t>OPIS KRYTERIÓW OCENY OFERT, WRAZ Z PODANIEM WAG TYCH KRYTERIÓW I</w:t>
      </w:r>
      <w:r w:rsidR="00827C33" w:rsidRPr="00BE785A">
        <w:rPr>
          <w:rFonts w:eastAsia="Times New Roman" w:cstheme="minorHAnsi"/>
          <w:b/>
          <w:bCs/>
          <w:sz w:val="24"/>
          <w:szCs w:val="24"/>
          <w:u w:val="single"/>
          <w:lang w:eastAsia="pl-PL"/>
        </w:rPr>
        <w:t> </w:t>
      </w:r>
      <w:r w:rsidRPr="00BE785A">
        <w:rPr>
          <w:rFonts w:eastAsia="Times New Roman" w:cstheme="minorHAnsi"/>
          <w:b/>
          <w:bCs/>
          <w:sz w:val="24"/>
          <w:szCs w:val="24"/>
          <w:u w:val="single"/>
          <w:lang w:eastAsia="pl-PL"/>
        </w:rPr>
        <w:t>SPOSOBU OCENY OFERT</w:t>
      </w:r>
    </w:p>
    <w:p w14:paraId="44DDBDF9" w14:textId="7350670B" w:rsidR="00064304" w:rsidRPr="00BE785A" w:rsidRDefault="00B31263" w:rsidP="00BE785A">
      <w:pPr>
        <w:numPr>
          <w:ilvl w:val="0"/>
          <w:numId w:val="15"/>
        </w:numPr>
        <w:suppressAutoHyphens/>
        <w:spacing w:after="0" w:line="240" w:lineRule="auto"/>
        <w:ind w:left="709" w:hanging="425"/>
        <w:jc w:val="both"/>
        <w:rPr>
          <w:rFonts w:cstheme="minorHAnsi"/>
          <w:sz w:val="24"/>
          <w:szCs w:val="24"/>
        </w:rPr>
      </w:pPr>
      <w:r w:rsidRPr="00BE785A">
        <w:rPr>
          <w:rFonts w:cstheme="minorHAnsi"/>
          <w:sz w:val="24"/>
          <w:szCs w:val="24"/>
        </w:rPr>
        <w:t>Przy wyborze najkorzystniejszej oferty Zamawiający będzie się kierował kryteri</w:t>
      </w:r>
      <w:r w:rsidR="00BE785A" w:rsidRPr="00BE785A">
        <w:rPr>
          <w:rFonts w:cstheme="minorHAnsi"/>
          <w:sz w:val="24"/>
          <w:szCs w:val="24"/>
        </w:rPr>
        <w:t>um</w:t>
      </w:r>
      <w:r w:rsidRPr="00BE785A">
        <w:rPr>
          <w:rFonts w:cstheme="minorHAnsi"/>
          <w:sz w:val="24"/>
          <w:szCs w:val="24"/>
        </w:rPr>
        <w:t xml:space="preserve"> oceny ofert</w:t>
      </w:r>
      <w:r w:rsidR="00BE785A" w:rsidRPr="00BE785A">
        <w:rPr>
          <w:rFonts w:cstheme="minorHAnsi"/>
          <w:sz w:val="24"/>
          <w:szCs w:val="24"/>
        </w:rPr>
        <w:t xml:space="preserve"> </w:t>
      </w:r>
      <w:r w:rsidR="00064304" w:rsidRPr="00BE785A">
        <w:rPr>
          <w:rFonts w:cstheme="minorHAnsi"/>
          <w:b/>
          <w:bCs/>
          <w:sz w:val="24"/>
          <w:szCs w:val="24"/>
        </w:rPr>
        <w:t>cena</w:t>
      </w:r>
      <w:r w:rsidR="00064304" w:rsidRPr="00BE785A">
        <w:rPr>
          <w:rFonts w:cstheme="minorHAnsi"/>
          <w:sz w:val="24"/>
          <w:szCs w:val="24"/>
        </w:rPr>
        <w:t xml:space="preserve"> o wadze </w:t>
      </w:r>
      <w:r w:rsidR="00BE785A" w:rsidRPr="00BE785A">
        <w:rPr>
          <w:rFonts w:cstheme="minorHAnsi"/>
          <w:sz w:val="24"/>
          <w:szCs w:val="24"/>
        </w:rPr>
        <w:t>10</w:t>
      </w:r>
      <w:r w:rsidR="00064304" w:rsidRPr="00BE785A">
        <w:rPr>
          <w:rFonts w:cstheme="minorHAnsi"/>
          <w:sz w:val="24"/>
          <w:szCs w:val="24"/>
        </w:rPr>
        <w:t xml:space="preserve">0 % (oferowaną cenę Wykonawca poda w formularzu ofertowym stanowiącym załącznik nr </w:t>
      </w:r>
      <w:r w:rsidR="00BE785A" w:rsidRPr="00BE785A">
        <w:rPr>
          <w:rFonts w:cstheme="minorHAnsi"/>
          <w:sz w:val="24"/>
          <w:szCs w:val="24"/>
        </w:rPr>
        <w:t>2</w:t>
      </w:r>
      <w:r w:rsidR="00064304" w:rsidRPr="00BE785A">
        <w:rPr>
          <w:rFonts w:cstheme="minorHAnsi"/>
          <w:sz w:val="24"/>
          <w:szCs w:val="24"/>
        </w:rPr>
        <w:t xml:space="preserve"> do SWZ)</w:t>
      </w:r>
      <w:r w:rsidR="00BE785A" w:rsidRPr="00BE785A">
        <w:rPr>
          <w:rFonts w:cstheme="minorHAnsi"/>
          <w:sz w:val="24"/>
          <w:szCs w:val="24"/>
        </w:rPr>
        <w:t>.</w:t>
      </w:r>
    </w:p>
    <w:p w14:paraId="39CDC9A9" w14:textId="67B5D940" w:rsidR="00064304" w:rsidRPr="00BE785A" w:rsidRDefault="00064304" w:rsidP="00454F21">
      <w:pPr>
        <w:numPr>
          <w:ilvl w:val="0"/>
          <w:numId w:val="15"/>
        </w:numPr>
        <w:suppressAutoHyphens/>
        <w:spacing w:after="0" w:line="240" w:lineRule="auto"/>
        <w:ind w:left="709" w:hanging="425"/>
        <w:jc w:val="both"/>
        <w:rPr>
          <w:rFonts w:cstheme="minorHAnsi"/>
          <w:sz w:val="24"/>
          <w:szCs w:val="24"/>
        </w:rPr>
      </w:pPr>
      <w:r w:rsidRPr="00BE785A">
        <w:rPr>
          <w:rFonts w:cstheme="minorHAnsi"/>
          <w:sz w:val="24"/>
          <w:szCs w:val="24"/>
        </w:rPr>
        <w:t>Każda oferta będzie oceniana w skali 100 pkt.</w:t>
      </w:r>
    </w:p>
    <w:p w14:paraId="26BE1FCE" w14:textId="77777777" w:rsidR="00064304" w:rsidRPr="00BE785A" w:rsidRDefault="00064304" w:rsidP="00454F21">
      <w:pPr>
        <w:numPr>
          <w:ilvl w:val="0"/>
          <w:numId w:val="15"/>
        </w:numPr>
        <w:suppressAutoHyphens/>
        <w:spacing w:after="0" w:line="240" w:lineRule="auto"/>
        <w:ind w:left="709" w:hanging="425"/>
        <w:jc w:val="both"/>
        <w:rPr>
          <w:rFonts w:cstheme="minorHAnsi"/>
          <w:sz w:val="24"/>
          <w:szCs w:val="24"/>
        </w:rPr>
      </w:pPr>
      <w:r w:rsidRPr="00BE785A">
        <w:rPr>
          <w:rFonts w:cstheme="minorHAnsi"/>
          <w:sz w:val="24"/>
          <w:szCs w:val="24"/>
        </w:rPr>
        <w:t>Liczba punktów w kryterium cena będzie obliczona na podstawie następującego wzoru:</w:t>
      </w:r>
    </w:p>
    <w:p w14:paraId="2F0B902D" w14:textId="77777777" w:rsidR="009C606B" w:rsidRPr="00BE785A" w:rsidRDefault="009C606B" w:rsidP="00DF5664">
      <w:pPr>
        <w:spacing w:after="0" w:line="240" w:lineRule="auto"/>
        <w:ind w:left="284"/>
        <w:jc w:val="both"/>
        <w:rPr>
          <w:rFonts w:cstheme="minorHAnsi"/>
          <w:sz w:val="24"/>
          <w:szCs w:val="24"/>
        </w:rPr>
      </w:pPr>
    </w:p>
    <w:p w14:paraId="5B5A88E1" w14:textId="5FCE731A" w:rsidR="00064304" w:rsidRPr="00BE785A" w:rsidRDefault="00064304" w:rsidP="00DF5664">
      <w:pPr>
        <w:spacing w:after="0" w:line="240" w:lineRule="auto"/>
        <w:ind w:left="1134"/>
        <w:jc w:val="both"/>
        <w:rPr>
          <w:rFonts w:cstheme="minorHAnsi"/>
          <w:sz w:val="24"/>
          <w:szCs w:val="24"/>
        </w:rPr>
      </w:pPr>
      <w:r w:rsidRPr="00BE785A">
        <w:rPr>
          <w:rFonts w:cstheme="minorHAnsi"/>
          <w:sz w:val="24"/>
          <w:szCs w:val="24"/>
        </w:rPr>
        <w:t xml:space="preserve">                najniższa zaoferowana cena</w:t>
      </w:r>
      <w:r w:rsidR="00B31263" w:rsidRPr="00BE785A">
        <w:rPr>
          <w:rFonts w:cstheme="minorHAnsi"/>
          <w:sz w:val="24"/>
          <w:szCs w:val="24"/>
        </w:rPr>
        <w:t>*</w:t>
      </w:r>
    </w:p>
    <w:p w14:paraId="3B4204E4" w14:textId="075B04AE" w:rsidR="00064304" w:rsidRPr="00BE785A" w:rsidRDefault="00064304" w:rsidP="00DF5664">
      <w:pPr>
        <w:pStyle w:val="Nagwek8"/>
        <w:keepNext w:val="0"/>
        <w:tabs>
          <w:tab w:val="left" w:pos="1056"/>
          <w:tab w:val="num" w:pos="1440"/>
          <w:tab w:val="left" w:pos="2112"/>
        </w:tabs>
        <w:spacing w:before="0" w:line="240" w:lineRule="auto"/>
        <w:ind w:left="1134"/>
        <w:rPr>
          <w:rFonts w:asciiTheme="minorHAnsi" w:hAnsiTheme="minorHAnsi" w:cstheme="minorHAnsi"/>
          <w:sz w:val="24"/>
          <w:szCs w:val="24"/>
        </w:rPr>
      </w:pPr>
      <w:r w:rsidRPr="00BE785A">
        <w:rPr>
          <w:rFonts w:asciiTheme="minorHAnsi" w:hAnsiTheme="minorHAnsi" w:cstheme="minorHAnsi"/>
          <w:sz w:val="24"/>
          <w:szCs w:val="24"/>
        </w:rPr>
        <w:t xml:space="preserve">C =    ----------------------------------------   x </w:t>
      </w:r>
      <w:r w:rsidR="00BE785A" w:rsidRPr="00BE785A">
        <w:rPr>
          <w:rFonts w:asciiTheme="minorHAnsi" w:hAnsiTheme="minorHAnsi" w:cstheme="minorHAnsi"/>
          <w:sz w:val="24"/>
          <w:szCs w:val="24"/>
        </w:rPr>
        <w:t>10</w:t>
      </w:r>
      <w:r w:rsidRPr="00BE785A">
        <w:rPr>
          <w:rFonts w:asciiTheme="minorHAnsi" w:hAnsiTheme="minorHAnsi" w:cstheme="minorHAnsi"/>
          <w:sz w:val="24"/>
          <w:szCs w:val="24"/>
        </w:rPr>
        <w:t xml:space="preserve">0 pkt </w:t>
      </w:r>
    </w:p>
    <w:p w14:paraId="6EC280E8" w14:textId="77777777" w:rsidR="00064304" w:rsidRPr="00BE785A" w:rsidRDefault="00064304" w:rsidP="00DF5664">
      <w:pPr>
        <w:spacing w:after="0" w:line="240" w:lineRule="auto"/>
        <w:ind w:left="1134"/>
        <w:jc w:val="both"/>
        <w:rPr>
          <w:rFonts w:cstheme="minorHAnsi"/>
          <w:sz w:val="24"/>
          <w:szCs w:val="24"/>
        </w:rPr>
      </w:pPr>
      <w:r w:rsidRPr="00BE785A">
        <w:rPr>
          <w:rFonts w:cstheme="minorHAnsi"/>
          <w:sz w:val="24"/>
          <w:szCs w:val="24"/>
        </w:rPr>
        <w:t xml:space="preserve">                         cena oferty badanej</w:t>
      </w:r>
    </w:p>
    <w:p w14:paraId="36D83B91" w14:textId="2204FF07" w:rsidR="00064304" w:rsidRPr="00BE785A" w:rsidRDefault="00B31263" w:rsidP="00DF5664">
      <w:pPr>
        <w:spacing w:before="240" w:line="360" w:lineRule="auto"/>
        <w:ind w:left="372" w:firstLine="708"/>
        <w:jc w:val="both"/>
        <w:rPr>
          <w:rFonts w:cstheme="minorHAnsi"/>
          <w:b/>
          <w:sz w:val="18"/>
          <w:szCs w:val="18"/>
        </w:rPr>
      </w:pPr>
      <w:r w:rsidRPr="00BE785A">
        <w:rPr>
          <w:rFonts w:cstheme="minorHAnsi"/>
          <w:b/>
          <w:sz w:val="18"/>
          <w:szCs w:val="18"/>
        </w:rPr>
        <w:t>* spośród wszystkich złożonych ofert niepodlegających odrzuceniu</w:t>
      </w:r>
    </w:p>
    <w:p w14:paraId="377D5814" w14:textId="715FAFBE" w:rsidR="00581C39" w:rsidRPr="00BE785A" w:rsidRDefault="003153BA" w:rsidP="00454F21">
      <w:pPr>
        <w:numPr>
          <w:ilvl w:val="0"/>
          <w:numId w:val="15"/>
        </w:numPr>
        <w:suppressAutoHyphens/>
        <w:spacing w:after="0" w:line="240" w:lineRule="auto"/>
        <w:ind w:left="709" w:hanging="425"/>
        <w:jc w:val="both"/>
        <w:rPr>
          <w:rFonts w:cstheme="minorHAnsi"/>
          <w:sz w:val="24"/>
          <w:szCs w:val="24"/>
        </w:rPr>
      </w:pPr>
      <w:r w:rsidRPr="00BE785A">
        <w:rPr>
          <w:rFonts w:cstheme="minorHAnsi"/>
          <w:sz w:val="24"/>
          <w:szCs w:val="24"/>
        </w:rPr>
        <w:t>Punktacja przyznawana ofertom w kryteri</w:t>
      </w:r>
      <w:r w:rsidR="00BE785A" w:rsidRPr="00BE785A">
        <w:rPr>
          <w:rFonts w:cstheme="minorHAnsi"/>
          <w:sz w:val="24"/>
          <w:szCs w:val="24"/>
        </w:rPr>
        <w:t xml:space="preserve">um </w:t>
      </w:r>
      <w:r w:rsidRPr="00BE785A">
        <w:rPr>
          <w:rFonts w:cstheme="minorHAnsi"/>
          <w:sz w:val="24"/>
          <w:szCs w:val="24"/>
        </w:rPr>
        <w:t>oceny ofert będzie liczona z</w:t>
      </w:r>
      <w:r w:rsidR="00BE785A" w:rsidRPr="00BE785A">
        <w:rPr>
          <w:rFonts w:cstheme="minorHAnsi"/>
          <w:sz w:val="24"/>
          <w:szCs w:val="24"/>
        </w:rPr>
        <w:t> </w:t>
      </w:r>
      <w:r w:rsidRPr="00BE785A">
        <w:rPr>
          <w:rFonts w:cstheme="minorHAnsi"/>
          <w:sz w:val="24"/>
          <w:szCs w:val="24"/>
        </w:rPr>
        <w:t>dokładnością do dwóch miejsc po przecinku, zgodnie z zasadami arytmetyki. W</w:t>
      </w:r>
      <w:r w:rsidR="00BE785A" w:rsidRPr="00BE785A">
        <w:rPr>
          <w:rFonts w:cstheme="minorHAnsi"/>
          <w:sz w:val="24"/>
          <w:szCs w:val="24"/>
        </w:rPr>
        <w:t> </w:t>
      </w:r>
      <w:r w:rsidRPr="00BE785A">
        <w:rPr>
          <w:rFonts w:cstheme="minorHAnsi"/>
          <w:sz w:val="24"/>
          <w:szCs w:val="24"/>
        </w:rPr>
        <w:t xml:space="preserve">przypadku, gdy pomimo różnicy w zaoferowanej cenie, oferty otrzymają w kryterium „cena” taką samą liczbę punktów, Zamawiający wyliczy punktację z dokładnością do większej liczby miejsc po przecinku.  </w:t>
      </w:r>
    </w:p>
    <w:p w14:paraId="65C3A48A" w14:textId="1D8F1293" w:rsidR="00064304" w:rsidRPr="00BE785A" w:rsidRDefault="00064304" w:rsidP="00454F21">
      <w:pPr>
        <w:numPr>
          <w:ilvl w:val="0"/>
          <w:numId w:val="15"/>
        </w:numPr>
        <w:suppressAutoHyphens/>
        <w:spacing w:after="0" w:line="240" w:lineRule="auto"/>
        <w:ind w:left="709" w:hanging="425"/>
        <w:jc w:val="both"/>
        <w:rPr>
          <w:rFonts w:cstheme="minorHAnsi"/>
          <w:sz w:val="24"/>
          <w:szCs w:val="24"/>
        </w:rPr>
      </w:pPr>
      <w:r w:rsidRPr="00BE785A">
        <w:rPr>
          <w:rFonts w:cstheme="minorHAnsi"/>
          <w:sz w:val="24"/>
          <w:szCs w:val="24"/>
        </w:rPr>
        <w:t>Zamawiający wybierze najkorzystniejszą ofertę, tj. z najwyższą liczbą punktów, spośród nieodrzuconych ofert.</w:t>
      </w:r>
    </w:p>
    <w:p w14:paraId="14C849AD" w14:textId="77777777" w:rsidR="00436F21" w:rsidRPr="009D41FF" w:rsidRDefault="00436F21" w:rsidP="00436F21">
      <w:pPr>
        <w:suppressAutoHyphens/>
        <w:spacing w:after="0" w:line="240" w:lineRule="auto"/>
        <w:ind w:left="709"/>
        <w:jc w:val="both"/>
        <w:rPr>
          <w:rFonts w:cstheme="minorHAnsi"/>
          <w:sz w:val="24"/>
          <w:szCs w:val="24"/>
          <w:highlight w:val="yellow"/>
        </w:rPr>
      </w:pPr>
    </w:p>
    <w:p w14:paraId="2F986CC6" w14:textId="77777777" w:rsidR="006834DB" w:rsidRPr="00C14471" w:rsidRDefault="006834DB"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C14471">
        <w:rPr>
          <w:rFonts w:eastAsia="Times New Roman" w:cstheme="minorHAnsi"/>
          <w:b/>
          <w:bCs/>
          <w:sz w:val="24"/>
          <w:szCs w:val="24"/>
          <w:u w:val="single"/>
          <w:lang w:eastAsia="pl-PL"/>
        </w:rPr>
        <w:t>PROJEKTOWANE POSTANOWIENIA UMOWY W SPRAWIE ZAMÓWIENIA PUBLICZNEGO, KTÓRE ZOSTANĄ WPROWADZONE DO TREŚCI TEJ UMOWY</w:t>
      </w:r>
    </w:p>
    <w:p w14:paraId="4A9855E8" w14:textId="41BDD097" w:rsidR="00572452" w:rsidRPr="00C14471" w:rsidRDefault="009B5764" w:rsidP="0035445D">
      <w:pPr>
        <w:shd w:val="clear" w:color="auto" w:fill="FFFFFF"/>
        <w:spacing w:after="0" w:line="240" w:lineRule="auto"/>
        <w:ind w:left="284"/>
        <w:jc w:val="both"/>
        <w:rPr>
          <w:rFonts w:cstheme="minorHAnsi"/>
          <w:bCs/>
          <w:sz w:val="24"/>
          <w:szCs w:val="24"/>
        </w:rPr>
      </w:pPr>
      <w:r w:rsidRPr="00C14471">
        <w:rPr>
          <w:rFonts w:cstheme="minorHAnsi"/>
          <w:bCs/>
          <w:sz w:val="24"/>
          <w:szCs w:val="24"/>
        </w:rPr>
        <w:t xml:space="preserve">Do SWZ dołączony jest wzór umowy stanowiący jej integralną część, będący załącznikiem nr </w:t>
      </w:r>
      <w:r w:rsidR="00C14471" w:rsidRPr="00C14471">
        <w:rPr>
          <w:rFonts w:cstheme="minorHAnsi"/>
          <w:bCs/>
          <w:sz w:val="24"/>
          <w:szCs w:val="24"/>
        </w:rPr>
        <w:t>6</w:t>
      </w:r>
      <w:r w:rsidRPr="00C14471">
        <w:rPr>
          <w:rFonts w:cstheme="minorHAnsi"/>
          <w:bCs/>
          <w:sz w:val="24"/>
          <w:szCs w:val="24"/>
        </w:rPr>
        <w:t xml:space="preserve"> do SWZ, w którym Zamawiający przewidział wszystkie istotne dla stron postanowienia oraz przyszłe zobowiązania Wykonawcy i Zamawiającego.</w:t>
      </w:r>
    </w:p>
    <w:p w14:paraId="2A43B169" w14:textId="646C17EC" w:rsidR="00C14471" w:rsidRDefault="00C14471" w:rsidP="00DF5664">
      <w:pPr>
        <w:pStyle w:val="Akapitzlist"/>
        <w:shd w:val="clear" w:color="auto" w:fill="FFFFFF"/>
        <w:spacing w:after="0" w:line="240" w:lineRule="auto"/>
        <w:ind w:left="709"/>
        <w:jc w:val="both"/>
        <w:rPr>
          <w:rFonts w:eastAsia="Times New Roman" w:cstheme="minorHAnsi"/>
          <w:sz w:val="24"/>
          <w:szCs w:val="24"/>
          <w:highlight w:val="yellow"/>
          <w:lang w:eastAsia="pl-PL"/>
        </w:rPr>
      </w:pPr>
    </w:p>
    <w:p w14:paraId="21DEA3A9" w14:textId="77777777" w:rsidR="004433FE" w:rsidRPr="009D41FF" w:rsidRDefault="004433FE" w:rsidP="00DF5664">
      <w:pPr>
        <w:pStyle w:val="Akapitzlist"/>
        <w:shd w:val="clear" w:color="auto" w:fill="FFFFFF"/>
        <w:spacing w:after="0" w:line="240" w:lineRule="auto"/>
        <w:ind w:left="709"/>
        <w:jc w:val="both"/>
        <w:rPr>
          <w:rFonts w:eastAsia="Times New Roman" w:cstheme="minorHAnsi"/>
          <w:sz w:val="24"/>
          <w:szCs w:val="24"/>
          <w:highlight w:val="yellow"/>
          <w:lang w:eastAsia="pl-PL"/>
        </w:rPr>
      </w:pPr>
    </w:p>
    <w:p w14:paraId="5C663789" w14:textId="17870D08" w:rsidR="00436F21" w:rsidRPr="00C14471" w:rsidRDefault="00436F21" w:rsidP="00673D9E">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C14471">
        <w:rPr>
          <w:rFonts w:eastAsia="Times New Roman" w:cstheme="minorHAnsi"/>
          <w:b/>
          <w:bCs/>
          <w:sz w:val="24"/>
          <w:szCs w:val="24"/>
          <w:u w:val="single"/>
          <w:lang w:eastAsia="pl-PL"/>
        </w:rPr>
        <w:lastRenderedPageBreak/>
        <w:t>INFORMACJE DOTYCZĄCE ZABEZPIECZENIA NALEŻYTEGO WYKONANIA UMOWY</w:t>
      </w:r>
    </w:p>
    <w:p w14:paraId="60F3B258" w14:textId="08BA8D6B" w:rsidR="00CD1F25" w:rsidRPr="00C14471" w:rsidRDefault="00CD1F25" w:rsidP="00C14471">
      <w:pPr>
        <w:suppressAutoHyphens/>
        <w:spacing w:after="0" w:line="240" w:lineRule="auto"/>
        <w:ind w:left="284"/>
        <w:jc w:val="both"/>
        <w:rPr>
          <w:rFonts w:cstheme="minorHAnsi"/>
          <w:bCs/>
          <w:sz w:val="24"/>
          <w:szCs w:val="24"/>
        </w:rPr>
      </w:pPr>
      <w:r w:rsidRPr="00C14471">
        <w:rPr>
          <w:rFonts w:cstheme="minorHAnsi"/>
          <w:sz w:val="24"/>
          <w:szCs w:val="24"/>
        </w:rPr>
        <w:t xml:space="preserve">Zamawiający </w:t>
      </w:r>
      <w:r w:rsidR="00C14471" w:rsidRPr="00C14471">
        <w:rPr>
          <w:rFonts w:cstheme="minorHAnsi"/>
          <w:sz w:val="24"/>
          <w:szCs w:val="24"/>
        </w:rPr>
        <w:t xml:space="preserve">nie </w:t>
      </w:r>
      <w:r w:rsidRPr="00C14471">
        <w:rPr>
          <w:rFonts w:cstheme="minorHAnsi"/>
          <w:sz w:val="24"/>
          <w:szCs w:val="24"/>
        </w:rPr>
        <w:t>będzie żądać wniesienia zabezpieczenia należytego wykonania umowy</w:t>
      </w:r>
      <w:r w:rsidR="00C14471" w:rsidRPr="00C14471">
        <w:rPr>
          <w:rFonts w:cstheme="minorHAnsi"/>
          <w:sz w:val="24"/>
          <w:szCs w:val="24"/>
        </w:rPr>
        <w:t>.</w:t>
      </w:r>
    </w:p>
    <w:p w14:paraId="510A9A0F" w14:textId="77777777" w:rsidR="0030669A" w:rsidRPr="009D41FF" w:rsidRDefault="0030669A" w:rsidP="00DF5664">
      <w:pPr>
        <w:pStyle w:val="Akapitzlist"/>
        <w:shd w:val="clear" w:color="auto" w:fill="FFFFFF"/>
        <w:spacing w:after="0" w:line="240" w:lineRule="auto"/>
        <w:ind w:left="709"/>
        <w:jc w:val="both"/>
        <w:rPr>
          <w:rFonts w:eastAsia="Times New Roman" w:cstheme="minorHAnsi"/>
          <w:sz w:val="24"/>
          <w:szCs w:val="24"/>
          <w:highlight w:val="yellow"/>
          <w:lang w:eastAsia="pl-PL"/>
        </w:rPr>
      </w:pPr>
    </w:p>
    <w:p w14:paraId="47CEC90E" w14:textId="098B2375" w:rsidR="003E45FF" w:rsidRPr="00F70C52"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F70C52">
        <w:rPr>
          <w:rFonts w:eastAsia="Times New Roman" w:cstheme="minorHAnsi"/>
          <w:b/>
          <w:bCs/>
          <w:sz w:val="24"/>
          <w:szCs w:val="24"/>
          <w:u w:val="single"/>
          <w:lang w:eastAsia="pl-PL"/>
        </w:rPr>
        <w:t>INFORMACJE O FORMALNOŚCIACH, JAKIE MUSZĄ ZOSTAĆ DOPEŁNIONE PO WYBORZE OFERTY W CELU ZAWARCIA UMOWY W SPRAWIE ZAMÓWIENIA PUBLICZNEGO</w:t>
      </w:r>
    </w:p>
    <w:p w14:paraId="68C1DCF9" w14:textId="77777777" w:rsidR="00A660C7" w:rsidRPr="00F70C52" w:rsidRDefault="00A660C7" w:rsidP="00454F21">
      <w:pPr>
        <w:numPr>
          <w:ilvl w:val="0"/>
          <w:numId w:val="12"/>
        </w:numPr>
        <w:spacing w:after="0" w:line="240" w:lineRule="auto"/>
        <w:ind w:left="709" w:hanging="425"/>
        <w:jc w:val="both"/>
        <w:rPr>
          <w:rFonts w:cstheme="minorHAnsi"/>
          <w:sz w:val="24"/>
          <w:szCs w:val="24"/>
        </w:rPr>
      </w:pPr>
      <w:r w:rsidRPr="00F70C52">
        <w:rPr>
          <w:rFonts w:cstheme="minorHAnsi"/>
          <w:sz w:val="24"/>
          <w:szCs w:val="24"/>
        </w:rPr>
        <w:t>Wykonawca przed podpisaniem umowy dostarczy Zamawiającemu:</w:t>
      </w:r>
    </w:p>
    <w:p w14:paraId="7047207C" w14:textId="77777777" w:rsidR="00A660C7" w:rsidRPr="00F70C52" w:rsidRDefault="00A660C7" w:rsidP="00454F21">
      <w:pPr>
        <w:numPr>
          <w:ilvl w:val="0"/>
          <w:numId w:val="13"/>
        </w:numPr>
        <w:tabs>
          <w:tab w:val="left" w:pos="1134"/>
        </w:tabs>
        <w:spacing w:after="0" w:line="240" w:lineRule="auto"/>
        <w:ind w:left="1134" w:hanging="425"/>
        <w:jc w:val="both"/>
        <w:rPr>
          <w:rFonts w:cstheme="minorHAnsi"/>
          <w:sz w:val="24"/>
          <w:szCs w:val="24"/>
        </w:rPr>
      </w:pPr>
      <w:r w:rsidRPr="00F70C52">
        <w:rPr>
          <w:rFonts w:cstheme="minorHAnsi"/>
          <w:sz w:val="24"/>
          <w:szCs w:val="24"/>
        </w:rPr>
        <w:t>informację o osobie (imię i nazwisko), która w imieniu Wykonawcy będzie podpisywała umowę; jeżeli uprawnienie do występowania w imieniu wykonawcy nie będzie wynikało z wpisów do odpowiednich rejestrów, również pełnomocnictwo do podpisania umowy – oryginał lub notarialnie poświadczona kopia,</w:t>
      </w:r>
    </w:p>
    <w:p w14:paraId="2D376BD4" w14:textId="5411A0C1" w:rsidR="00A660C7" w:rsidRPr="00D9451C" w:rsidRDefault="00A660C7" w:rsidP="00454F21">
      <w:pPr>
        <w:numPr>
          <w:ilvl w:val="0"/>
          <w:numId w:val="13"/>
        </w:numPr>
        <w:tabs>
          <w:tab w:val="left" w:pos="1134"/>
        </w:tabs>
        <w:spacing w:after="0" w:line="240" w:lineRule="auto"/>
        <w:ind w:left="1134" w:hanging="425"/>
        <w:jc w:val="both"/>
        <w:rPr>
          <w:rFonts w:cstheme="minorHAnsi"/>
          <w:sz w:val="24"/>
          <w:szCs w:val="24"/>
        </w:rPr>
      </w:pPr>
      <w:r w:rsidRPr="00F70C52">
        <w:rPr>
          <w:rFonts w:cstheme="minorHAnsi"/>
          <w:sz w:val="24"/>
          <w:szCs w:val="24"/>
        </w:rPr>
        <w:t>dane kontaktowe (imię i nazwisko, nr telefonu, adres e-mail</w:t>
      </w:r>
      <w:r w:rsidR="0079616E" w:rsidRPr="00F70C52">
        <w:rPr>
          <w:rFonts w:cstheme="minorHAnsi"/>
          <w:sz w:val="24"/>
          <w:szCs w:val="24"/>
        </w:rPr>
        <w:t xml:space="preserve">, adres </w:t>
      </w:r>
      <w:r w:rsidR="0079616E" w:rsidRPr="00D9451C">
        <w:rPr>
          <w:rFonts w:cstheme="minorHAnsi"/>
          <w:sz w:val="24"/>
          <w:szCs w:val="24"/>
        </w:rPr>
        <w:t>korespondencyjny</w:t>
      </w:r>
      <w:r w:rsidRPr="00D9451C">
        <w:rPr>
          <w:rFonts w:cstheme="minorHAnsi"/>
          <w:sz w:val="24"/>
          <w:szCs w:val="24"/>
        </w:rPr>
        <w:t xml:space="preserve">) do osób </w:t>
      </w:r>
      <w:r w:rsidR="00C97C3F" w:rsidRPr="00D9451C">
        <w:rPr>
          <w:rFonts w:cstheme="minorHAnsi"/>
          <w:sz w:val="24"/>
          <w:szCs w:val="24"/>
        </w:rPr>
        <w:t xml:space="preserve">wyznaczonych do kontaktów z zamawiającym, </w:t>
      </w:r>
    </w:p>
    <w:p w14:paraId="50BB70AA" w14:textId="2C7F92EF" w:rsidR="0035445D" w:rsidRPr="00D9451C" w:rsidRDefault="00A660C7" w:rsidP="0035445D">
      <w:pPr>
        <w:numPr>
          <w:ilvl w:val="0"/>
          <w:numId w:val="13"/>
        </w:numPr>
        <w:tabs>
          <w:tab w:val="left" w:pos="1134"/>
        </w:tabs>
        <w:spacing w:after="0" w:line="240" w:lineRule="auto"/>
        <w:ind w:left="1134" w:hanging="425"/>
        <w:jc w:val="both"/>
        <w:rPr>
          <w:rFonts w:cstheme="minorHAnsi"/>
          <w:sz w:val="24"/>
          <w:szCs w:val="24"/>
        </w:rPr>
      </w:pPr>
      <w:r w:rsidRPr="00D9451C">
        <w:rPr>
          <w:rFonts w:cstheme="minorHAnsi"/>
          <w:sz w:val="24"/>
          <w:szCs w:val="24"/>
        </w:rPr>
        <w:t>jeżeli jako najkorzystniejsza zostanie wybrana oferta Wykonawców występujących wspólnie, Zamawiający zażąda przed zawarciem umowy w</w:t>
      </w:r>
      <w:r w:rsidR="00827C33" w:rsidRPr="00D9451C">
        <w:rPr>
          <w:rFonts w:cstheme="minorHAnsi"/>
          <w:sz w:val="24"/>
          <w:szCs w:val="24"/>
        </w:rPr>
        <w:t> </w:t>
      </w:r>
      <w:r w:rsidRPr="00D9451C">
        <w:rPr>
          <w:rFonts w:cstheme="minorHAnsi"/>
          <w:sz w:val="24"/>
          <w:szCs w:val="24"/>
        </w:rPr>
        <w:t>sprawie zamówienia publicznego, umowy regulującej współpracę tych Wykonawców.</w:t>
      </w:r>
    </w:p>
    <w:p w14:paraId="5F1D5C1C" w14:textId="77777777" w:rsidR="00A660C7" w:rsidRPr="00F70C52" w:rsidRDefault="00A660C7" w:rsidP="00454F21">
      <w:pPr>
        <w:numPr>
          <w:ilvl w:val="0"/>
          <w:numId w:val="12"/>
        </w:numPr>
        <w:spacing w:after="0" w:line="240" w:lineRule="auto"/>
        <w:ind w:left="709" w:hanging="425"/>
        <w:jc w:val="both"/>
        <w:rPr>
          <w:rFonts w:cstheme="minorHAnsi"/>
          <w:sz w:val="24"/>
          <w:szCs w:val="24"/>
        </w:rPr>
      </w:pPr>
      <w:r w:rsidRPr="00F70C52">
        <w:rPr>
          <w:rFonts w:cstheme="minorHAnsi"/>
          <w:sz w:val="24"/>
          <w:szCs w:val="24"/>
        </w:rPr>
        <w:t>Zamawiający zawiera umowę w sprawie zamówienia publicznego w terminie nie krótszym niż 5 dni od dnia przesłania zawiadomienia o wyborze najkorzystniejszej oferty.</w:t>
      </w:r>
    </w:p>
    <w:p w14:paraId="04638C65" w14:textId="2A829AEC" w:rsidR="00A660C7" w:rsidRPr="00F70C52" w:rsidRDefault="00A660C7" w:rsidP="00454F21">
      <w:pPr>
        <w:numPr>
          <w:ilvl w:val="0"/>
          <w:numId w:val="12"/>
        </w:numPr>
        <w:spacing w:after="0" w:line="240" w:lineRule="auto"/>
        <w:ind w:left="709" w:hanging="425"/>
        <w:jc w:val="both"/>
        <w:rPr>
          <w:rFonts w:cstheme="minorHAnsi"/>
          <w:sz w:val="24"/>
          <w:szCs w:val="24"/>
        </w:rPr>
      </w:pPr>
      <w:r w:rsidRPr="00F70C52">
        <w:rPr>
          <w:rFonts w:cstheme="minorHAnsi"/>
          <w:sz w:val="24"/>
          <w:szCs w:val="24"/>
        </w:rPr>
        <w:t xml:space="preserve">Zamawiający może zawrzeć umowę w sprawie zamówienia publicznego przed upływem terminu, o którym mowa w ust. 2, jeżeli </w:t>
      </w:r>
      <w:r w:rsidRPr="00F70C52">
        <w:rPr>
          <w:rFonts w:cstheme="minorHAnsi"/>
          <w:sz w:val="24"/>
          <w:szCs w:val="24"/>
        </w:rPr>
        <w:tab/>
        <w:t>w postępowaniu o udzielenie zamówienia prowadzonym w trybie</w:t>
      </w:r>
      <w:r w:rsidRPr="00F70C52">
        <w:rPr>
          <w:rFonts w:cstheme="minorHAnsi"/>
          <w:sz w:val="24"/>
          <w:szCs w:val="24"/>
        </w:rPr>
        <w:tab/>
        <w:t>podstawowym złożono tylko jedną ofertę.</w:t>
      </w:r>
    </w:p>
    <w:p w14:paraId="6F7E15B7" w14:textId="09672F79" w:rsidR="00A660C7" w:rsidRPr="00F70C52" w:rsidRDefault="00A660C7" w:rsidP="00454F21">
      <w:pPr>
        <w:numPr>
          <w:ilvl w:val="0"/>
          <w:numId w:val="12"/>
        </w:numPr>
        <w:spacing w:after="0" w:line="240" w:lineRule="auto"/>
        <w:ind w:left="709" w:hanging="425"/>
        <w:jc w:val="both"/>
        <w:rPr>
          <w:rFonts w:cstheme="minorHAnsi"/>
          <w:sz w:val="24"/>
          <w:szCs w:val="24"/>
        </w:rPr>
      </w:pPr>
      <w:r w:rsidRPr="00F70C52">
        <w:rPr>
          <w:rFonts w:cstheme="minorHAnsi"/>
          <w:sz w:val="24"/>
          <w:szCs w:val="24"/>
        </w:rPr>
        <w:t>Wykonawca będzie zobowiązany do podpisania umowy w miejscu i terminie wskazanym przez Zamawiającego.</w:t>
      </w:r>
    </w:p>
    <w:p w14:paraId="20CC5FAC" w14:textId="77777777" w:rsidR="000C5342" w:rsidRPr="009D41FF" w:rsidRDefault="000C5342" w:rsidP="00DF5664">
      <w:pPr>
        <w:shd w:val="clear" w:color="auto" w:fill="FFFFFF"/>
        <w:spacing w:after="0" w:line="240" w:lineRule="auto"/>
        <w:jc w:val="both"/>
        <w:rPr>
          <w:rFonts w:eastAsia="Times New Roman" w:cstheme="minorHAnsi"/>
          <w:b/>
          <w:bCs/>
          <w:sz w:val="24"/>
          <w:szCs w:val="24"/>
          <w:highlight w:val="yellow"/>
          <w:lang w:eastAsia="pl-PL"/>
        </w:rPr>
      </w:pPr>
    </w:p>
    <w:p w14:paraId="6303FB12" w14:textId="63698021" w:rsidR="003E45FF" w:rsidRPr="00D9451C"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D9451C">
        <w:rPr>
          <w:rFonts w:eastAsia="Times New Roman" w:cstheme="minorHAnsi"/>
          <w:b/>
          <w:bCs/>
          <w:sz w:val="24"/>
          <w:szCs w:val="24"/>
          <w:u w:val="single"/>
          <w:lang w:eastAsia="pl-PL"/>
        </w:rPr>
        <w:t>POUCZENIE O ŚRODKACH OCHRONY PRAWNEJ PRZYSŁUGUJĄCYCH WYKONAWCY.</w:t>
      </w:r>
    </w:p>
    <w:p w14:paraId="13C2A6A1" w14:textId="04091C5F" w:rsidR="00B40B53" w:rsidRPr="00D9451C" w:rsidRDefault="00B40B53" w:rsidP="00454F21">
      <w:pPr>
        <w:pStyle w:val="Akapitzlist"/>
        <w:numPr>
          <w:ilvl w:val="0"/>
          <w:numId w:val="9"/>
        </w:numPr>
        <w:shd w:val="clear" w:color="auto" w:fill="FFFFFF"/>
        <w:spacing w:after="0" w:line="240" w:lineRule="auto"/>
        <w:ind w:left="709" w:hanging="425"/>
        <w:jc w:val="both"/>
        <w:rPr>
          <w:rFonts w:cstheme="minorHAnsi"/>
          <w:sz w:val="24"/>
          <w:szCs w:val="24"/>
        </w:rPr>
      </w:pPr>
      <w:r w:rsidRPr="00D9451C">
        <w:rPr>
          <w:rFonts w:cstheme="minorHAnsi"/>
          <w:sz w:val="24"/>
          <w:szCs w:val="24"/>
        </w:rPr>
        <w:t>Środki ochrony prawnej przysługujące wykonawcy reguluje dział IX ustawy Pzp. Zamawiający przedstawia poniżej najistotniejsze informacje.</w:t>
      </w:r>
    </w:p>
    <w:p w14:paraId="6D502344" w14:textId="77D72566" w:rsidR="009D154E" w:rsidRPr="00D9451C" w:rsidRDefault="009D154E" w:rsidP="00454F21">
      <w:pPr>
        <w:pStyle w:val="Akapitzlist"/>
        <w:numPr>
          <w:ilvl w:val="0"/>
          <w:numId w:val="9"/>
        </w:numPr>
        <w:shd w:val="clear" w:color="auto" w:fill="FFFFFF"/>
        <w:spacing w:after="0" w:line="240" w:lineRule="auto"/>
        <w:ind w:left="709" w:hanging="425"/>
        <w:jc w:val="both"/>
        <w:rPr>
          <w:rFonts w:cstheme="minorHAnsi"/>
          <w:sz w:val="24"/>
          <w:szCs w:val="24"/>
        </w:rPr>
      </w:pPr>
      <w:r w:rsidRPr="00D9451C">
        <w:rPr>
          <w:rFonts w:cstheme="minorHAnsi"/>
          <w:sz w:val="24"/>
          <w:szCs w:val="24"/>
        </w:rPr>
        <w:t>Środki ochrony prawnej określone w niniejszym dziale przysługują wykonawcy</w:t>
      </w:r>
      <w:r w:rsidR="00A511CA" w:rsidRPr="00D9451C">
        <w:rPr>
          <w:rFonts w:cstheme="minorHAnsi"/>
          <w:sz w:val="24"/>
          <w:szCs w:val="24"/>
        </w:rPr>
        <w:t xml:space="preserve"> </w:t>
      </w:r>
      <w:r w:rsidRPr="00D9451C">
        <w:rPr>
          <w:rFonts w:cstheme="minorHAnsi"/>
          <w:sz w:val="24"/>
          <w:szCs w:val="24"/>
        </w:rPr>
        <w:t xml:space="preserve">oraz innemu podmiotowi, jeżeli ma lub miał interes w uzyskaniu zamówienia oraz poniósł lub może ponieść szkodę w wyniku naruszenia przez zamawiającego przepisów ustawy </w:t>
      </w:r>
      <w:r w:rsidR="00A511CA" w:rsidRPr="00D9451C">
        <w:rPr>
          <w:rFonts w:cstheme="minorHAnsi"/>
          <w:sz w:val="24"/>
          <w:szCs w:val="24"/>
        </w:rPr>
        <w:t>Pzp.</w:t>
      </w:r>
      <w:r w:rsidRPr="00D9451C">
        <w:rPr>
          <w:rFonts w:cstheme="minorHAnsi"/>
          <w:sz w:val="24"/>
          <w:szCs w:val="24"/>
        </w:rPr>
        <w:t xml:space="preserve"> </w:t>
      </w:r>
    </w:p>
    <w:p w14:paraId="3665E582" w14:textId="4E5F0FFB" w:rsidR="009D154E" w:rsidRPr="00D9451C" w:rsidRDefault="009D154E" w:rsidP="00454F21">
      <w:pPr>
        <w:pStyle w:val="Akapitzlist"/>
        <w:numPr>
          <w:ilvl w:val="0"/>
          <w:numId w:val="9"/>
        </w:numPr>
        <w:shd w:val="clear" w:color="auto" w:fill="FFFFFF"/>
        <w:spacing w:after="0" w:line="240" w:lineRule="auto"/>
        <w:ind w:left="709" w:hanging="425"/>
        <w:jc w:val="both"/>
        <w:rPr>
          <w:rFonts w:cstheme="minorHAnsi"/>
          <w:sz w:val="24"/>
          <w:szCs w:val="24"/>
        </w:rPr>
      </w:pPr>
      <w:r w:rsidRPr="00D9451C">
        <w:rPr>
          <w:rFonts w:cstheme="minorHAnsi"/>
          <w:sz w:val="24"/>
          <w:szCs w:val="24"/>
          <w:shd w:val="clear" w:color="auto" w:fill="FFFFFF"/>
        </w:rPr>
        <w:t>Środki</w:t>
      </w:r>
      <w:r w:rsidRPr="00D9451C">
        <w:rPr>
          <w:rFonts w:cstheme="minorHAnsi"/>
          <w:sz w:val="24"/>
          <w:szCs w:val="24"/>
        </w:rPr>
        <w:t xml:space="preserve"> ochrony prawnej wobec ogłoszenia wszczynającego postępowanie o</w:t>
      </w:r>
      <w:r w:rsidR="00CD20F5" w:rsidRPr="00D9451C">
        <w:rPr>
          <w:rFonts w:cstheme="minorHAnsi"/>
          <w:sz w:val="24"/>
          <w:szCs w:val="24"/>
        </w:rPr>
        <w:t> </w:t>
      </w:r>
      <w:r w:rsidRPr="00D9451C">
        <w:rPr>
          <w:rFonts w:cstheme="minorHAnsi"/>
          <w:sz w:val="24"/>
          <w:szCs w:val="24"/>
        </w:rPr>
        <w:t xml:space="preserve">udzielenie zamówienia oraz dokumentów zamówienia przysługują również organizacjom wpisanym na listę, o której mowa w art. 469 pkt 15 </w:t>
      </w:r>
      <w:r w:rsidR="0021241D" w:rsidRPr="00D9451C">
        <w:rPr>
          <w:rFonts w:cstheme="minorHAnsi"/>
          <w:sz w:val="24"/>
          <w:szCs w:val="24"/>
        </w:rPr>
        <w:t>ustawy Pzp</w:t>
      </w:r>
      <w:r w:rsidRPr="00D9451C">
        <w:rPr>
          <w:rFonts w:cstheme="minorHAnsi"/>
          <w:sz w:val="24"/>
          <w:szCs w:val="24"/>
        </w:rPr>
        <w:t xml:space="preserve"> oraz Rzecznikowi Małych i</w:t>
      </w:r>
      <w:r w:rsidR="00571076" w:rsidRPr="00D9451C">
        <w:rPr>
          <w:rFonts w:cstheme="minorHAnsi"/>
          <w:sz w:val="24"/>
          <w:szCs w:val="24"/>
        </w:rPr>
        <w:t> </w:t>
      </w:r>
      <w:r w:rsidRPr="00D9451C">
        <w:rPr>
          <w:rFonts w:cstheme="minorHAnsi"/>
          <w:sz w:val="24"/>
          <w:szCs w:val="24"/>
        </w:rPr>
        <w:t>Średnich Przedsiębiorców.</w:t>
      </w:r>
    </w:p>
    <w:p w14:paraId="7E22852A" w14:textId="1ECC2230" w:rsidR="009D154E" w:rsidRPr="00D9451C" w:rsidRDefault="009D154E" w:rsidP="00454F21">
      <w:pPr>
        <w:pStyle w:val="Akapitzlist"/>
        <w:numPr>
          <w:ilvl w:val="0"/>
          <w:numId w:val="9"/>
        </w:numPr>
        <w:shd w:val="clear" w:color="auto" w:fill="FFFFFF"/>
        <w:spacing w:after="0" w:line="240" w:lineRule="auto"/>
        <w:ind w:left="709" w:hanging="425"/>
        <w:jc w:val="both"/>
        <w:rPr>
          <w:rFonts w:cstheme="minorHAnsi"/>
          <w:sz w:val="24"/>
          <w:szCs w:val="24"/>
        </w:rPr>
      </w:pPr>
      <w:r w:rsidRPr="00D9451C">
        <w:rPr>
          <w:rFonts w:cstheme="minorHAnsi"/>
          <w:sz w:val="24"/>
          <w:szCs w:val="24"/>
          <w:shd w:val="clear" w:color="auto" w:fill="FFFFFF"/>
        </w:rPr>
        <w:t>Odwołanie</w:t>
      </w:r>
      <w:r w:rsidRPr="00D9451C">
        <w:rPr>
          <w:rFonts w:cstheme="minorHAnsi"/>
          <w:sz w:val="24"/>
          <w:szCs w:val="24"/>
        </w:rPr>
        <w:t xml:space="preserve"> przysługuje na:</w:t>
      </w:r>
    </w:p>
    <w:p w14:paraId="0D5B8D67" w14:textId="30898D07" w:rsidR="009D154E" w:rsidRPr="00D9451C" w:rsidRDefault="009D154E" w:rsidP="00454F21">
      <w:pPr>
        <w:pStyle w:val="Akapitzlist"/>
        <w:numPr>
          <w:ilvl w:val="2"/>
          <w:numId w:val="10"/>
        </w:numPr>
        <w:suppressAutoHyphens/>
        <w:spacing w:after="0" w:line="240" w:lineRule="auto"/>
        <w:ind w:left="993" w:hanging="284"/>
        <w:jc w:val="both"/>
        <w:rPr>
          <w:rFonts w:cstheme="minorHAnsi"/>
          <w:sz w:val="24"/>
          <w:szCs w:val="24"/>
        </w:rPr>
      </w:pPr>
      <w:r w:rsidRPr="00D9451C">
        <w:rPr>
          <w:rFonts w:cstheme="minorHAnsi"/>
          <w:sz w:val="24"/>
          <w:szCs w:val="24"/>
        </w:rPr>
        <w:t xml:space="preserve">niezgodną z przepisami ustawy czynność </w:t>
      </w:r>
      <w:r w:rsidR="00571076" w:rsidRPr="00D9451C">
        <w:rPr>
          <w:rFonts w:cstheme="minorHAnsi"/>
          <w:sz w:val="24"/>
          <w:szCs w:val="24"/>
        </w:rPr>
        <w:t>z</w:t>
      </w:r>
      <w:r w:rsidRPr="00D9451C">
        <w:rPr>
          <w:rFonts w:cstheme="minorHAnsi"/>
          <w:sz w:val="24"/>
          <w:szCs w:val="24"/>
        </w:rPr>
        <w:t>amawiającego, podjętą w postępowaniu o</w:t>
      </w:r>
      <w:r w:rsidR="00571076" w:rsidRPr="00D9451C">
        <w:rPr>
          <w:rFonts w:cstheme="minorHAnsi"/>
          <w:sz w:val="24"/>
          <w:szCs w:val="24"/>
        </w:rPr>
        <w:t> </w:t>
      </w:r>
      <w:r w:rsidRPr="00D9451C">
        <w:rPr>
          <w:rFonts w:cstheme="minorHAnsi"/>
          <w:sz w:val="24"/>
          <w:szCs w:val="24"/>
        </w:rPr>
        <w:t>udzielenie zamówienia, w tym na projektowane postanowienie umowy</w:t>
      </w:r>
      <w:r w:rsidR="00571076" w:rsidRPr="00D9451C">
        <w:rPr>
          <w:rFonts w:cstheme="minorHAnsi"/>
          <w:sz w:val="24"/>
          <w:szCs w:val="24"/>
        </w:rPr>
        <w:t>,</w:t>
      </w:r>
    </w:p>
    <w:p w14:paraId="0C4C66B0" w14:textId="06291418" w:rsidR="009D154E" w:rsidRPr="00D9451C" w:rsidRDefault="009D154E" w:rsidP="00454F21">
      <w:pPr>
        <w:pStyle w:val="Akapitzlist"/>
        <w:numPr>
          <w:ilvl w:val="2"/>
          <w:numId w:val="10"/>
        </w:numPr>
        <w:suppressAutoHyphens/>
        <w:spacing w:after="0" w:line="240" w:lineRule="auto"/>
        <w:ind w:left="993" w:hanging="284"/>
        <w:jc w:val="both"/>
        <w:rPr>
          <w:rFonts w:cstheme="minorHAnsi"/>
          <w:sz w:val="24"/>
          <w:szCs w:val="24"/>
        </w:rPr>
      </w:pPr>
      <w:r w:rsidRPr="00D9451C">
        <w:rPr>
          <w:rFonts w:cstheme="minorHAnsi"/>
          <w:sz w:val="24"/>
          <w:szCs w:val="24"/>
        </w:rPr>
        <w:t>zaniechanie czynności w postępowaniu o udzielenie zamówienia do której zamawiający był obowiązany na podstawie ustawy</w:t>
      </w:r>
      <w:r w:rsidR="00571076" w:rsidRPr="00D9451C">
        <w:rPr>
          <w:rFonts w:cstheme="minorHAnsi"/>
          <w:sz w:val="24"/>
          <w:szCs w:val="24"/>
        </w:rPr>
        <w:t xml:space="preserve"> Pzp.</w:t>
      </w:r>
    </w:p>
    <w:p w14:paraId="15B6D1DB" w14:textId="77777777" w:rsidR="00571076" w:rsidRPr="00D9451C" w:rsidRDefault="009D154E" w:rsidP="00454F21">
      <w:pPr>
        <w:pStyle w:val="Akapitzlist"/>
        <w:numPr>
          <w:ilvl w:val="0"/>
          <w:numId w:val="9"/>
        </w:numPr>
        <w:shd w:val="clear" w:color="auto" w:fill="FFFFFF"/>
        <w:spacing w:after="0" w:line="240" w:lineRule="auto"/>
        <w:ind w:left="709" w:hanging="425"/>
        <w:jc w:val="both"/>
        <w:rPr>
          <w:rFonts w:cstheme="minorHAnsi"/>
          <w:sz w:val="24"/>
          <w:szCs w:val="24"/>
        </w:rPr>
      </w:pPr>
      <w:r w:rsidRPr="00D9451C">
        <w:rPr>
          <w:rFonts w:cstheme="minorHAnsi"/>
          <w:sz w:val="24"/>
          <w:szCs w:val="24"/>
          <w:shd w:val="clear" w:color="auto" w:fill="FFFFFF"/>
        </w:rPr>
        <w:t>Odwołanie</w:t>
      </w:r>
      <w:r w:rsidRPr="00D9451C">
        <w:rPr>
          <w:rFonts w:cstheme="minorHAnsi"/>
          <w:sz w:val="24"/>
          <w:szCs w:val="24"/>
        </w:rPr>
        <w:t xml:space="preserve"> wnosi się do Prezesa Izby. </w:t>
      </w:r>
    </w:p>
    <w:p w14:paraId="727DA204" w14:textId="6B0B97B3" w:rsidR="00B40B53" w:rsidRPr="00D9451C" w:rsidRDefault="00B40B53" w:rsidP="00454F21">
      <w:pPr>
        <w:pStyle w:val="Akapitzlist"/>
        <w:numPr>
          <w:ilvl w:val="0"/>
          <w:numId w:val="9"/>
        </w:numPr>
        <w:shd w:val="clear" w:color="auto" w:fill="FFFFFF"/>
        <w:spacing w:after="0" w:line="240" w:lineRule="auto"/>
        <w:ind w:left="709" w:hanging="425"/>
        <w:jc w:val="both"/>
        <w:rPr>
          <w:rFonts w:cstheme="minorHAnsi"/>
          <w:sz w:val="24"/>
          <w:szCs w:val="24"/>
        </w:rPr>
      </w:pPr>
      <w:r w:rsidRPr="00D9451C">
        <w:rPr>
          <w:rFonts w:cstheme="minorHAnsi"/>
          <w:sz w:val="24"/>
          <w:szCs w:val="24"/>
        </w:rPr>
        <w:t>Odwołujący przekazuje zamawiającemu odwołanie wniesione w formie elektronicznej albo postaci elektronicznej albo kopię tego odwołania, jeżeli zostało ono wniesione w</w:t>
      </w:r>
      <w:r w:rsidR="00832AE9" w:rsidRPr="00D9451C">
        <w:rPr>
          <w:rFonts w:cstheme="minorHAnsi"/>
          <w:sz w:val="24"/>
          <w:szCs w:val="24"/>
        </w:rPr>
        <w:t> </w:t>
      </w:r>
      <w:r w:rsidRPr="00D9451C">
        <w:rPr>
          <w:rFonts w:cstheme="minorHAnsi"/>
          <w:sz w:val="24"/>
          <w:szCs w:val="24"/>
        </w:rPr>
        <w:t>formie pisemnej, przed upływem terminu do wniesienia odwołania w taki sposób, aby mógł on zapoznać się z jego treścią przed upływem tego terminu.</w:t>
      </w:r>
    </w:p>
    <w:p w14:paraId="6E1754ED" w14:textId="53169159" w:rsidR="009D154E" w:rsidRPr="00D9451C" w:rsidRDefault="009D154E" w:rsidP="00454F21">
      <w:pPr>
        <w:pStyle w:val="Akapitzlist"/>
        <w:numPr>
          <w:ilvl w:val="0"/>
          <w:numId w:val="9"/>
        </w:numPr>
        <w:shd w:val="clear" w:color="auto" w:fill="FFFFFF"/>
        <w:spacing w:after="0" w:line="240" w:lineRule="auto"/>
        <w:ind w:left="709" w:hanging="425"/>
        <w:jc w:val="both"/>
        <w:rPr>
          <w:rFonts w:cstheme="minorHAnsi"/>
          <w:sz w:val="24"/>
          <w:szCs w:val="24"/>
        </w:rPr>
      </w:pPr>
      <w:r w:rsidRPr="00D9451C">
        <w:rPr>
          <w:rFonts w:cstheme="minorHAnsi"/>
          <w:sz w:val="24"/>
          <w:szCs w:val="24"/>
        </w:rPr>
        <w:lastRenderedPageBreak/>
        <w:t xml:space="preserve">Odwołanie wobec treści ogłoszenia lub treści </w:t>
      </w:r>
      <w:r w:rsidR="00B40B53" w:rsidRPr="00D9451C">
        <w:rPr>
          <w:rFonts w:cstheme="minorHAnsi"/>
          <w:sz w:val="24"/>
          <w:szCs w:val="24"/>
        </w:rPr>
        <w:t>dokumentów zamówienia</w:t>
      </w:r>
      <w:r w:rsidRPr="00D9451C">
        <w:rPr>
          <w:rFonts w:cstheme="minorHAnsi"/>
          <w:sz w:val="24"/>
          <w:szCs w:val="24"/>
        </w:rPr>
        <w:t xml:space="preserve"> wnosi się w</w:t>
      </w:r>
      <w:r w:rsidR="00832AE9" w:rsidRPr="00D9451C">
        <w:rPr>
          <w:rFonts w:cstheme="minorHAnsi"/>
          <w:sz w:val="24"/>
          <w:szCs w:val="24"/>
        </w:rPr>
        <w:t> </w:t>
      </w:r>
      <w:r w:rsidRPr="00D9451C">
        <w:rPr>
          <w:rFonts w:cstheme="minorHAnsi"/>
          <w:sz w:val="24"/>
          <w:szCs w:val="24"/>
        </w:rPr>
        <w:t xml:space="preserve">terminie 5 dni od dnia zamieszczenia ogłoszenia w Biuletynie Zamówień Publicznych lub </w:t>
      </w:r>
      <w:r w:rsidR="00B40B53" w:rsidRPr="00D9451C">
        <w:rPr>
          <w:rFonts w:cstheme="minorHAnsi"/>
          <w:sz w:val="24"/>
          <w:szCs w:val="24"/>
        </w:rPr>
        <w:t>dokumentów zamówienia</w:t>
      </w:r>
      <w:r w:rsidRPr="00D9451C">
        <w:rPr>
          <w:rFonts w:cstheme="minorHAnsi"/>
          <w:sz w:val="24"/>
          <w:szCs w:val="24"/>
        </w:rPr>
        <w:t xml:space="preserve"> na stronie internetowej.</w:t>
      </w:r>
    </w:p>
    <w:p w14:paraId="10220C46" w14:textId="02ADC875" w:rsidR="009D154E" w:rsidRPr="00D9451C" w:rsidRDefault="009D154E" w:rsidP="00454F21">
      <w:pPr>
        <w:pStyle w:val="Akapitzlist"/>
        <w:numPr>
          <w:ilvl w:val="0"/>
          <w:numId w:val="9"/>
        </w:numPr>
        <w:shd w:val="clear" w:color="auto" w:fill="FFFFFF"/>
        <w:spacing w:after="0" w:line="240" w:lineRule="auto"/>
        <w:ind w:left="709" w:hanging="425"/>
        <w:jc w:val="both"/>
        <w:rPr>
          <w:rFonts w:cstheme="minorHAnsi"/>
          <w:sz w:val="24"/>
          <w:szCs w:val="24"/>
        </w:rPr>
      </w:pPr>
      <w:r w:rsidRPr="00D9451C">
        <w:rPr>
          <w:rFonts w:cstheme="minorHAnsi"/>
          <w:sz w:val="24"/>
          <w:szCs w:val="24"/>
        </w:rPr>
        <w:t>Odwołanie wnosi się w terminie:</w:t>
      </w:r>
    </w:p>
    <w:p w14:paraId="053D9CCB" w14:textId="7C2D616F" w:rsidR="009D154E" w:rsidRPr="00D9451C" w:rsidRDefault="009D154E" w:rsidP="00454F21">
      <w:pPr>
        <w:pStyle w:val="Akapitzlist"/>
        <w:numPr>
          <w:ilvl w:val="2"/>
          <w:numId w:val="11"/>
        </w:numPr>
        <w:suppressAutoHyphens/>
        <w:spacing w:after="0" w:line="240" w:lineRule="auto"/>
        <w:ind w:left="993" w:hanging="284"/>
        <w:jc w:val="both"/>
        <w:rPr>
          <w:rFonts w:cstheme="minorHAnsi"/>
          <w:sz w:val="24"/>
          <w:szCs w:val="24"/>
        </w:rPr>
      </w:pPr>
      <w:r w:rsidRPr="00D9451C">
        <w:rPr>
          <w:rFonts w:cstheme="minorHAnsi"/>
          <w:sz w:val="24"/>
          <w:szCs w:val="24"/>
        </w:rPr>
        <w:t>5 dni od dnia przekazania informacji o czynności zamawiającego stanowiącej podstawę jego wniesienia, jeżeli informacja została przekazana przy użyciu środków komunikacji elektronicznej,</w:t>
      </w:r>
    </w:p>
    <w:p w14:paraId="27B4D68A" w14:textId="2349F37E" w:rsidR="009D154E" w:rsidRPr="00D9451C" w:rsidRDefault="009D154E" w:rsidP="00454F21">
      <w:pPr>
        <w:pStyle w:val="Akapitzlist"/>
        <w:numPr>
          <w:ilvl w:val="2"/>
          <w:numId w:val="11"/>
        </w:numPr>
        <w:suppressAutoHyphens/>
        <w:spacing w:after="0" w:line="240" w:lineRule="auto"/>
        <w:ind w:left="993" w:hanging="284"/>
        <w:jc w:val="both"/>
        <w:rPr>
          <w:rFonts w:cstheme="minorHAnsi"/>
          <w:sz w:val="24"/>
          <w:szCs w:val="24"/>
        </w:rPr>
      </w:pPr>
      <w:r w:rsidRPr="00D9451C">
        <w:rPr>
          <w:rFonts w:cstheme="minorHAnsi"/>
          <w:sz w:val="24"/>
          <w:szCs w:val="24"/>
        </w:rPr>
        <w:t>10 dni od dnia przekazania informacji o czynności zamawiającego stanowiącej podstawę jego wniesienia, jeżeli informacja została przekazana w sposób inny niż określony w pkt 1</w:t>
      </w:r>
      <w:r w:rsidR="00B40B53" w:rsidRPr="00D9451C">
        <w:rPr>
          <w:rFonts w:cstheme="minorHAnsi"/>
          <w:sz w:val="24"/>
          <w:szCs w:val="24"/>
        </w:rPr>
        <w:t>.</w:t>
      </w:r>
    </w:p>
    <w:p w14:paraId="5F9727D9" w14:textId="7658DDC6" w:rsidR="009D154E" w:rsidRPr="00D9451C" w:rsidRDefault="009D154E" w:rsidP="00454F21">
      <w:pPr>
        <w:pStyle w:val="Akapitzlist"/>
        <w:numPr>
          <w:ilvl w:val="0"/>
          <w:numId w:val="9"/>
        </w:numPr>
        <w:shd w:val="clear" w:color="auto" w:fill="FFFFFF"/>
        <w:spacing w:after="0" w:line="240" w:lineRule="auto"/>
        <w:ind w:left="709" w:hanging="425"/>
        <w:jc w:val="both"/>
        <w:rPr>
          <w:rFonts w:cstheme="minorHAnsi"/>
          <w:sz w:val="24"/>
          <w:szCs w:val="24"/>
        </w:rPr>
      </w:pPr>
      <w:r w:rsidRPr="00D9451C">
        <w:rPr>
          <w:rFonts w:cstheme="minorHAnsi"/>
          <w:sz w:val="24"/>
          <w:szCs w:val="24"/>
        </w:rPr>
        <w:t xml:space="preserve">Odwołanie w przypadkach innych niż określone w </w:t>
      </w:r>
      <w:r w:rsidR="00B40B53" w:rsidRPr="00D9451C">
        <w:rPr>
          <w:rFonts w:cstheme="minorHAnsi"/>
          <w:sz w:val="24"/>
          <w:szCs w:val="24"/>
        </w:rPr>
        <w:t xml:space="preserve">ust. 7 i 8 </w:t>
      </w:r>
      <w:r w:rsidRPr="00D9451C">
        <w:rPr>
          <w:rFonts w:cstheme="minorHAnsi"/>
          <w:sz w:val="24"/>
          <w:szCs w:val="24"/>
        </w:rPr>
        <w:t>wnosi się w terminie 5 dni od dnia, w którym powzięto lub przy zachowaniu należytej staranności można było powziąć wiadomość o okolicznościach stanowiących podstawę jego wniesienia</w:t>
      </w:r>
      <w:r w:rsidR="00B40B53" w:rsidRPr="00D9451C">
        <w:rPr>
          <w:rFonts w:cstheme="minorHAnsi"/>
          <w:sz w:val="24"/>
          <w:szCs w:val="24"/>
        </w:rPr>
        <w:t>.</w:t>
      </w:r>
    </w:p>
    <w:p w14:paraId="7D512FDA" w14:textId="77777777" w:rsidR="00503DDD" w:rsidRPr="009D41FF" w:rsidRDefault="00503DDD" w:rsidP="008164AA">
      <w:pPr>
        <w:shd w:val="clear" w:color="auto" w:fill="FFFFFF"/>
        <w:spacing w:after="0" w:line="240" w:lineRule="auto"/>
        <w:jc w:val="both"/>
        <w:rPr>
          <w:rFonts w:cstheme="minorHAnsi"/>
          <w:sz w:val="24"/>
          <w:szCs w:val="24"/>
          <w:highlight w:val="yellow"/>
        </w:rPr>
      </w:pPr>
    </w:p>
    <w:p w14:paraId="28872576" w14:textId="2A441D23" w:rsidR="00737C02" w:rsidRPr="00D9451C" w:rsidRDefault="00737C02"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D9451C">
        <w:rPr>
          <w:rFonts w:eastAsia="Times New Roman" w:cstheme="minorHAnsi"/>
          <w:b/>
          <w:bCs/>
          <w:sz w:val="24"/>
          <w:szCs w:val="24"/>
          <w:u w:val="single"/>
          <w:lang w:eastAsia="pl-PL"/>
        </w:rPr>
        <w:t>WYKAZ ZAŁĄCZNIKÓW DO SWZ</w:t>
      </w:r>
    </w:p>
    <w:p w14:paraId="39E4C6B0" w14:textId="04836EFF" w:rsidR="00D9451C" w:rsidRPr="00D9451C" w:rsidRDefault="00D9451C" w:rsidP="00D9451C">
      <w:pPr>
        <w:pStyle w:val="Akapitzlist"/>
        <w:numPr>
          <w:ilvl w:val="0"/>
          <w:numId w:val="8"/>
        </w:numPr>
        <w:suppressAutoHyphens/>
        <w:spacing w:after="0" w:line="240" w:lineRule="auto"/>
        <w:rPr>
          <w:rFonts w:cstheme="minorHAnsi"/>
          <w:sz w:val="24"/>
          <w:szCs w:val="24"/>
        </w:rPr>
      </w:pPr>
      <w:r w:rsidRPr="00D9451C">
        <w:rPr>
          <w:rFonts w:cstheme="minorHAnsi"/>
          <w:sz w:val="24"/>
          <w:szCs w:val="24"/>
        </w:rPr>
        <w:t>Załączniki nr 1a-1f – wykaz punktów poboru.</w:t>
      </w:r>
    </w:p>
    <w:p w14:paraId="47EF8BF4" w14:textId="2EAE217D" w:rsidR="00737C02" w:rsidRPr="00D9451C" w:rsidRDefault="00737C02" w:rsidP="00454F21">
      <w:pPr>
        <w:pStyle w:val="Akapitzlist"/>
        <w:numPr>
          <w:ilvl w:val="0"/>
          <w:numId w:val="8"/>
        </w:numPr>
        <w:suppressAutoHyphens/>
        <w:spacing w:after="0" w:line="240" w:lineRule="auto"/>
        <w:rPr>
          <w:rFonts w:cstheme="minorHAnsi"/>
          <w:sz w:val="24"/>
          <w:szCs w:val="24"/>
        </w:rPr>
      </w:pPr>
      <w:r w:rsidRPr="00D9451C">
        <w:rPr>
          <w:rFonts w:cstheme="minorHAnsi"/>
          <w:sz w:val="24"/>
          <w:szCs w:val="24"/>
        </w:rPr>
        <w:t xml:space="preserve">Załącznik nr </w:t>
      </w:r>
      <w:r w:rsidR="00D9451C" w:rsidRPr="00D9451C">
        <w:rPr>
          <w:rFonts w:cstheme="minorHAnsi"/>
          <w:sz w:val="24"/>
          <w:szCs w:val="24"/>
        </w:rPr>
        <w:t>2</w:t>
      </w:r>
      <w:r w:rsidRPr="00D9451C">
        <w:rPr>
          <w:rFonts w:cstheme="minorHAnsi"/>
          <w:sz w:val="24"/>
          <w:szCs w:val="24"/>
        </w:rPr>
        <w:t xml:space="preserve"> – formularz ofertowy.</w:t>
      </w:r>
    </w:p>
    <w:p w14:paraId="0D205F10" w14:textId="75DFDFAA" w:rsidR="00737C02" w:rsidRPr="00D9451C" w:rsidRDefault="00737C02" w:rsidP="00454F21">
      <w:pPr>
        <w:pStyle w:val="Akapitzlist"/>
        <w:numPr>
          <w:ilvl w:val="0"/>
          <w:numId w:val="8"/>
        </w:numPr>
        <w:tabs>
          <w:tab w:val="num" w:pos="426"/>
        </w:tabs>
        <w:suppressAutoHyphens/>
        <w:spacing w:after="0" w:line="240" w:lineRule="auto"/>
        <w:jc w:val="both"/>
        <w:rPr>
          <w:rFonts w:cstheme="minorHAnsi"/>
          <w:bCs/>
          <w:sz w:val="24"/>
          <w:szCs w:val="24"/>
        </w:rPr>
      </w:pPr>
      <w:r w:rsidRPr="00D9451C">
        <w:rPr>
          <w:rFonts w:cstheme="minorHAnsi"/>
          <w:sz w:val="24"/>
          <w:szCs w:val="24"/>
        </w:rPr>
        <w:t xml:space="preserve">Załącznik nr </w:t>
      </w:r>
      <w:r w:rsidR="00D9451C" w:rsidRPr="00D9451C">
        <w:rPr>
          <w:rFonts w:cstheme="minorHAnsi"/>
          <w:sz w:val="24"/>
          <w:szCs w:val="24"/>
        </w:rPr>
        <w:t>3</w:t>
      </w:r>
      <w:r w:rsidRPr="00D9451C">
        <w:rPr>
          <w:rFonts w:cstheme="minorHAnsi"/>
          <w:sz w:val="24"/>
          <w:szCs w:val="24"/>
        </w:rPr>
        <w:t xml:space="preserve"> – </w:t>
      </w:r>
      <w:r w:rsidRPr="00D9451C">
        <w:rPr>
          <w:rFonts w:cstheme="minorHAnsi"/>
          <w:bCs/>
          <w:sz w:val="24"/>
          <w:szCs w:val="24"/>
        </w:rPr>
        <w:t>oświadczenie o braku podstaw do wykluczenia</w:t>
      </w:r>
      <w:r w:rsidR="00096399" w:rsidRPr="00D9451C">
        <w:rPr>
          <w:rFonts w:cstheme="minorHAnsi"/>
          <w:bCs/>
          <w:sz w:val="24"/>
          <w:szCs w:val="24"/>
        </w:rPr>
        <w:t xml:space="preserve"> oraz o spełnianiu warunków udziału w postępowaniu</w:t>
      </w:r>
      <w:r w:rsidRPr="00D9451C">
        <w:rPr>
          <w:rFonts w:cstheme="minorHAnsi"/>
          <w:bCs/>
          <w:sz w:val="24"/>
          <w:szCs w:val="24"/>
        </w:rPr>
        <w:t>.</w:t>
      </w:r>
    </w:p>
    <w:p w14:paraId="458F6506" w14:textId="6470B0C4" w:rsidR="00737C02" w:rsidRPr="00D9451C" w:rsidRDefault="00737C02" w:rsidP="00454F21">
      <w:pPr>
        <w:pStyle w:val="Akapitzlist"/>
        <w:numPr>
          <w:ilvl w:val="0"/>
          <w:numId w:val="8"/>
        </w:numPr>
        <w:tabs>
          <w:tab w:val="num" w:pos="426"/>
        </w:tabs>
        <w:suppressAutoHyphens/>
        <w:spacing w:after="0" w:line="240" w:lineRule="auto"/>
        <w:jc w:val="both"/>
        <w:rPr>
          <w:rFonts w:cstheme="minorHAnsi"/>
          <w:bCs/>
          <w:sz w:val="24"/>
          <w:szCs w:val="24"/>
        </w:rPr>
      </w:pPr>
      <w:r w:rsidRPr="00D9451C">
        <w:rPr>
          <w:rFonts w:cstheme="minorHAnsi"/>
          <w:bCs/>
          <w:sz w:val="24"/>
          <w:szCs w:val="24"/>
        </w:rPr>
        <w:t xml:space="preserve">Załącznik nr </w:t>
      </w:r>
      <w:r w:rsidR="00D9451C" w:rsidRPr="00D9451C">
        <w:rPr>
          <w:rFonts w:cstheme="minorHAnsi"/>
          <w:bCs/>
          <w:sz w:val="24"/>
          <w:szCs w:val="24"/>
        </w:rPr>
        <w:t>4</w:t>
      </w:r>
      <w:r w:rsidRPr="00D9451C">
        <w:rPr>
          <w:rFonts w:cstheme="minorHAnsi"/>
          <w:bCs/>
          <w:sz w:val="24"/>
          <w:szCs w:val="24"/>
        </w:rPr>
        <w:t xml:space="preserve"> – </w:t>
      </w:r>
      <w:r w:rsidR="00096399" w:rsidRPr="00D9451C">
        <w:rPr>
          <w:rFonts w:cstheme="minorHAnsi"/>
          <w:bCs/>
          <w:sz w:val="24"/>
          <w:szCs w:val="24"/>
        </w:rPr>
        <w:t>oświadczenie dot. grupy kapitałowej.</w:t>
      </w:r>
    </w:p>
    <w:p w14:paraId="1C032E4C" w14:textId="06620CA3" w:rsidR="00096399" w:rsidRPr="00D9451C" w:rsidRDefault="00096399" w:rsidP="00454F21">
      <w:pPr>
        <w:pStyle w:val="Akapitzlist"/>
        <w:numPr>
          <w:ilvl w:val="0"/>
          <w:numId w:val="8"/>
        </w:numPr>
        <w:tabs>
          <w:tab w:val="num" w:pos="426"/>
        </w:tabs>
        <w:suppressAutoHyphens/>
        <w:spacing w:after="0" w:line="240" w:lineRule="auto"/>
        <w:jc w:val="both"/>
        <w:rPr>
          <w:rFonts w:cstheme="minorHAnsi"/>
          <w:bCs/>
          <w:sz w:val="24"/>
          <w:szCs w:val="24"/>
        </w:rPr>
      </w:pPr>
      <w:r w:rsidRPr="00D9451C">
        <w:rPr>
          <w:rFonts w:cstheme="minorHAnsi"/>
          <w:bCs/>
          <w:sz w:val="24"/>
          <w:szCs w:val="24"/>
        </w:rPr>
        <w:t xml:space="preserve">Załącznik nr </w:t>
      </w:r>
      <w:r w:rsidR="00D9451C" w:rsidRPr="00D9451C">
        <w:rPr>
          <w:rFonts w:cstheme="minorHAnsi"/>
          <w:bCs/>
          <w:sz w:val="24"/>
          <w:szCs w:val="24"/>
        </w:rPr>
        <w:t>5</w:t>
      </w:r>
      <w:r w:rsidRPr="00D9451C">
        <w:rPr>
          <w:rFonts w:cstheme="minorHAnsi"/>
          <w:bCs/>
          <w:sz w:val="24"/>
          <w:szCs w:val="24"/>
        </w:rPr>
        <w:t xml:space="preserve"> – oświadczenie o aktualności informacji złożonych w oświadczeniu wstępnym</w:t>
      </w:r>
      <w:r w:rsidR="00D9451C" w:rsidRPr="00D9451C">
        <w:rPr>
          <w:rFonts w:cstheme="minorHAnsi"/>
          <w:bCs/>
          <w:sz w:val="24"/>
          <w:szCs w:val="24"/>
        </w:rPr>
        <w:t>.</w:t>
      </w:r>
    </w:p>
    <w:p w14:paraId="30BF7E93" w14:textId="51A92196" w:rsidR="00737C02" w:rsidRPr="00D9451C" w:rsidRDefault="00737C02" w:rsidP="00454F21">
      <w:pPr>
        <w:pStyle w:val="Akapitzlist"/>
        <w:numPr>
          <w:ilvl w:val="0"/>
          <w:numId w:val="8"/>
        </w:numPr>
        <w:tabs>
          <w:tab w:val="num" w:pos="426"/>
        </w:tabs>
        <w:suppressAutoHyphens/>
        <w:spacing w:after="0" w:line="240" w:lineRule="auto"/>
        <w:jc w:val="both"/>
        <w:rPr>
          <w:rFonts w:cstheme="minorHAnsi"/>
          <w:bCs/>
          <w:sz w:val="24"/>
          <w:szCs w:val="24"/>
        </w:rPr>
      </w:pPr>
      <w:r w:rsidRPr="00D9451C">
        <w:rPr>
          <w:rFonts w:cstheme="minorHAnsi"/>
          <w:bCs/>
          <w:sz w:val="24"/>
          <w:szCs w:val="24"/>
        </w:rPr>
        <w:t xml:space="preserve">Załącznik nr </w:t>
      </w:r>
      <w:r w:rsidR="00D9451C" w:rsidRPr="00D9451C">
        <w:rPr>
          <w:rFonts w:cstheme="minorHAnsi"/>
          <w:bCs/>
          <w:sz w:val="24"/>
          <w:szCs w:val="24"/>
        </w:rPr>
        <w:t>6</w:t>
      </w:r>
      <w:r w:rsidRPr="00D9451C">
        <w:rPr>
          <w:rFonts w:cstheme="minorHAnsi"/>
          <w:bCs/>
          <w:sz w:val="24"/>
          <w:szCs w:val="24"/>
        </w:rPr>
        <w:t xml:space="preserve"> – wzór umowy. </w:t>
      </w:r>
    </w:p>
    <w:p w14:paraId="3D67A4B2" w14:textId="52661497" w:rsidR="00737C02" w:rsidRPr="00D9451C" w:rsidRDefault="00737C02" w:rsidP="00454F21">
      <w:pPr>
        <w:pStyle w:val="Akapitzlist"/>
        <w:numPr>
          <w:ilvl w:val="0"/>
          <w:numId w:val="8"/>
        </w:numPr>
        <w:tabs>
          <w:tab w:val="num" w:pos="426"/>
        </w:tabs>
        <w:suppressAutoHyphens/>
        <w:spacing w:after="0" w:line="240" w:lineRule="auto"/>
        <w:jc w:val="both"/>
        <w:rPr>
          <w:rFonts w:cstheme="minorHAnsi"/>
          <w:sz w:val="24"/>
          <w:szCs w:val="24"/>
        </w:rPr>
      </w:pPr>
      <w:r w:rsidRPr="00D9451C">
        <w:rPr>
          <w:rFonts w:cstheme="minorHAnsi"/>
          <w:bCs/>
          <w:sz w:val="24"/>
          <w:szCs w:val="24"/>
        </w:rPr>
        <w:t xml:space="preserve">Załącznik nr </w:t>
      </w:r>
      <w:r w:rsidR="00D9451C" w:rsidRPr="00D9451C">
        <w:rPr>
          <w:rFonts w:cstheme="minorHAnsi"/>
          <w:bCs/>
          <w:sz w:val="24"/>
          <w:szCs w:val="24"/>
        </w:rPr>
        <w:t>7</w:t>
      </w:r>
      <w:r w:rsidRPr="00D9451C">
        <w:rPr>
          <w:rFonts w:cstheme="minorHAnsi"/>
          <w:bCs/>
          <w:sz w:val="24"/>
          <w:szCs w:val="24"/>
        </w:rPr>
        <w:t xml:space="preserve"> – klauzula</w:t>
      </w:r>
      <w:r w:rsidRPr="00D9451C">
        <w:rPr>
          <w:rFonts w:cstheme="minorHAnsi"/>
          <w:sz w:val="24"/>
          <w:szCs w:val="24"/>
        </w:rPr>
        <w:t xml:space="preserve"> dotycząca ochrony danych osobowych.</w:t>
      </w:r>
    </w:p>
    <w:p w14:paraId="021C3404" w14:textId="47BC9A71" w:rsidR="00BB3703" w:rsidRPr="00D9451C" w:rsidRDefault="00096399" w:rsidP="00454F21">
      <w:pPr>
        <w:pStyle w:val="Akapitzlist"/>
        <w:numPr>
          <w:ilvl w:val="0"/>
          <w:numId w:val="8"/>
        </w:numPr>
        <w:tabs>
          <w:tab w:val="num" w:pos="426"/>
        </w:tabs>
        <w:suppressAutoHyphens/>
        <w:spacing w:after="0" w:line="240" w:lineRule="auto"/>
        <w:jc w:val="both"/>
        <w:rPr>
          <w:rFonts w:cstheme="minorHAnsi"/>
          <w:sz w:val="24"/>
          <w:szCs w:val="24"/>
        </w:rPr>
      </w:pPr>
      <w:r w:rsidRPr="00D9451C">
        <w:rPr>
          <w:rFonts w:cstheme="minorHAnsi"/>
          <w:bCs/>
          <w:sz w:val="24"/>
          <w:szCs w:val="24"/>
        </w:rPr>
        <w:t xml:space="preserve">Załącznik nr </w:t>
      </w:r>
      <w:r w:rsidR="00D9451C" w:rsidRPr="00D9451C">
        <w:rPr>
          <w:rFonts w:cstheme="minorHAnsi"/>
          <w:bCs/>
          <w:sz w:val="24"/>
          <w:szCs w:val="24"/>
        </w:rPr>
        <w:t>8</w:t>
      </w:r>
      <w:r w:rsidRPr="00D9451C">
        <w:rPr>
          <w:rFonts w:cstheme="minorHAnsi"/>
          <w:bCs/>
          <w:sz w:val="24"/>
          <w:szCs w:val="24"/>
        </w:rPr>
        <w:t xml:space="preserve"> – </w:t>
      </w:r>
      <w:r w:rsidR="001C25BA" w:rsidRPr="00D9451C">
        <w:rPr>
          <w:rFonts w:cstheme="minorHAnsi"/>
          <w:bCs/>
          <w:sz w:val="24"/>
          <w:szCs w:val="24"/>
        </w:rPr>
        <w:t>l</w:t>
      </w:r>
      <w:r w:rsidR="00BB3703" w:rsidRPr="00D9451C">
        <w:rPr>
          <w:rFonts w:cstheme="minorHAnsi"/>
          <w:sz w:val="24"/>
          <w:szCs w:val="24"/>
        </w:rPr>
        <w:t>ink do postępowania na miniPortalu</w:t>
      </w:r>
      <w:r w:rsidR="008172C2" w:rsidRPr="00D9451C">
        <w:rPr>
          <w:rFonts w:cstheme="minorHAnsi"/>
          <w:sz w:val="24"/>
          <w:szCs w:val="24"/>
        </w:rPr>
        <w:t xml:space="preserve">, </w:t>
      </w:r>
      <w:r w:rsidR="00BB3703" w:rsidRPr="00D9451C">
        <w:rPr>
          <w:rFonts w:cstheme="minorHAnsi"/>
          <w:sz w:val="24"/>
          <w:szCs w:val="24"/>
        </w:rPr>
        <w:t>ID postępowania.</w:t>
      </w:r>
    </w:p>
    <w:p w14:paraId="57101328" w14:textId="77777777" w:rsidR="00D9451C" w:rsidRPr="00D9451C" w:rsidRDefault="00D9451C" w:rsidP="00D9451C">
      <w:pPr>
        <w:tabs>
          <w:tab w:val="num" w:pos="426"/>
        </w:tabs>
        <w:suppressAutoHyphens/>
        <w:spacing w:after="0" w:line="240" w:lineRule="auto"/>
        <w:jc w:val="both"/>
        <w:rPr>
          <w:rFonts w:cstheme="minorHAnsi"/>
          <w:sz w:val="24"/>
          <w:szCs w:val="24"/>
        </w:rPr>
      </w:pPr>
    </w:p>
    <w:p w14:paraId="44015D18" w14:textId="7CF062D7" w:rsidR="00D9451C" w:rsidRDefault="00D9451C" w:rsidP="008164AA">
      <w:pPr>
        <w:tabs>
          <w:tab w:val="left" w:pos="329"/>
        </w:tabs>
        <w:jc w:val="right"/>
        <w:rPr>
          <w:rFonts w:cstheme="minorHAnsi"/>
          <w:b/>
          <w:i/>
          <w:sz w:val="24"/>
          <w:szCs w:val="24"/>
        </w:rPr>
      </w:pPr>
    </w:p>
    <w:p w14:paraId="2D0CDB87" w14:textId="77777777" w:rsidR="00B0193B" w:rsidRPr="00D9451C" w:rsidRDefault="00B0193B" w:rsidP="008164AA">
      <w:pPr>
        <w:tabs>
          <w:tab w:val="left" w:pos="329"/>
        </w:tabs>
        <w:jc w:val="right"/>
        <w:rPr>
          <w:rFonts w:cstheme="minorHAnsi"/>
          <w:b/>
          <w:i/>
          <w:sz w:val="24"/>
          <w:szCs w:val="24"/>
        </w:rPr>
      </w:pPr>
    </w:p>
    <w:p w14:paraId="386AFD04" w14:textId="6CF74534" w:rsidR="008164AA" w:rsidRPr="00D9451C" w:rsidRDefault="00737C02" w:rsidP="008164AA">
      <w:pPr>
        <w:tabs>
          <w:tab w:val="left" w:pos="329"/>
        </w:tabs>
        <w:jc w:val="right"/>
        <w:rPr>
          <w:rFonts w:cstheme="minorHAnsi"/>
          <w:b/>
          <w:i/>
          <w:sz w:val="24"/>
          <w:szCs w:val="24"/>
        </w:rPr>
      </w:pPr>
      <w:r w:rsidRPr="00D9451C">
        <w:rPr>
          <w:rFonts w:cstheme="minorHAnsi"/>
          <w:b/>
          <w:i/>
          <w:sz w:val="24"/>
          <w:szCs w:val="24"/>
        </w:rPr>
        <w:t>Zatwierdzam:</w:t>
      </w:r>
    </w:p>
    <w:p w14:paraId="6526D3B3" w14:textId="1D9464F4" w:rsidR="00D9451C" w:rsidRPr="00D9451C" w:rsidRDefault="00D9451C" w:rsidP="008164AA">
      <w:pPr>
        <w:tabs>
          <w:tab w:val="left" w:pos="329"/>
        </w:tabs>
        <w:jc w:val="right"/>
        <w:rPr>
          <w:rFonts w:cstheme="minorHAnsi"/>
          <w:b/>
          <w:i/>
          <w:sz w:val="24"/>
          <w:szCs w:val="24"/>
        </w:rPr>
      </w:pPr>
    </w:p>
    <w:p w14:paraId="60F19FD5" w14:textId="146A6BD6" w:rsidR="00D9451C" w:rsidRPr="00D9451C" w:rsidRDefault="00D61D81" w:rsidP="008164AA">
      <w:pPr>
        <w:tabs>
          <w:tab w:val="left" w:pos="329"/>
        </w:tabs>
        <w:jc w:val="right"/>
        <w:rPr>
          <w:rFonts w:cstheme="minorHAnsi"/>
          <w:b/>
          <w:i/>
          <w:sz w:val="24"/>
          <w:szCs w:val="24"/>
        </w:rPr>
      </w:pPr>
      <w:r>
        <w:rPr>
          <w:rFonts w:cstheme="minorHAnsi"/>
          <w:b/>
          <w:i/>
          <w:sz w:val="24"/>
          <w:szCs w:val="24"/>
        </w:rPr>
        <w:t>Z up. WÓJTA</w:t>
      </w:r>
    </w:p>
    <w:p w14:paraId="373EE63B" w14:textId="69CDF007" w:rsidR="003E45FF" w:rsidRDefault="00737C02" w:rsidP="000415D1">
      <w:pPr>
        <w:ind w:left="2552" w:hanging="2552"/>
        <w:jc w:val="right"/>
        <w:rPr>
          <w:rFonts w:cstheme="minorHAnsi"/>
          <w:b/>
          <w:i/>
          <w:sz w:val="24"/>
          <w:szCs w:val="24"/>
        </w:rPr>
      </w:pPr>
      <w:r w:rsidRPr="00D9451C">
        <w:rPr>
          <w:rFonts w:cstheme="minorHAnsi"/>
          <w:b/>
          <w:i/>
          <w:sz w:val="24"/>
          <w:szCs w:val="24"/>
        </w:rPr>
        <w:t xml:space="preserve">Niedrzwica Duża, dnia </w:t>
      </w:r>
      <w:r w:rsidR="000E4F2F">
        <w:rPr>
          <w:rFonts w:cstheme="minorHAnsi"/>
          <w:b/>
          <w:i/>
          <w:sz w:val="24"/>
          <w:szCs w:val="24"/>
        </w:rPr>
        <w:t>04.11.2022</w:t>
      </w:r>
      <w:r w:rsidR="00385E60" w:rsidRPr="00D9451C">
        <w:rPr>
          <w:rFonts w:cstheme="minorHAnsi"/>
          <w:b/>
          <w:i/>
          <w:sz w:val="24"/>
          <w:szCs w:val="24"/>
        </w:rPr>
        <w:t xml:space="preserve"> r</w:t>
      </w:r>
      <w:r w:rsidRPr="00D9451C">
        <w:rPr>
          <w:rFonts w:cstheme="minorHAnsi"/>
          <w:b/>
          <w:i/>
          <w:sz w:val="24"/>
          <w:szCs w:val="24"/>
        </w:rPr>
        <w:t xml:space="preserve">., </w:t>
      </w:r>
      <w:r w:rsidR="00D61D81">
        <w:rPr>
          <w:rFonts w:cstheme="minorHAnsi"/>
          <w:b/>
          <w:i/>
          <w:sz w:val="24"/>
          <w:szCs w:val="24"/>
        </w:rPr>
        <w:t>Łukasz Czarnomski</w:t>
      </w:r>
    </w:p>
    <w:p w14:paraId="1C7E31BC" w14:textId="0A4242C4" w:rsidR="00D61D81" w:rsidRPr="00263DC7" w:rsidRDefault="00D61D81" w:rsidP="000415D1">
      <w:pPr>
        <w:ind w:left="2552" w:hanging="2552"/>
        <w:jc w:val="right"/>
        <w:rPr>
          <w:rFonts w:eastAsia="Times New Roman" w:cstheme="minorHAnsi"/>
          <w:b/>
          <w:bCs/>
          <w:sz w:val="24"/>
          <w:szCs w:val="24"/>
          <w:lang w:eastAsia="pl-PL"/>
        </w:rPr>
      </w:pPr>
      <w:r>
        <w:rPr>
          <w:rFonts w:cstheme="minorHAnsi"/>
          <w:b/>
          <w:i/>
          <w:sz w:val="24"/>
          <w:szCs w:val="24"/>
        </w:rPr>
        <w:t>Zastępca Wójta</w:t>
      </w:r>
    </w:p>
    <w:sectPr w:rsidR="00D61D81" w:rsidRPr="00263DC7" w:rsidSect="000E3C08">
      <w:footerReference w:type="default" r:id="rId2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6B526" w14:textId="77777777" w:rsidR="008337BE" w:rsidRDefault="008337BE" w:rsidP="003E45FF">
      <w:pPr>
        <w:spacing w:after="0" w:line="240" w:lineRule="auto"/>
      </w:pPr>
      <w:r>
        <w:separator/>
      </w:r>
    </w:p>
  </w:endnote>
  <w:endnote w:type="continuationSeparator" w:id="0">
    <w:p w14:paraId="022E2483" w14:textId="77777777" w:rsidR="008337BE" w:rsidRDefault="008337BE" w:rsidP="003E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EE"/>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BF09F" w14:textId="06300C43" w:rsidR="006D26E7" w:rsidRPr="00263DC7" w:rsidRDefault="006D26E7" w:rsidP="00D466A4">
    <w:pPr>
      <w:pStyle w:val="Stopka"/>
      <w:jc w:val="center"/>
      <w:rPr>
        <w:rFonts w:asciiTheme="majorHAnsi" w:hAnsiTheme="majorHAnsi" w:cstheme="majorHAnsi"/>
        <w:i/>
        <w:iCs/>
      </w:rPr>
    </w:pPr>
    <w:r w:rsidRPr="00263DC7">
      <w:rPr>
        <w:rFonts w:asciiTheme="majorHAnsi" w:hAnsiTheme="majorHAnsi" w:cstheme="majorHAnsi"/>
        <w:i/>
        <w:iCs/>
      </w:rPr>
      <w:t>____________________________________________________________________</w:t>
    </w:r>
    <w:sdt>
      <w:sdtPr>
        <w:rPr>
          <w:rFonts w:asciiTheme="majorHAnsi" w:hAnsiTheme="majorHAnsi" w:cstheme="majorHAnsi"/>
          <w:i/>
          <w:iCs/>
        </w:rPr>
        <w:id w:val="1970780974"/>
        <w:docPartObj>
          <w:docPartGallery w:val="Page Numbers (Bottom of Page)"/>
          <w:docPartUnique/>
        </w:docPartObj>
      </w:sdtPr>
      <w:sdtContent>
        <w:sdt>
          <w:sdtPr>
            <w:rPr>
              <w:rFonts w:asciiTheme="majorHAnsi" w:hAnsiTheme="majorHAnsi" w:cstheme="majorHAnsi"/>
              <w:i/>
              <w:iCs/>
            </w:rPr>
            <w:id w:val="-1769616900"/>
            <w:docPartObj>
              <w:docPartGallery w:val="Page Numbers (Top of Page)"/>
              <w:docPartUnique/>
            </w:docPartObj>
          </w:sdtPr>
          <w:sdtContent>
            <w:r w:rsidRPr="00263DC7">
              <w:rPr>
                <w:rFonts w:asciiTheme="majorHAnsi" w:hAnsiTheme="majorHAnsi" w:cstheme="majorHAnsi"/>
                <w:i/>
                <w:iCs/>
              </w:rPr>
              <w:t xml:space="preserve">Strona </w:t>
            </w:r>
            <w:r w:rsidRPr="00263DC7">
              <w:rPr>
                <w:rFonts w:asciiTheme="majorHAnsi" w:hAnsiTheme="majorHAnsi" w:cstheme="majorHAnsi"/>
                <w:i/>
                <w:iCs/>
              </w:rPr>
              <w:fldChar w:fldCharType="begin"/>
            </w:r>
            <w:r w:rsidRPr="00263DC7">
              <w:rPr>
                <w:rFonts w:asciiTheme="majorHAnsi" w:hAnsiTheme="majorHAnsi" w:cstheme="majorHAnsi"/>
                <w:i/>
                <w:iCs/>
              </w:rPr>
              <w:instrText>PAGE</w:instrText>
            </w:r>
            <w:r w:rsidRPr="00263DC7">
              <w:rPr>
                <w:rFonts w:asciiTheme="majorHAnsi" w:hAnsiTheme="majorHAnsi" w:cstheme="majorHAnsi"/>
                <w:i/>
                <w:iCs/>
              </w:rPr>
              <w:fldChar w:fldCharType="separate"/>
            </w:r>
            <w:r w:rsidRPr="00263DC7">
              <w:rPr>
                <w:rFonts w:asciiTheme="majorHAnsi" w:hAnsiTheme="majorHAnsi" w:cstheme="majorHAnsi"/>
                <w:i/>
                <w:iCs/>
              </w:rPr>
              <w:t>2</w:t>
            </w:r>
            <w:r w:rsidRPr="00263DC7">
              <w:rPr>
                <w:rFonts w:asciiTheme="majorHAnsi" w:hAnsiTheme="majorHAnsi" w:cstheme="majorHAnsi"/>
                <w:i/>
                <w:iCs/>
              </w:rPr>
              <w:fldChar w:fldCharType="end"/>
            </w:r>
            <w:r w:rsidRPr="00263DC7">
              <w:rPr>
                <w:rFonts w:asciiTheme="majorHAnsi" w:hAnsiTheme="majorHAnsi" w:cstheme="majorHAnsi"/>
                <w:i/>
                <w:iCs/>
              </w:rPr>
              <w:t xml:space="preserve"> z </w:t>
            </w:r>
            <w:r w:rsidRPr="00263DC7">
              <w:rPr>
                <w:rFonts w:asciiTheme="majorHAnsi" w:hAnsiTheme="majorHAnsi" w:cstheme="majorHAnsi"/>
                <w:i/>
                <w:iCs/>
              </w:rPr>
              <w:fldChar w:fldCharType="begin"/>
            </w:r>
            <w:r w:rsidRPr="00263DC7">
              <w:rPr>
                <w:rFonts w:asciiTheme="majorHAnsi" w:hAnsiTheme="majorHAnsi" w:cstheme="majorHAnsi"/>
                <w:i/>
                <w:iCs/>
              </w:rPr>
              <w:instrText>NUMPAGES</w:instrText>
            </w:r>
            <w:r w:rsidRPr="00263DC7">
              <w:rPr>
                <w:rFonts w:asciiTheme="majorHAnsi" w:hAnsiTheme="majorHAnsi" w:cstheme="majorHAnsi"/>
                <w:i/>
                <w:iCs/>
              </w:rPr>
              <w:fldChar w:fldCharType="separate"/>
            </w:r>
            <w:r w:rsidRPr="00263DC7">
              <w:rPr>
                <w:rFonts w:asciiTheme="majorHAnsi" w:hAnsiTheme="majorHAnsi" w:cstheme="majorHAnsi"/>
                <w:i/>
                <w:iCs/>
              </w:rPr>
              <w:t>2</w:t>
            </w:r>
            <w:r w:rsidRPr="00263DC7">
              <w:rPr>
                <w:rFonts w:asciiTheme="majorHAnsi" w:hAnsiTheme="majorHAnsi" w:cstheme="majorHAnsi"/>
                <w:i/>
                <w:iCs/>
              </w:rPr>
              <w:fldChar w:fldCharType="end"/>
            </w:r>
            <w:r w:rsidRPr="00263DC7">
              <w:rPr>
                <w:rFonts w:asciiTheme="majorHAnsi" w:hAnsiTheme="majorHAnsi" w:cstheme="majorHAnsi"/>
                <w:i/>
                <w:iCs/>
              </w:rPr>
              <w:t xml:space="preserve"> </w:t>
            </w:r>
            <w:r w:rsidRPr="00263DC7">
              <w:rPr>
                <w:rFonts w:asciiTheme="majorHAnsi" w:hAnsiTheme="majorHAnsi" w:cstheme="majorHAnsi"/>
                <w:i/>
                <w:iCs/>
              </w:rPr>
              <w:br/>
              <w:t xml:space="preserve">SWZ - </w:t>
            </w:r>
            <w:r w:rsidR="009D41FF" w:rsidRPr="009D41FF">
              <w:rPr>
                <w:rFonts w:asciiTheme="majorHAnsi" w:hAnsiTheme="majorHAnsi" w:cstheme="majorHAnsi"/>
                <w:i/>
                <w:iCs/>
              </w:rPr>
              <w:t>Dostawa energii elektrycznej do obiektów zarządzanych przez Gminę Niedrzwica Duża oraz jej jednostki organizacyjne</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2D9A7" w14:textId="77777777" w:rsidR="008337BE" w:rsidRDefault="008337BE" w:rsidP="003E45FF">
      <w:pPr>
        <w:spacing w:after="0" w:line="240" w:lineRule="auto"/>
      </w:pPr>
      <w:r>
        <w:separator/>
      </w:r>
    </w:p>
  </w:footnote>
  <w:footnote w:type="continuationSeparator" w:id="0">
    <w:p w14:paraId="620D7AC2" w14:textId="77777777" w:rsidR="008337BE" w:rsidRDefault="008337BE" w:rsidP="003E4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14"/>
    <w:lvl w:ilvl="0">
      <w:start w:val="1"/>
      <w:numFmt w:val="decimal"/>
      <w:lvlText w:val="%1)"/>
      <w:lvlJc w:val="left"/>
      <w:pPr>
        <w:tabs>
          <w:tab w:val="num" w:pos="2978"/>
        </w:tabs>
        <w:ind w:left="3982" w:hanging="360"/>
      </w:pPr>
      <w:rPr>
        <w:rFonts w:eastAsia="Arial"/>
        <w:b w:val="0"/>
        <w:bCs/>
        <w:color w:val="auto"/>
        <w:sz w:val="22"/>
        <w:szCs w:val="22"/>
        <w:lang w:eastAsia="pl-PL"/>
      </w:rPr>
    </w:lvl>
  </w:abstractNum>
  <w:abstractNum w:abstractNumId="1" w15:restartNumberingAfterBreak="0">
    <w:nsid w:val="00000009"/>
    <w:multiLevelType w:val="multilevel"/>
    <w:tmpl w:val="3D741532"/>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5"/>
      <w:numFmt w:val="bullet"/>
      <w:lvlText w:val="-"/>
      <w:lvlJc w:val="left"/>
      <w:pPr>
        <w:tabs>
          <w:tab w:val="num" w:pos="2340"/>
        </w:tabs>
        <w:ind w:left="2340" w:hanging="360"/>
      </w:pPr>
      <w:rPr>
        <w:rFonts w:ascii="Arial" w:hAnsi="Arial" w:cs="Times New Roman"/>
      </w:rPr>
    </w:lvl>
    <w:lvl w:ilvl="3">
      <w:start w:val="1"/>
      <w:numFmt w:val="decimal"/>
      <w:lvlText w:val="%4."/>
      <w:lvlJc w:val="left"/>
      <w:pPr>
        <w:tabs>
          <w:tab w:val="num" w:pos="4188"/>
        </w:tabs>
        <w:ind w:left="4188" w:hanging="360"/>
      </w:pPr>
      <w:rPr>
        <w:b w:val="0"/>
        <w:strike w:val="0"/>
        <w:dstrike w:val="0"/>
        <w:sz w:val="24"/>
        <w:szCs w:val="24"/>
        <w:u w:val="none"/>
        <w:effect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F"/>
    <w:multiLevelType w:val="singleLevel"/>
    <w:tmpl w:val="0000000F"/>
    <w:name w:val="WW8Num24"/>
    <w:lvl w:ilvl="0">
      <w:start w:val="1"/>
      <w:numFmt w:val="decimal"/>
      <w:lvlText w:val="%1."/>
      <w:lvlJc w:val="left"/>
      <w:pPr>
        <w:tabs>
          <w:tab w:val="num" w:pos="0"/>
        </w:tabs>
        <w:ind w:left="720" w:hanging="360"/>
      </w:pPr>
      <w:rPr>
        <w:color w:val="auto"/>
        <w:sz w:val="22"/>
        <w:szCs w:val="22"/>
        <w:lang w:eastAsia="pl-PL"/>
      </w:rPr>
    </w:lvl>
  </w:abstractNum>
  <w:abstractNum w:abstractNumId="3" w15:restartNumberingAfterBreak="0">
    <w:nsid w:val="00000013"/>
    <w:multiLevelType w:val="multilevel"/>
    <w:tmpl w:val="AE8805C4"/>
    <w:name w:val="WW8Num19"/>
    <w:lvl w:ilvl="0">
      <w:start w:val="1"/>
      <w:numFmt w:val="decimal"/>
      <w:lvlText w:val="%1."/>
      <w:lvlJc w:val="left"/>
      <w:pPr>
        <w:tabs>
          <w:tab w:val="num" w:pos="360"/>
        </w:tabs>
        <w:ind w:left="360" w:hanging="360"/>
      </w:pPr>
      <w:rPr>
        <w:sz w:val="24"/>
        <w:szCs w:val="24"/>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15:restartNumberingAfterBreak="0">
    <w:nsid w:val="00000014"/>
    <w:multiLevelType w:val="singleLevel"/>
    <w:tmpl w:val="00000014"/>
    <w:name w:val="WW8Num32"/>
    <w:lvl w:ilvl="0">
      <w:start w:val="1"/>
      <w:numFmt w:val="decimal"/>
      <w:lvlText w:val="%1)"/>
      <w:lvlJc w:val="left"/>
      <w:pPr>
        <w:tabs>
          <w:tab w:val="num" w:pos="0"/>
        </w:tabs>
        <w:ind w:left="1004" w:hanging="360"/>
      </w:pPr>
      <w:rPr>
        <w:b w:val="0"/>
        <w:bCs/>
        <w:color w:val="auto"/>
        <w:sz w:val="22"/>
        <w:szCs w:val="22"/>
        <w:lang w:eastAsia="pl-PL"/>
      </w:rPr>
    </w:lvl>
  </w:abstractNum>
  <w:abstractNum w:abstractNumId="5" w15:restartNumberingAfterBreak="0">
    <w:nsid w:val="00000019"/>
    <w:multiLevelType w:val="singleLevel"/>
    <w:tmpl w:val="00000019"/>
    <w:name w:val="WW8Num39"/>
    <w:lvl w:ilvl="0">
      <w:start w:val="1"/>
      <w:numFmt w:val="decimal"/>
      <w:lvlText w:val="%1)"/>
      <w:lvlJc w:val="left"/>
      <w:pPr>
        <w:tabs>
          <w:tab w:val="num" w:pos="0"/>
        </w:tabs>
        <w:ind w:left="720" w:hanging="360"/>
      </w:pPr>
      <w:rPr>
        <w:sz w:val="22"/>
        <w:szCs w:val="22"/>
      </w:rPr>
    </w:lvl>
  </w:abstractNum>
  <w:abstractNum w:abstractNumId="6" w15:restartNumberingAfterBreak="0">
    <w:nsid w:val="00933529"/>
    <w:multiLevelType w:val="hybridMultilevel"/>
    <w:tmpl w:val="493296A4"/>
    <w:lvl w:ilvl="0" w:tplc="04150011">
      <w:start w:val="1"/>
      <w:numFmt w:val="decimal"/>
      <w:lvlText w:val="%1)"/>
      <w:lvlJc w:val="left"/>
      <w:pPr>
        <w:tabs>
          <w:tab w:val="num" w:pos="644"/>
        </w:tabs>
        <w:ind w:left="644" w:hanging="360"/>
      </w:pPr>
      <w:rPr>
        <w:b w:val="0"/>
        <w:sz w:val="24"/>
        <w:szCs w:val="24"/>
      </w:rPr>
    </w:lvl>
    <w:lvl w:ilvl="1" w:tplc="04150019">
      <w:start w:val="1"/>
      <w:numFmt w:val="lowerLetter"/>
      <w:lvlText w:val="%2."/>
      <w:lvlJc w:val="left"/>
      <w:pPr>
        <w:tabs>
          <w:tab w:val="num" w:pos="644"/>
        </w:tabs>
        <w:ind w:left="644" w:hanging="360"/>
      </w:pPr>
    </w:lvl>
    <w:lvl w:ilvl="2" w:tplc="0415001B">
      <w:start w:val="1"/>
      <w:numFmt w:val="lowerRoman"/>
      <w:lvlText w:val="%3."/>
      <w:lvlJc w:val="right"/>
      <w:pPr>
        <w:tabs>
          <w:tab w:val="num" w:pos="1364"/>
        </w:tabs>
        <w:ind w:left="1364" w:hanging="180"/>
      </w:pPr>
    </w:lvl>
    <w:lvl w:ilvl="3" w:tplc="0415000F">
      <w:start w:val="1"/>
      <w:numFmt w:val="decimal"/>
      <w:lvlText w:val="%4."/>
      <w:lvlJc w:val="left"/>
      <w:pPr>
        <w:tabs>
          <w:tab w:val="num" w:pos="2084"/>
        </w:tabs>
        <w:ind w:left="2084" w:hanging="360"/>
      </w:pPr>
    </w:lvl>
    <w:lvl w:ilvl="4" w:tplc="04150019">
      <w:start w:val="1"/>
      <w:numFmt w:val="lowerLetter"/>
      <w:lvlText w:val="%5."/>
      <w:lvlJc w:val="left"/>
      <w:pPr>
        <w:tabs>
          <w:tab w:val="num" w:pos="2804"/>
        </w:tabs>
        <w:ind w:left="2804" w:hanging="360"/>
      </w:pPr>
    </w:lvl>
    <w:lvl w:ilvl="5" w:tplc="0415001B">
      <w:start w:val="1"/>
      <w:numFmt w:val="lowerRoman"/>
      <w:lvlText w:val="%6."/>
      <w:lvlJc w:val="right"/>
      <w:pPr>
        <w:tabs>
          <w:tab w:val="num" w:pos="3524"/>
        </w:tabs>
        <w:ind w:left="3524" w:hanging="180"/>
      </w:pPr>
    </w:lvl>
    <w:lvl w:ilvl="6" w:tplc="0415000F">
      <w:start w:val="1"/>
      <w:numFmt w:val="decimal"/>
      <w:lvlText w:val="%7."/>
      <w:lvlJc w:val="left"/>
      <w:pPr>
        <w:tabs>
          <w:tab w:val="num" w:pos="4244"/>
        </w:tabs>
        <w:ind w:left="4244" w:hanging="360"/>
      </w:pPr>
    </w:lvl>
    <w:lvl w:ilvl="7" w:tplc="04150019">
      <w:start w:val="1"/>
      <w:numFmt w:val="lowerLetter"/>
      <w:lvlText w:val="%8."/>
      <w:lvlJc w:val="left"/>
      <w:pPr>
        <w:tabs>
          <w:tab w:val="num" w:pos="4964"/>
        </w:tabs>
        <w:ind w:left="4964" w:hanging="360"/>
      </w:pPr>
    </w:lvl>
    <w:lvl w:ilvl="8" w:tplc="0415001B">
      <w:start w:val="1"/>
      <w:numFmt w:val="lowerRoman"/>
      <w:lvlText w:val="%9."/>
      <w:lvlJc w:val="right"/>
      <w:pPr>
        <w:tabs>
          <w:tab w:val="num" w:pos="5684"/>
        </w:tabs>
        <w:ind w:left="5684" w:hanging="180"/>
      </w:pPr>
    </w:lvl>
  </w:abstractNum>
  <w:abstractNum w:abstractNumId="7" w15:restartNumberingAfterBreak="0">
    <w:nsid w:val="022A4617"/>
    <w:multiLevelType w:val="hybridMultilevel"/>
    <w:tmpl w:val="5A7846F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040157C8"/>
    <w:multiLevelType w:val="hybridMultilevel"/>
    <w:tmpl w:val="CFBE27A6"/>
    <w:lvl w:ilvl="0" w:tplc="75C6A096">
      <w:start w:val="1"/>
      <w:numFmt w:val="upperRoman"/>
      <w:lvlText w:val="%1."/>
      <w:lvlJc w:val="right"/>
      <w:pPr>
        <w:ind w:left="3196" w:hanging="360"/>
      </w:pPr>
      <w:rPr>
        <w:rFonts w:asciiTheme="minorHAnsi" w:hAnsiTheme="minorHAnsi" w:cstheme="minorHAnsi" w:hint="default"/>
        <w:b/>
        <w:bCs w:val="0"/>
        <w:sz w:val="24"/>
        <w:szCs w:val="24"/>
      </w:rPr>
    </w:lvl>
    <w:lvl w:ilvl="1" w:tplc="48A41334">
      <w:numFmt w:val="bullet"/>
      <w:lvlText w:val=""/>
      <w:lvlJc w:val="left"/>
      <w:pPr>
        <w:ind w:left="796" w:hanging="360"/>
      </w:pPr>
      <w:rPr>
        <w:rFonts w:ascii="Symbol" w:eastAsiaTheme="minorHAnsi" w:hAnsi="Symbol" w:cs="Times New Roman" w:hint="default"/>
      </w:rPr>
    </w:lvl>
    <w:lvl w:ilvl="2" w:tplc="2F448924">
      <w:start w:val="1"/>
      <w:numFmt w:val="decimal"/>
      <w:lvlText w:val="%3)"/>
      <w:lvlJc w:val="left"/>
      <w:pPr>
        <w:ind w:left="2026" w:hanging="690"/>
      </w:pPr>
      <w:rPr>
        <w:rFonts w:hint="default"/>
      </w:r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05A40D43"/>
    <w:multiLevelType w:val="hybridMultilevel"/>
    <w:tmpl w:val="D88C11A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A06E10BA">
      <w:start w:val="1"/>
      <w:numFmt w:val="decimal"/>
      <w:lvlText w:val="%4."/>
      <w:lvlJc w:val="left"/>
      <w:pPr>
        <w:ind w:left="3164" w:hanging="360"/>
      </w:pPr>
      <w:rPr>
        <w:b w:val="0"/>
        <w:bCs w:val="0"/>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60777CE"/>
    <w:multiLevelType w:val="hybridMultilevel"/>
    <w:tmpl w:val="00C4C296"/>
    <w:lvl w:ilvl="0" w:tplc="495CBCD0">
      <w:start w:val="4"/>
      <w:numFmt w:val="upperRoman"/>
      <w:lvlText w:val="%1."/>
      <w:lvlJc w:val="left"/>
      <w:pPr>
        <w:ind w:left="720" w:hanging="720"/>
      </w:pPr>
      <w:rPr>
        <w:rFonts w:hint="default"/>
        <w:b/>
        <w:color w:val="auto"/>
      </w:rPr>
    </w:lvl>
    <w:lvl w:ilvl="1" w:tplc="A19C5C02">
      <w:start w:val="1"/>
      <w:numFmt w:val="decimal"/>
      <w:lvlText w:val="%2)"/>
      <w:lvlJc w:val="left"/>
      <w:pPr>
        <w:ind w:left="360" w:hanging="360"/>
      </w:pPr>
      <w:rPr>
        <w:rFonts w:asciiTheme="minorHAnsi" w:eastAsia="Times New Roman" w:hAnsiTheme="minorHAnsi" w:cstheme="minorHAnsi" w:hint="default"/>
        <w:b/>
        <w:bCs w:val="0"/>
      </w:rPr>
    </w:lvl>
    <w:lvl w:ilvl="2" w:tplc="353A69D8">
      <w:start w:val="1"/>
      <w:numFmt w:val="decimal"/>
      <w:lvlText w:val="%3)"/>
      <w:lvlJc w:val="left"/>
      <w:pPr>
        <w:ind w:left="502" w:hanging="360"/>
      </w:pPr>
      <w:rPr>
        <w:rFonts w:hint="default"/>
      </w:rPr>
    </w:lvl>
    <w:lvl w:ilvl="3" w:tplc="19B6BD76">
      <w:start w:val="1"/>
      <w:numFmt w:val="decimal"/>
      <w:lvlText w:val="%4."/>
      <w:lvlJc w:val="left"/>
      <w:pPr>
        <w:ind w:left="360" w:hanging="360"/>
      </w:pPr>
      <w:rPr>
        <w:b w:val="0"/>
        <w:color w:val="auto"/>
      </w:rPr>
    </w:lvl>
    <w:lvl w:ilvl="4" w:tplc="68D897CC">
      <w:start w:val="1"/>
      <w:numFmt w:val="decimal"/>
      <w:lvlText w:val="%5"/>
      <w:lvlJc w:val="left"/>
      <w:pPr>
        <w:ind w:left="3240" w:hanging="360"/>
      </w:pPr>
      <w:rPr>
        <w:rFonts w:hint="default"/>
      </w:rPr>
    </w:lvl>
    <w:lvl w:ilvl="5" w:tplc="4E768820">
      <w:start w:val="1"/>
      <w:numFmt w:val="lowerLetter"/>
      <w:lvlText w:val="%6)"/>
      <w:lvlJc w:val="left"/>
      <w:pPr>
        <w:ind w:left="3479" w:hanging="360"/>
      </w:pPr>
      <w:rPr>
        <w:rFonts w:asciiTheme="minorHAnsi" w:hAnsiTheme="minorHAnsi" w:cstheme="minorHAnsi" w:hint="default"/>
        <w:b/>
        <w:bCs w:val="0"/>
        <w:color w:val="auto"/>
      </w:rPr>
    </w:lvl>
    <w:lvl w:ilvl="6" w:tplc="0415000F">
      <w:start w:val="1"/>
      <w:numFmt w:val="decimal"/>
      <w:lvlText w:val="%7."/>
      <w:lvlJc w:val="left"/>
      <w:pPr>
        <w:ind w:left="786"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DB46431"/>
    <w:multiLevelType w:val="hybridMultilevel"/>
    <w:tmpl w:val="F190D4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5453AA5"/>
    <w:multiLevelType w:val="hybridMultilevel"/>
    <w:tmpl w:val="05D05D70"/>
    <w:lvl w:ilvl="0" w:tplc="0BEA6CEC">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99C3555"/>
    <w:multiLevelType w:val="hybridMultilevel"/>
    <w:tmpl w:val="19262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FB5A64"/>
    <w:multiLevelType w:val="hybridMultilevel"/>
    <w:tmpl w:val="CDF2310A"/>
    <w:lvl w:ilvl="0" w:tplc="CA3E221A">
      <w:start w:val="1"/>
      <w:numFmt w:val="decimal"/>
      <w:lvlText w:val="%1)"/>
      <w:lvlJc w:val="left"/>
      <w:pPr>
        <w:ind w:left="1440" w:hanging="360"/>
      </w:pPr>
      <w:rPr>
        <w:b w:val="0"/>
        <w:bCs/>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1C3145D2"/>
    <w:multiLevelType w:val="hybridMultilevel"/>
    <w:tmpl w:val="D45C6D0C"/>
    <w:lvl w:ilvl="0" w:tplc="D682D06E">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C367A68"/>
    <w:multiLevelType w:val="hybridMultilevel"/>
    <w:tmpl w:val="7D1898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C9F2DBD"/>
    <w:multiLevelType w:val="hybridMultilevel"/>
    <w:tmpl w:val="D74C01B4"/>
    <w:lvl w:ilvl="0" w:tplc="230E1854">
      <w:start w:val="8"/>
      <w:numFmt w:val="decimal"/>
      <w:lvlText w:val="%1)"/>
      <w:lvlJc w:val="left"/>
      <w:pPr>
        <w:ind w:left="3240" w:hanging="72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B35E04"/>
    <w:multiLevelType w:val="hybridMultilevel"/>
    <w:tmpl w:val="05B69036"/>
    <w:lvl w:ilvl="0" w:tplc="0362079C">
      <w:start w:val="4"/>
      <w:numFmt w:val="decimal"/>
      <w:lvlText w:val="%1)"/>
      <w:lvlJc w:val="left"/>
      <w:pPr>
        <w:ind w:left="3240" w:hanging="72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930618"/>
    <w:multiLevelType w:val="multilevel"/>
    <w:tmpl w:val="A33E0CAA"/>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E90178"/>
    <w:multiLevelType w:val="hybridMultilevel"/>
    <w:tmpl w:val="10107E48"/>
    <w:lvl w:ilvl="0" w:tplc="07E09B1A">
      <w:start w:val="1"/>
      <w:numFmt w:val="decimal"/>
      <w:lvlText w:val="%1)"/>
      <w:lvlJc w:val="left"/>
      <w:pPr>
        <w:ind w:left="360" w:hanging="360"/>
      </w:pPr>
      <w:rPr>
        <w:rFonts w:asciiTheme="minorHAnsi" w:eastAsia="Times New Roman" w:hAnsiTheme="minorHAnsi" w:cstheme="minorHAnsi"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583340"/>
    <w:multiLevelType w:val="hybridMultilevel"/>
    <w:tmpl w:val="AB346D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EFD517C"/>
    <w:multiLevelType w:val="hybridMultilevel"/>
    <w:tmpl w:val="CD6402E8"/>
    <w:name w:val="Outline2"/>
    <w:lvl w:ilvl="0" w:tplc="DB5E62C0">
      <w:start w:val="1"/>
      <w:numFmt w:val="decimal"/>
      <w:lvlText w:val="%1."/>
      <w:lvlJc w:val="left"/>
      <w:pPr>
        <w:tabs>
          <w:tab w:val="num" w:pos="360"/>
        </w:tabs>
        <w:ind w:left="360" w:hanging="360"/>
      </w:pPr>
      <w:rPr>
        <w:b w:val="0"/>
        <w:i w:val="0"/>
        <w:iCs/>
        <w:color w:val="auto"/>
        <w:sz w:val="24"/>
        <w:szCs w:val="24"/>
      </w:rPr>
    </w:lvl>
    <w:lvl w:ilvl="1" w:tplc="BCE062A0">
      <w:start w:val="1"/>
      <w:numFmt w:val="decimal"/>
      <w:lvlText w:val="%2)"/>
      <w:lvlJc w:val="left"/>
      <w:pPr>
        <w:tabs>
          <w:tab w:val="num" w:pos="1080"/>
        </w:tabs>
        <w:ind w:left="1080" w:hanging="360"/>
      </w:pPr>
      <w:rPr>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3" w15:restartNumberingAfterBreak="0">
    <w:nsid w:val="34A25C9B"/>
    <w:multiLevelType w:val="hybridMultilevel"/>
    <w:tmpl w:val="E7C062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6B57D8D"/>
    <w:multiLevelType w:val="hybridMultilevel"/>
    <w:tmpl w:val="1CFAF73A"/>
    <w:lvl w:ilvl="0" w:tplc="0A06EEDE">
      <w:start w:val="1"/>
      <w:numFmt w:val="decimal"/>
      <w:lvlText w:val="%1."/>
      <w:lvlJc w:val="left"/>
      <w:pPr>
        <w:tabs>
          <w:tab w:val="num" w:pos="720"/>
        </w:tabs>
        <w:ind w:left="720" w:hanging="360"/>
      </w:pPr>
    </w:lvl>
    <w:lvl w:ilvl="1" w:tplc="355423FE">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39AD5852"/>
    <w:multiLevelType w:val="hybridMultilevel"/>
    <w:tmpl w:val="A14EC754"/>
    <w:lvl w:ilvl="0" w:tplc="FFFFFFFF">
      <w:start w:val="1"/>
      <w:numFmt w:val="decimal"/>
      <w:lvlText w:val="%1)"/>
      <w:lvlJc w:val="left"/>
      <w:pPr>
        <w:ind w:left="1364" w:hanging="360"/>
      </w:pPr>
    </w:lvl>
    <w:lvl w:ilvl="1" w:tplc="FFFFFFFF" w:tentative="1">
      <w:start w:val="1"/>
      <w:numFmt w:val="lowerLetter"/>
      <w:lvlText w:val="%2."/>
      <w:lvlJc w:val="left"/>
      <w:pPr>
        <w:ind w:left="2084" w:hanging="360"/>
      </w:pPr>
    </w:lvl>
    <w:lvl w:ilvl="2" w:tplc="04150011">
      <w:start w:val="1"/>
      <w:numFmt w:val="decimal"/>
      <w:lvlText w:val="%3)"/>
      <w:lvlJc w:val="left"/>
      <w:pPr>
        <w:ind w:left="644" w:hanging="36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26" w15:restartNumberingAfterBreak="0">
    <w:nsid w:val="3A7A134D"/>
    <w:multiLevelType w:val="hybridMultilevel"/>
    <w:tmpl w:val="991C384A"/>
    <w:lvl w:ilvl="0" w:tplc="D3D63CBA">
      <w:start w:val="1"/>
      <w:numFmt w:val="decimal"/>
      <w:lvlText w:val="%1."/>
      <w:lvlJc w:val="left"/>
      <w:pPr>
        <w:tabs>
          <w:tab w:val="num" w:pos="644"/>
        </w:tabs>
        <w:ind w:left="644" w:hanging="360"/>
      </w:pPr>
      <w:rPr>
        <w:rFonts w:asciiTheme="minorHAnsi" w:hAnsiTheme="minorHAnsi" w:cstheme="minorHAnsi" w:hint="default"/>
        <w:b w:val="0"/>
        <w:i w:val="0"/>
        <w:iCs w:val="0"/>
        <w:sz w:val="24"/>
        <w:szCs w:val="24"/>
      </w:rPr>
    </w:lvl>
    <w:lvl w:ilvl="1" w:tplc="04150019">
      <w:start w:val="1"/>
      <w:numFmt w:val="lowerLetter"/>
      <w:lvlText w:val="%2."/>
      <w:lvlJc w:val="left"/>
      <w:pPr>
        <w:tabs>
          <w:tab w:val="num" w:pos="644"/>
        </w:tabs>
        <w:ind w:left="644" w:hanging="360"/>
      </w:pPr>
    </w:lvl>
    <w:lvl w:ilvl="2" w:tplc="0415001B">
      <w:start w:val="1"/>
      <w:numFmt w:val="lowerRoman"/>
      <w:lvlText w:val="%3."/>
      <w:lvlJc w:val="right"/>
      <w:pPr>
        <w:tabs>
          <w:tab w:val="num" w:pos="1364"/>
        </w:tabs>
        <w:ind w:left="1364" w:hanging="180"/>
      </w:pPr>
    </w:lvl>
    <w:lvl w:ilvl="3" w:tplc="0415000F">
      <w:start w:val="1"/>
      <w:numFmt w:val="decimal"/>
      <w:lvlText w:val="%4."/>
      <w:lvlJc w:val="left"/>
      <w:pPr>
        <w:tabs>
          <w:tab w:val="num" w:pos="2084"/>
        </w:tabs>
        <w:ind w:left="2084" w:hanging="360"/>
      </w:pPr>
    </w:lvl>
    <w:lvl w:ilvl="4" w:tplc="04150019">
      <w:start w:val="1"/>
      <w:numFmt w:val="lowerLetter"/>
      <w:lvlText w:val="%5."/>
      <w:lvlJc w:val="left"/>
      <w:pPr>
        <w:tabs>
          <w:tab w:val="num" w:pos="2804"/>
        </w:tabs>
        <w:ind w:left="2804" w:hanging="360"/>
      </w:pPr>
    </w:lvl>
    <w:lvl w:ilvl="5" w:tplc="0415001B">
      <w:start w:val="1"/>
      <w:numFmt w:val="lowerRoman"/>
      <w:lvlText w:val="%6."/>
      <w:lvlJc w:val="right"/>
      <w:pPr>
        <w:tabs>
          <w:tab w:val="num" w:pos="3524"/>
        </w:tabs>
        <w:ind w:left="3524" w:hanging="180"/>
      </w:pPr>
    </w:lvl>
    <w:lvl w:ilvl="6" w:tplc="0415000F">
      <w:start w:val="1"/>
      <w:numFmt w:val="decimal"/>
      <w:lvlText w:val="%7."/>
      <w:lvlJc w:val="left"/>
      <w:pPr>
        <w:tabs>
          <w:tab w:val="num" w:pos="4244"/>
        </w:tabs>
        <w:ind w:left="4244" w:hanging="360"/>
      </w:pPr>
    </w:lvl>
    <w:lvl w:ilvl="7" w:tplc="04150019">
      <w:start w:val="1"/>
      <w:numFmt w:val="lowerLetter"/>
      <w:lvlText w:val="%8."/>
      <w:lvlJc w:val="left"/>
      <w:pPr>
        <w:tabs>
          <w:tab w:val="num" w:pos="4964"/>
        </w:tabs>
        <w:ind w:left="4964" w:hanging="360"/>
      </w:pPr>
    </w:lvl>
    <w:lvl w:ilvl="8" w:tplc="0415001B">
      <w:start w:val="1"/>
      <w:numFmt w:val="lowerRoman"/>
      <w:lvlText w:val="%9."/>
      <w:lvlJc w:val="right"/>
      <w:pPr>
        <w:tabs>
          <w:tab w:val="num" w:pos="5684"/>
        </w:tabs>
        <w:ind w:left="5684" w:hanging="180"/>
      </w:pPr>
    </w:lvl>
  </w:abstractNum>
  <w:abstractNum w:abstractNumId="27" w15:restartNumberingAfterBreak="0">
    <w:nsid w:val="3B160337"/>
    <w:multiLevelType w:val="hybridMultilevel"/>
    <w:tmpl w:val="E138A930"/>
    <w:lvl w:ilvl="0" w:tplc="0415000F">
      <w:start w:val="1"/>
      <w:numFmt w:val="decimal"/>
      <w:lvlText w:val="%1."/>
      <w:lvlJc w:val="left"/>
      <w:pPr>
        <w:ind w:left="720" w:hanging="360"/>
      </w:pPr>
    </w:lvl>
    <w:lvl w:ilvl="1" w:tplc="0415000F">
      <w:start w:val="1"/>
      <w:numFmt w:val="decimal"/>
      <w:lvlText w:val="%2."/>
      <w:lvlJc w:val="left"/>
      <w:pPr>
        <w:ind w:left="333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9C7D64"/>
    <w:multiLevelType w:val="hybridMultilevel"/>
    <w:tmpl w:val="65EEF66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3B9F0F55"/>
    <w:multiLevelType w:val="hybridMultilevel"/>
    <w:tmpl w:val="8440286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7">
      <w:start w:val="1"/>
      <w:numFmt w:val="lowerLetter"/>
      <w:lvlText w:val="%6)"/>
      <w:lvlJc w:val="lef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0" w15:restartNumberingAfterBreak="0">
    <w:nsid w:val="3BEA2FE9"/>
    <w:multiLevelType w:val="hybridMultilevel"/>
    <w:tmpl w:val="5346098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E0F0BFD"/>
    <w:multiLevelType w:val="hybridMultilevel"/>
    <w:tmpl w:val="EE8C0200"/>
    <w:lvl w:ilvl="0" w:tplc="362816CA">
      <w:start w:val="1"/>
      <w:numFmt w:val="decimal"/>
      <w:lvlText w:val="%1)"/>
      <w:lvlJc w:val="left"/>
      <w:pPr>
        <w:ind w:left="720" w:hanging="720"/>
      </w:pPr>
      <w:rPr>
        <w:rFonts w:hint="default"/>
        <w:b w:val="0"/>
        <w:bCs/>
        <w:color w:val="auto"/>
      </w:rPr>
    </w:lvl>
    <w:lvl w:ilvl="1" w:tplc="FFFFFFFF">
      <w:start w:val="1"/>
      <w:numFmt w:val="decimal"/>
      <w:lvlText w:val="%2)"/>
      <w:lvlJc w:val="left"/>
      <w:pPr>
        <w:ind w:left="360" w:hanging="360"/>
      </w:pPr>
      <w:rPr>
        <w:rFonts w:asciiTheme="minorHAnsi" w:eastAsia="Times New Roman" w:hAnsiTheme="minorHAnsi" w:cstheme="minorHAnsi" w:hint="default"/>
        <w:b w:val="0"/>
        <w:bCs/>
      </w:rPr>
    </w:lvl>
    <w:lvl w:ilvl="2" w:tplc="FFFFFFFF">
      <w:start w:val="1"/>
      <w:numFmt w:val="decimal"/>
      <w:lvlText w:val="%3)"/>
      <w:lvlJc w:val="left"/>
      <w:pPr>
        <w:ind w:left="502" w:hanging="360"/>
      </w:pPr>
      <w:rPr>
        <w:rFonts w:hint="default"/>
      </w:rPr>
    </w:lvl>
    <w:lvl w:ilvl="3" w:tplc="FFFFFFFF">
      <w:start w:val="1"/>
      <w:numFmt w:val="decimal"/>
      <w:lvlText w:val="%4."/>
      <w:lvlJc w:val="left"/>
      <w:pPr>
        <w:ind w:left="360" w:hanging="360"/>
      </w:pPr>
      <w:rPr>
        <w:b w:val="0"/>
        <w:color w:val="auto"/>
      </w:rPr>
    </w:lvl>
    <w:lvl w:ilvl="4" w:tplc="FFFFFFFF">
      <w:start w:val="1"/>
      <w:numFmt w:val="decimal"/>
      <w:lvlText w:val="%5"/>
      <w:lvlJc w:val="left"/>
      <w:pPr>
        <w:ind w:left="3240" w:hanging="360"/>
      </w:pPr>
      <w:rPr>
        <w:rFonts w:hint="default"/>
      </w:rPr>
    </w:lvl>
    <w:lvl w:ilvl="5" w:tplc="FFFFFFFF">
      <w:start w:val="1"/>
      <w:numFmt w:val="lowerLetter"/>
      <w:lvlText w:val="%6)"/>
      <w:lvlJc w:val="left"/>
      <w:pPr>
        <w:ind w:left="1778" w:hanging="360"/>
      </w:pPr>
      <w:rPr>
        <w:rFonts w:asciiTheme="minorHAnsi" w:hAnsiTheme="minorHAnsi" w:cstheme="minorHAnsi" w:hint="default"/>
        <w:b/>
        <w:bCs w:val="0"/>
        <w:color w:val="auto"/>
      </w:rPr>
    </w:lvl>
    <w:lvl w:ilvl="6" w:tplc="FFFFFFFF">
      <w:start w:val="1"/>
      <w:numFmt w:val="decimal"/>
      <w:lvlText w:val="%7."/>
      <w:lvlJc w:val="left"/>
      <w:pPr>
        <w:ind w:left="786"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3FD57CCA"/>
    <w:multiLevelType w:val="hybridMultilevel"/>
    <w:tmpl w:val="BE10E4FE"/>
    <w:lvl w:ilvl="0" w:tplc="CC9295D2">
      <w:start w:val="1"/>
      <w:numFmt w:val="decimal"/>
      <w:lvlText w:val="%1."/>
      <w:lvlJc w:val="left"/>
      <w:pPr>
        <w:tabs>
          <w:tab w:val="num" w:pos="720"/>
        </w:tabs>
        <w:ind w:left="720" w:hanging="360"/>
      </w:pPr>
      <w:rPr>
        <w:b/>
      </w:rPr>
    </w:lvl>
    <w:lvl w:ilvl="1" w:tplc="686EC3CA">
      <w:start w:val="1"/>
      <w:numFmt w:val="decimal"/>
      <w:lvlText w:val="%2."/>
      <w:lvlJc w:val="left"/>
      <w:pPr>
        <w:tabs>
          <w:tab w:val="num" w:pos="1440"/>
        </w:tabs>
        <w:ind w:left="1440" w:hanging="360"/>
      </w:pPr>
      <w:rPr>
        <w:b/>
        <w:bCs/>
      </w:rPr>
    </w:lvl>
    <w:lvl w:ilvl="2" w:tplc="1E760246">
      <w:start w:val="1"/>
      <w:numFmt w:val="decimal"/>
      <w:lvlText w:val="%3)"/>
      <w:lvlJc w:val="left"/>
      <w:pPr>
        <w:tabs>
          <w:tab w:val="num" w:pos="928"/>
        </w:tabs>
        <w:ind w:left="928" w:hanging="360"/>
      </w:pPr>
      <w:rPr>
        <w:b/>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40D56F29"/>
    <w:multiLevelType w:val="hybridMultilevel"/>
    <w:tmpl w:val="1EA60BF6"/>
    <w:lvl w:ilvl="0" w:tplc="6060AB1E">
      <w:start w:val="1"/>
      <w:numFmt w:val="lowerLetter"/>
      <w:lvlText w:val="%1)"/>
      <w:lvlJc w:val="left"/>
      <w:pPr>
        <w:ind w:left="5747" w:hanging="360"/>
      </w:pPr>
      <w:rPr>
        <w:b/>
        <w:bCs w:val="0"/>
      </w:rPr>
    </w:lvl>
    <w:lvl w:ilvl="1" w:tplc="04150019" w:tentative="1">
      <w:start w:val="1"/>
      <w:numFmt w:val="lowerLetter"/>
      <w:lvlText w:val="%2."/>
      <w:lvlJc w:val="left"/>
      <w:pPr>
        <w:ind w:left="6467" w:hanging="360"/>
      </w:pPr>
    </w:lvl>
    <w:lvl w:ilvl="2" w:tplc="0415001B" w:tentative="1">
      <w:start w:val="1"/>
      <w:numFmt w:val="lowerRoman"/>
      <w:lvlText w:val="%3."/>
      <w:lvlJc w:val="right"/>
      <w:pPr>
        <w:ind w:left="7187" w:hanging="180"/>
      </w:pPr>
    </w:lvl>
    <w:lvl w:ilvl="3" w:tplc="0415000F" w:tentative="1">
      <w:start w:val="1"/>
      <w:numFmt w:val="decimal"/>
      <w:lvlText w:val="%4."/>
      <w:lvlJc w:val="left"/>
      <w:pPr>
        <w:ind w:left="7907" w:hanging="360"/>
      </w:pPr>
    </w:lvl>
    <w:lvl w:ilvl="4" w:tplc="04150019" w:tentative="1">
      <w:start w:val="1"/>
      <w:numFmt w:val="lowerLetter"/>
      <w:lvlText w:val="%5."/>
      <w:lvlJc w:val="left"/>
      <w:pPr>
        <w:ind w:left="8627" w:hanging="360"/>
      </w:pPr>
    </w:lvl>
    <w:lvl w:ilvl="5" w:tplc="0415001B" w:tentative="1">
      <w:start w:val="1"/>
      <w:numFmt w:val="lowerRoman"/>
      <w:lvlText w:val="%6."/>
      <w:lvlJc w:val="right"/>
      <w:pPr>
        <w:ind w:left="9347" w:hanging="180"/>
      </w:pPr>
    </w:lvl>
    <w:lvl w:ilvl="6" w:tplc="0415000F" w:tentative="1">
      <w:start w:val="1"/>
      <w:numFmt w:val="decimal"/>
      <w:lvlText w:val="%7."/>
      <w:lvlJc w:val="left"/>
      <w:pPr>
        <w:ind w:left="10067" w:hanging="360"/>
      </w:pPr>
    </w:lvl>
    <w:lvl w:ilvl="7" w:tplc="04150019" w:tentative="1">
      <w:start w:val="1"/>
      <w:numFmt w:val="lowerLetter"/>
      <w:lvlText w:val="%8."/>
      <w:lvlJc w:val="left"/>
      <w:pPr>
        <w:ind w:left="10787" w:hanging="360"/>
      </w:pPr>
    </w:lvl>
    <w:lvl w:ilvl="8" w:tplc="0415001B" w:tentative="1">
      <w:start w:val="1"/>
      <w:numFmt w:val="lowerRoman"/>
      <w:lvlText w:val="%9."/>
      <w:lvlJc w:val="right"/>
      <w:pPr>
        <w:ind w:left="11507" w:hanging="180"/>
      </w:pPr>
    </w:lvl>
  </w:abstractNum>
  <w:abstractNum w:abstractNumId="34" w15:restartNumberingAfterBreak="0">
    <w:nsid w:val="40F65E12"/>
    <w:multiLevelType w:val="hybridMultilevel"/>
    <w:tmpl w:val="608E7B7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30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42FC6D37"/>
    <w:multiLevelType w:val="hybridMultilevel"/>
    <w:tmpl w:val="AC4C79CE"/>
    <w:lvl w:ilvl="0" w:tplc="F446A91A">
      <w:start w:val="1"/>
      <w:numFmt w:val="lowerLetter"/>
      <w:lvlText w:val="%1)"/>
      <w:lvlJc w:val="left"/>
      <w:pPr>
        <w:ind w:left="144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495A4B"/>
    <w:multiLevelType w:val="hybridMultilevel"/>
    <w:tmpl w:val="31BC6256"/>
    <w:lvl w:ilvl="0" w:tplc="EB9EBDD0">
      <w:start w:val="1"/>
      <w:numFmt w:val="decimal"/>
      <w:lvlText w:val="%1)"/>
      <w:lvlJc w:val="left"/>
      <w:pPr>
        <w:ind w:left="1571" w:hanging="360"/>
      </w:pPr>
      <w:rPr>
        <w:b w:val="0"/>
        <w:bCs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15:restartNumberingAfterBreak="0">
    <w:nsid w:val="48675816"/>
    <w:multiLevelType w:val="hybridMultilevel"/>
    <w:tmpl w:val="026C6B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F372A91"/>
    <w:multiLevelType w:val="multilevel"/>
    <w:tmpl w:val="A33E0CAA"/>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3647B29"/>
    <w:multiLevelType w:val="hybridMultilevel"/>
    <w:tmpl w:val="8CC03914"/>
    <w:lvl w:ilvl="0" w:tplc="D0000608">
      <w:start w:val="1"/>
      <w:numFmt w:val="decimal"/>
      <w:lvlText w:val="%1."/>
      <w:lvlJc w:val="left"/>
      <w:pPr>
        <w:tabs>
          <w:tab w:val="num" w:pos="360"/>
        </w:tabs>
        <w:ind w:left="360" w:hanging="360"/>
      </w:pPr>
      <w:rPr>
        <w:b/>
        <w:i w:val="0"/>
        <w:color w:val="auto"/>
      </w:rPr>
    </w:lvl>
    <w:lvl w:ilvl="1" w:tplc="37C84558">
      <w:start w:val="1"/>
      <w:numFmt w:val="decimal"/>
      <w:lvlText w:val="%2)"/>
      <w:lvlJc w:val="left"/>
      <w:pPr>
        <w:tabs>
          <w:tab w:val="num" w:pos="1440"/>
        </w:tabs>
        <w:ind w:left="1440" w:hanging="360"/>
      </w:pPr>
      <w:rPr>
        <w:b w:val="0"/>
      </w:rPr>
    </w:lvl>
    <w:lvl w:ilvl="2" w:tplc="C89ECA08">
      <w:start w:val="1"/>
      <w:numFmt w:val="decimal"/>
      <w:lvlText w:val="%3)"/>
      <w:lvlJc w:val="left"/>
      <w:pPr>
        <w:tabs>
          <w:tab w:val="num" w:pos="900"/>
        </w:tabs>
        <w:ind w:left="900" w:hanging="360"/>
      </w:pPr>
      <w:rPr>
        <w:b w:val="0"/>
      </w:rPr>
    </w:lvl>
    <w:lvl w:ilvl="3" w:tplc="2CB8EE8C">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57330A99"/>
    <w:multiLevelType w:val="hybridMultilevel"/>
    <w:tmpl w:val="8A123B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8CA0977"/>
    <w:multiLevelType w:val="hybridMultilevel"/>
    <w:tmpl w:val="7488E7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5532EB"/>
    <w:multiLevelType w:val="hybridMultilevel"/>
    <w:tmpl w:val="734456E4"/>
    <w:lvl w:ilvl="0" w:tplc="D49C1DD8">
      <w:start w:val="1"/>
      <w:numFmt w:val="decimal"/>
      <w:lvlText w:val="%1."/>
      <w:lvlJc w:val="left"/>
      <w:pPr>
        <w:ind w:left="720" w:hanging="360"/>
      </w:pPr>
      <w:rPr>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EA64C16"/>
    <w:multiLevelType w:val="hybridMultilevel"/>
    <w:tmpl w:val="4D481D9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F2A0C77"/>
    <w:multiLevelType w:val="hybridMultilevel"/>
    <w:tmpl w:val="C4AA3066"/>
    <w:lvl w:ilvl="0" w:tplc="3DB0D3C2">
      <w:start w:val="1"/>
      <w:numFmt w:val="decimal"/>
      <w:lvlText w:val="%1."/>
      <w:lvlJc w:val="center"/>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0EA3EDB"/>
    <w:multiLevelType w:val="multilevel"/>
    <w:tmpl w:val="24DA1F6E"/>
    <w:lvl w:ilvl="0">
      <w:start w:val="1"/>
      <w:numFmt w:val="decimal"/>
      <w:lvlText w:val="%1."/>
      <w:lvlJc w:val="left"/>
      <w:pPr>
        <w:tabs>
          <w:tab w:val="num" w:pos="1706"/>
        </w:tabs>
        <w:ind w:left="697" w:firstLine="0"/>
      </w:pPr>
      <w:rPr>
        <w:rFonts w:asciiTheme="minorHAnsi" w:eastAsia="Verdana" w:hAnsiTheme="minorHAnsi" w:cstheme="minorHAnsi" w:hint="default"/>
        <w:b w:val="0"/>
        <w:bCs/>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dstrike w:val="0"/>
        <w:color w:val="000000"/>
        <w:spacing w:val="0"/>
        <w:w w:val="100"/>
        <w:position w:val="0"/>
        <w:sz w:val="19"/>
        <w:szCs w:val="19"/>
        <w:u w:val="none"/>
        <w:effect w:val="none"/>
      </w:rPr>
    </w:lvl>
    <w:lvl w:ilvl="2">
      <w:numFmt w:val="decimal"/>
      <w:lvlText w:val=""/>
      <w:lvlJc w:val="left"/>
      <w:pPr>
        <w:ind w:left="697" w:firstLine="0"/>
      </w:pPr>
    </w:lvl>
    <w:lvl w:ilvl="3">
      <w:numFmt w:val="decimal"/>
      <w:lvlText w:val=""/>
      <w:lvlJc w:val="left"/>
      <w:pPr>
        <w:ind w:left="697" w:firstLine="0"/>
      </w:pPr>
    </w:lvl>
    <w:lvl w:ilvl="4">
      <w:numFmt w:val="decimal"/>
      <w:lvlText w:val=""/>
      <w:lvlJc w:val="left"/>
      <w:pPr>
        <w:ind w:left="697" w:firstLine="0"/>
      </w:pPr>
    </w:lvl>
    <w:lvl w:ilvl="5">
      <w:numFmt w:val="decimal"/>
      <w:lvlText w:val=""/>
      <w:lvlJc w:val="left"/>
      <w:pPr>
        <w:ind w:left="697" w:firstLine="0"/>
      </w:pPr>
    </w:lvl>
    <w:lvl w:ilvl="6">
      <w:numFmt w:val="decimal"/>
      <w:lvlText w:val=""/>
      <w:lvlJc w:val="left"/>
      <w:pPr>
        <w:ind w:left="697" w:firstLine="0"/>
      </w:pPr>
    </w:lvl>
    <w:lvl w:ilvl="7">
      <w:numFmt w:val="decimal"/>
      <w:lvlText w:val=""/>
      <w:lvlJc w:val="left"/>
      <w:pPr>
        <w:ind w:left="697" w:firstLine="0"/>
      </w:pPr>
    </w:lvl>
    <w:lvl w:ilvl="8">
      <w:numFmt w:val="decimal"/>
      <w:lvlText w:val=""/>
      <w:lvlJc w:val="left"/>
      <w:pPr>
        <w:ind w:left="697" w:firstLine="0"/>
      </w:pPr>
    </w:lvl>
  </w:abstractNum>
  <w:abstractNum w:abstractNumId="46" w15:restartNumberingAfterBreak="0">
    <w:nsid w:val="676A1E6A"/>
    <w:multiLevelType w:val="hybridMultilevel"/>
    <w:tmpl w:val="136A2D90"/>
    <w:lvl w:ilvl="0" w:tplc="BB6CA954">
      <w:start w:val="1"/>
      <w:numFmt w:val="decimal"/>
      <w:lvlText w:val="%1."/>
      <w:lvlJc w:val="left"/>
      <w:pPr>
        <w:ind w:left="288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882059F"/>
    <w:multiLevelType w:val="hybridMultilevel"/>
    <w:tmpl w:val="931C0502"/>
    <w:lvl w:ilvl="0" w:tplc="BCE062A0">
      <w:start w:val="1"/>
      <w:numFmt w:val="decimal"/>
      <w:lvlText w:val="%1)"/>
      <w:lvlJc w:val="left"/>
      <w:pPr>
        <w:tabs>
          <w:tab w:val="num" w:pos="4500"/>
        </w:tabs>
        <w:ind w:left="4500" w:hanging="360"/>
      </w:pPr>
      <w:rPr>
        <w:b w:val="0"/>
        <w:sz w:val="24"/>
        <w:szCs w:val="24"/>
      </w:rPr>
    </w:lvl>
    <w:lvl w:ilvl="1" w:tplc="04150019">
      <w:start w:val="1"/>
      <w:numFmt w:val="lowerLetter"/>
      <w:lvlText w:val="%2."/>
      <w:lvlJc w:val="left"/>
      <w:pPr>
        <w:tabs>
          <w:tab w:val="num" w:pos="5220"/>
        </w:tabs>
        <w:ind w:left="5220" w:hanging="360"/>
      </w:pPr>
    </w:lvl>
    <w:lvl w:ilvl="2" w:tplc="0415001B">
      <w:start w:val="1"/>
      <w:numFmt w:val="lowerRoman"/>
      <w:lvlText w:val="%3."/>
      <w:lvlJc w:val="right"/>
      <w:pPr>
        <w:tabs>
          <w:tab w:val="num" w:pos="5940"/>
        </w:tabs>
        <w:ind w:left="5940" w:hanging="180"/>
      </w:pPr>
    </w:lvl>
    <w:lvl w:ilvl="3" w:tplc="0415000F">
      <w:start w:val="1"/>
      <w:numFmt w:val="decimal"/>
      <w:lvlText w:val="%4."/>
      <w:lvlJc w:val="left"/>
      <w:pPr>
        <w:tabs>
          <w:tab w:val="num" w:pos="6660"/>
        </w:tabs>
        <w:ind w:left="6660" w:hanging="360"/>
      </w:pPr>
    </w:lvl>
    <w:lvl w:ilvl="4" w:tplc="04150019">
      <w:start w:val="1"/>
      <w:numFmt w:val="lowerLetter"/>
      <w:lvlText w:val="%5."/>
      <w:lvlJc w:val="left"/>
      <w:pPr>
        <w:tabs>
          <w:tab w:val="num" w:pos="7380"/>
        </w:tabs>
        <w:ind w:left="7380" w:hanging="360"/>
      </w:pPr>
    </w:lvl>
    <w:lvl w:ilvl="5" w:tplc="0415001B">
      <w:start w:val="1"/>
      <w:numFmt w:val="lowerRoman"/>
      <w:lvlText w:val="%6."/>
      <w:lvlJc w:val="right"/>
      <w:pPr>
        <w:tabs>
          <w:tab w:val="num" w:pos="8100"/>
        </w:tabs>
        <w:ind w:left="8100" w:hanging="180"/>
      </w:pPr>
    </w:lvl>
    <w:lvl w:ilvl="6" w:tplc="0415000F">
      <w:start w:val="1"/>
      <w:numFmt w:val="decimal"/>
      <w:lvlText w:val="%7."/>
      <w:lvlJc w:val="left"/>
      <w:pPr>
        <w:tabs>
          <w:tab w:val="num" w:pos="8820"/>
        </w:tabs>
        <w:ind w:left="8820" w:hanging="360"/>
      </w:pPr>
    </w:lvl>
    <w:lvl w:ilvl="7" w:tplc="04150019">
      <w:start w:val="1"/>
      <w:numFmt w:val="lowerLetter"/>
      <w:lvlText w:val="%8."/>
      <w:lvlJc w:val="left"/>
      <w:pPr>
        <w:tabs>
          <w:tab w:val="num" w:pos="9540"/>
        </w:tabs>
        <w:ind w:left="9540" w:hanging="360"/>
      </w:pPr>
    </w:lvl>
    <w:lvl w:ilvl="8" w:tplc="0415001B">
      <w:start w:val="1"/>
      <w:numFmt w:val="lowerRoman"/>
      <w:lvlText w:val="%9."/>
      <w:lvlJc w:val="right"/>
      <w:pPr>
        <w:tabs>
          <w:tab w:val="num" w:pos="10260"/>
        </w:tabs>
        <w:ind w:left="10260" w:hanging="180"/>
      </w:pPr>
    </w:lvl>
  </w:abstractNum>
  <w:abstractNum w:abstractNumId="48" w15:restartNumberingAfterBreak="0">
    <w:nsid w:val="70F12A45"/>
    <w:multiLevelType w:val="hybridMultilevel"/>
    <w:tmpl w:val="3AFE6E6C"/>
    <w:lvl w:ilvl="0" w:tplc="C31CAA42">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72101986"/>
    <w:multiLevelType w:val="singleLevel"/>
    <w:tmpl w:val="F0580FE4"/>
    <w:lvl w:ilvl="0">
      <w:start w:val="1"/>
      <w:numFmt w:val="decimal"/>
      <w:lvlText w:val="%1."/>
      <w:lvlJc w:val="left"/>
      <w:pPr>
        <w:tabs>
          <w:tab w:val="num" w:pos="502"/>
        </w:tabs>
        <w:ind w:left="502" w:hanging="360"/>
      </w:pPr>
      <w:rPr>
        <w:rFonts w:hint="default"/>
        <w:b w:val="0"/>
      </w:rPr>
    </w:lvl>
  </w:abstractNum>
  <w:abstractNum w:abstractNumId="50" w15:restartNumberingAfterBreak="0">
    <w:nsid w:val="72E45908"/>
    <w:multiLevelType w:val="hybridMultilevel"/>
    <w:tmpl w:val="A816ED5C"/>
    <w:lvl w:ilvl="0" w:tplc="3CCE2098">
      <w:start w:val="10"/>
      <w:numFmt w:val="decimal"/>
      <w:lvlText w:val="%1)"/>
      <w:lvlJc w:val="left"/>
      <w:pPr>
        <w:ind w:left="3240" w:hanging="72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3D875D4"/>
    <w:multiLevelType w:val="hybridMultilevel"/>
    <w:tmpl w:val="FE92E1D4"/>
    <w:lvl w:ilvl="0" w:tplc="3A3C898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493049B"/>
    <w:multiLevelType w:val="hybridMultilevel"/>
    <w:tmpl w:val="F1F84778"/>
    <w:lvl w:ilvl="0" w:tplc="39A24E10">
      <w:start w:val="1"/>
      <w:numFmt w:val="decimal"/>
      <w:lvlText w:val="%1."/>
      <w:lvlJc w:val="left"/>
      <w:pPr>
        <w:ind w:left="720" w:hanging="360"/>
      </w:pPr>
      <w:rPr>
        <w:rFonts w:hint="default"/>
        <w:b w:val="0"/>
        <w:bCs/>
        <w:sz w:val="24"/>
        <w:szCs w:val="24"/>
      </w:rPr>
    </w:lvl>
    <w:lvl w:ilvl="1" w:tplc="48A41334">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73500F6"/>
    <w:multiLevelType w:val="hybridMultilevel"/>
    <w:tmpl w:val="5C9E804C"/>
    <w:lvl w:ilvl="0" w:tplc="66F41C5A">
      <w:start w:val="1"/>
      <w:numFmt w:val="ordinal"/>
      <w:lvlText w:val="%1"/>
      <w:lvlJc w:val="left"/>
      <w:pPr>
        <w:tabs>
          <w:tab w:val="num" w:pos="1009"/>
        </w:tabs>
        <w:ind w:left="1009" w:hanging="453"/>
      </w:pPr>
      <w:rPr>
        <w:rFonts w:asciiTheme="minorHAnsi" w:hAnsiTheme="minorHAnsi" w:cstheme="minorHAnsi" w:hint="default"/>
        <w:b w:val="0"/>
        <w:bCs/>
        <w:i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C970D05"/>
    <w:multiLevelType w:val="hybridMultilevel"/>
    <w:tmpl w:val="573AC910"/>
    <w:lvl w:ilvl="0" w:tplc="17E4D912">
      <w:start w:val="1"/>
      <w:numFmt w:val="decimal"/>
      <w:lvlText w:val="%1."/>
      <w:lvlJc w:val="left"/>
      <w:pPr>
        <w:ind w:left="1440" w:hanging="360"/>
      </w:pPr>
      <w:rPr>
        <w:rFonts w:asciiTheme="minorHAnsi" w:hAnsiTheme="minorHAnsi" w:cstheme="minorHAnsi" w:hint="default"/>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7ED46E90"/>
    <w:multiLevelType w:val="hybridMultilevel"/>
    <w:tmpl w:val="2716D5DC"/>
    <w:lvl w:ilvl="0" w:tplc="2F448924">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F726FB44">
      <w:start w:val="1"/>
      <w:numFmt w:val="decimal"/>
      <w:lvlText w:val="%3)"/>
      <w:lvlJc w:val="left"/>
      <w:pPr>
        <w:ind w:left="3294" w:hanging="180"/>
      </w:pPr>
      <w:rPr>
        <w:rFonts w:hint="default"/>
        <w:b w:val="0"/>
        <w:bCs w:val="0"/>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16cid:durableId="1142041534">
    <w:abstractNumId w:val="8"/>
  </w:num>
  <w:num w:numId="2" w16cid:durableId="2038386268">
    <w:abstractNumId w:val="51"/>
  </w:num>
  <w:num w:numId="3" w16cid:durableId="1487160730">
    <w:abstractNumId w:val="48"/>
  </w:num>
  <w:num w:numId="4" w16cid:durableId="1275481496">
    <w:abstractNumId w:val="46"/>
  </w:num>
  <w:num w:numId="5" w16cid:durableId="1214922278">
    <w:abstractNumId w:val="32"/>
  </w:num>
  <w:num w:numId="6" w16cid:durableId="2024086761">
    <w:abstractNumId w:val="36"/>
  </w:num>
  <w:num w:numId="7" w16cid:durableId="1370572736">
    <w:abstractNumId w:val="53"/>
  </w:num>
  <w:num w:numId="8" w16cid:durableId="603808489">
    <w:abstractNumId w:val="40"/>
  </w:num>
  <w:num w:numId="9" w16cid:durableId="853763274">
    <w:abstractNumId w:val="15"/>
  </w:num>
  <w:num w:numId="10" w16cid:durableId="1756124043">
    <w:abstractNumId w:val="34"/>
  </w:num>
  <w:num w:numId="11" w16cid:durableId="1686400056">
    <w:abstractNumId w:val="16"/>
  </w:num>
  <w:num w:numId="12" w16cid:durableId="1909459700">
    <w:abstractNumId w:val="13"/>
  </w:num>
  <w:num w:numId="13" w16cid:durableId="1132167086">
    <w:abstractNumId w:val="11"/>
  </w:num>
  <w:num w:numId="14" w16cid:durableId="1973513395">
    <w:abstractNumId w:val="54"/>
  </w:num>
  <w:num w:numId="15" w16cid:durableId="3710801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64151376">
    <w:abstractNumId w:val="1"/>
  </w:num>
  <w:num w:numId="17" w16cid:durableId="391541756">
    <w:abstractNumId w:val="12"/>
  </w:num>
  <w:num w:numId="18" w16cid:durableId="1143082597">
    <w:abstractNumId w:val="45"/>
    <w:lvlOverride w:ilvl="0">
      <w:startOverride w:val="1"/>
    </w:lvlOverride>
    <w:lvlOverride w:ilvl="1">
      <w:startOverride w:val="1"/>
    </w:lvlOverride>
    <w:lvlOverride w:ilvl="2"/>
    <w:lvlOverride w:ilvl="3"/>
    <w:lvlOverride w:ilvl="4"/>
    <w:lvlOverride w:ilvl="5"/>
    <w:lvlOverride w:ilvl="6"/>
    <w:lvlOverride w:ilvl="7"/>
    <w:lvlOverride w:ilvl="8"/>
  </w:num>
  <w:num w:numId="19" w16cid:durableId="2333919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17672756">
    <w:abstractNumId w:val="10"/>
  </w:num>
  <w:num w:numId="21" w16cid:durableId="9726524">
    <w:abstractNumId w:val="20"/>
  </w:num>
  <w:num w:numId="22" w16cid:durableId="449400684">
    <w:abstractNumId w:val="27"/>
  </w:num>
  <w:num w:numId="23" w16cid:durableId="695424289">
    <w:abstractNumId w:val="37"/>
  </w:num>
  <w:num w:numId="24" w16cid:durableId="90707897">
    <w:abstractNumId w:val="33"/>
  </w:num>
  <w:num w:numId="25" w16cid:durableId="1632394947">
    <w:abstractNumId w:val="52"/>
  </w:num>
  <w:num w:numId="26" w16cid:durableId="2088570882">
    <w:abstractNumId w:val="41"/>
  </w:num>
  <w:num w:numId="27" w16cid:durableId="999574225">
    <w:abstractNumId w:val="35"/>
  </w:num>
  <w:num w:numId="28" w16cid:durableId="424544082">
    <w:abstractNumId w:val="28"/>
  </w:num>
  <w:num w:numId="29" w16cid:durableId="7697423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71370653">
    <w:abstractNumId w:val="6"/>
  </w:num>
  <w:num w:numId="31" w16cid:durableId="83519187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5096383">
    <w:abstractNumId w:val="21"/>
  </w:num>
  <w:num w:numId="33" w16cid:durableId="930628736">
    <w:abstractNumId w:val="55"/>
  </w:num>
  <w:num w:numId="34" w16cid:durableId="1391153255">
    <w:abstractNumId w:val="29"/>
  </w:num>
  <w:num w:numId="35" w16cid:durableId="37901520">
    <w:abstractNumId w:val="19"/>
  </w:num>
  <w:num w:numId="36" w16cid:durableId="2012099221">
    <w:abstractNumId w:val="38"/>
  </w:num>
  <w:num w:numId="37" w16cid:durableId="1421562491">
    <w:abstractNumId w:val="42"/>
  </w:num>
  <w:num w:numId="38" w16cid:durableId="523641314">
    <w:abstractNumId w:val="18"/>
  </w:num>
  <w:num w:numId="39" w16cid:durableId="2129467405">
    <w:abstractNumId w:val="50"/>
  </w:num>
  <w:num w:numId="40" w16cid:durableId="1463690105">
    <w:abstractNumId w:val="17"/>
  </w:num>
  <w:num w:numId="41" w16cid:durableId="1295022610">
    <w:abstractNumId w:val="31"/>
  </w:num>
  <w:num w:numId="42" w16cid:durableId="368067533">
    <w:abstractNumId w:val="25"/>
  </w:num>
  <w:num w:numId="43" w16cid:durableId="338971714">
    <w:abstractNumId w:val="23"/>
  </w:num>
  <w:num w:numId="44" w16cid:durableId="1080640595">
    <w:abstractNumId w:val="43"/>
  </w:num>
  <w:num w:numId="45" w16cid:durableId="744451885">
    <w:abstractNumId w:val="7"/>
  </w:num>
  <w:num w:numId="46" w16cid:durableId="1811825394">
    <w:abstractNumId w:val="30"/>
  </w:num>
  <w:num w:numId="47" w16cid:durableId="10403619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7174130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81305654">
    <w:abstractNumId w:val="9"/>
  </w:num>
  <w:num w:numId="50" w16cid:durableId="733313176">
    <w:abstractNumId w:val="4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5FBF"/>
    <w:rsid w:val="00000054"/>
    <w:rsid w:val="00000D18"/>
    <w:rsid w:val="000012C3"/>
    <w:rsid w:val="00001A69"/>
    <w:rsid w:val="00001C7B"/>
    <w:rsid w:val="00010447"/>
    <w:rsid w:val="00012DD1"/>
    <w:rsid w:val="0001663C"/>
    <w:rsid w:val="00034C2C"/>
    <w:rsid w:val="00034F40"/>
    <w:rsid w:val="00035268"/>
    <w:rsid w:val="000365B4"/>
    <w:rsid w:val="000415D1"/>
    <w:rsid w:val="00044C16"/>
    <w:rsid w:val="00045717"/>
    <w:rsid w:val="00045FE9"/>
    <w:rsid w:val="0004636C"/>
    <w:rsid w:val="000479E0"/>
    <w:rsid w:val="00053910"/>
    <w:rsid w:val="00053EB0"/>
    <w:rsid w:val="0005782B"/>
    <w:rsid w:val="0006032F"/>
    <w:rsid w:val="0006310C"/>
    <w:rsid w:val="00064304"/>
    <w:rsid w:val="00070ED8"/>
    <w:rsid w:val="00084FDB"/>
    <w:rsid w:val="000850B7"/>
    <w:rsid w:val="00087FC4"/>
    <w:rsid w:val="00096399"/>
    <w:rsid w:val="000A03C6"/>
    <w:rsid w:val="000A0E05"/>
    <w:rsid w:val="000A336E"/>
    <w:rsid w:val="000A7843"/>
    <w:rsid w:val="000A7EDE"/>
    <w:rsid w:val="000B0621"/>
    <w:rsid w:val="000B0C8A"/>
    <w:rsid w:val="000B113D"/>
    <w:rsid w:val="000B117C"/>
    <w:rsid w:val="000B2EE2"/>
    <w:rsid w:val="000B620F"/>
    <w:rsid w:val="000B753A"/>
    <w:rsid w:val="000C0438"/>
    <w:rsid w:val="000C4CE1"/>
    <w:rsid w:val="000C5342"/>
    <w:rsid w:val="000D32D6"/>
    <w:rsid w:val="000D367F"/>
    <w:rsid w:val="000D5CCB"/>
    <w:rsid w:val="000D5E6E"/>
    <w:rsid w:val="000D6B11"/>
    <w:rsid w:val="000E11DE"/>
    <w:rsid w:val="000E1588"/>
    <w:rsid w:val="000E25FA"/>
    <w:rsid w:val="000E3C08"/>
    <w:rsid w:val="000E4F2F"/>
    <w:rsid w:val="000E62AA"/>
    <w:rsid w:val="000E6C26"/>
    <w:rsid w:val="0010048B"/>
    <w:rsid w:val="0010068E"/>
    <w:rsid w:val="00102D5A"/>
    <w:rsid w:val="00104261"/>
    <w:rsid w:val="00104722"/>
    <w:rsid w:val="00107000"/>
    <w:rsid w:val="00107B34"/>
    <w:rsid w:val="00110DB3"/>
    <w:rsid w:val="00111C39"/>
    <w:rsid w:val="00112BF5"/>
    <w:rsid w:val="00113ACA"/>
    <w:rsid w:val="00114ED2"/>
    <w:rsid w:val="00116E3C"/>
    <w:rsid w:val="00125977"/>
    <w:rsid w:val="00127FC7"/>
    <w:rsid w:val="001324BA"/>
    <w:rsid w:val="001331E0"/>
    <w:rsid w:val="00133593"/>
    <w:rsid w:val="00133FBA"/>
    <w:rsid w:val="001423BC"/>
    <w:rsid w:val="001445CA"/>
    <w:rsid w:val="001452DB"/>
    <w:rsid w:val="001457F0"/>
    <w:rsid w:val="001463A9"/>
    <w:rsid w:val="00146591"/>
    <w:rsid w:val="00147D9B"/>
    <w:rsid w:val="00147ED6"/>
    <w:rsid w:val="00151671"/>
    <w:rsid w:val="00151B1C"/>
    <w:rsid w:val="00153C48"/>
    <w:rsid w:val="0016118A"/>
    <w:rsid w:val="001633AD"/>
    <w:rsid w:val="00167C40"/>
    <w:rsid w:val="001709A5"/>
    <w:rsid w:val="00174548"/>
    <w:rsid w:val="00180E0A"/>
    <w:rsid w:val="0018439E"/>
    <w:rsid w:val="001848AE"/>
    <w:rsid w:val="00185629"/>
    <w:rsid w:val="00185F42"/>
    <w:rsid w:val="001911CB"/>
    <w:rsid w:val="001934A6"/>
    <w:rsid w:val="001950DB"/>
    <w:rsid w:val="00197463"/>
    <w:rsid w:val="001A062A"/>
    <w:rsid w:val="001A0AEF"/>
    <w:rsid w:val="001A141B"/>
    <w:rsid w:val="001A211E"/>
    <w:rsid w:val="001A61C4"/>
    <w:rsid w:val="001A675C"/>
    <w:rsid w:val="001B027B"/>
    <w:rsid w:val="001B24B4"/>
    <w:rsid w:val="001B36DF"/>
    <w:rsid w:val="001B5582"/>
    <w:rsid w:val="001B6C2F"/>
    <w:rsid w:val="001B7719"/>
    <w:rsid w:val="001C25BA"/>
    <w:rsid w:val="001C2CF1"/>
    <w:rsid w:val="001C4514"/>
    <w:rsid w:val="001C5AA7"/>
    <w:rsid w:val="001C74FD"/>
    <w:rsid w:val="001C797E"/>
    <w:rsid w:val="001C7DBB"/>
    <w:rsid w:val="001D0C52"/>
    <w:rsid w:val="001D0EF9"/>
    <w:rsid w:val="001D154B"/>
    <w:rsid w:val="001D1716"/>
    <w:rsid w:val="001D3B56"/>
    <w:rsid w:val="001D6B0D"/>
    <w:rsid w:val="001E4686"/>
    <w:rsid w:val="001E52D6"/>
    <w:rsid w:val="001E6498"/>
    <w:rsid w:val="001E7087"/>
    <w:rsid w:val="001F045E"/>
    <w:rsid w:val="001F24F1"/>
    <w:rsid w:val="001F3181"/>
    <w:rsid w:val="001F3CF2"/>
    <w:rsid w:val="001F44CC"/>
    <w:rsid w:val="001F66C0"/>
    <w:rsid w:val="0020040C"/>
    <w:rsid w:val="00201D7B"/>
    <w:rsid w:val="00202DAE"/>
    <w:rsid w:val="00204C4D"/>
    <w:rsid w:val="0021241D"/>
    <w:rsid w:val="00213354"/>
    <w:rsid w:val="002145C3"/>
    <w:rsid w:val="0021604A"/>
    <w:rsid w:val="0021764A"/>
    <w:rsid w:val="00220894"/>
    <w:rsid w:val="00221A02"/>
    <w:rsid w:val="00221EE5"/>
    <w:rsid w:val="00222C45"/>
    <w:rsid w:val="002246E4"/>
    <w:rsid w:val="00225823"/>
    <w:rsid w:val="00225DCC"/>
    <w:rsid w:val="00225E8B"/>
    <w:rsid w:val="00226E45"/>
    <w:rsid w:val="00230B4C"/>
    <w:rsid w:val="00231BF9"/>
    <w:rsid w:val="002337DC"/>
    <w:rsid w:val="00233CB9"/>
    <w:rsid w:val="00234E84"/>
    <w:rsid w:val="002368D8"/>
    <w:rsid w:val="00237FA3"/>
    <w:rsid w:val="00240369"/>
    <w:rsid w:val="002409C1"/>
    <w:rsid w:val="002439B2"/>
    <w:rsid w:val="00244C59"/>
    <w:rsid w:val="00251FE0"/>
    <w:rsid w:val="00255545"/>
    <w:rsid w:val="002576D5"/>
    <w:rsid w:val="00257D8A"/>
    <w:rsid w:val="00263DC7"/>
    <w:rsid w:val="00264680"/>
    <w:rsid w:val="00264D31"/>
    <w:rsid w:val="0026592A"/>
    <w:rsid w:val="0026683F"/>
    <w:rsid w:val="002710D3"/>
    <w:rsid w:val="0027151F"/>
    <w:rsid w:val="00271A51"/>
    <w:rsid w:val="002747DA"/>
    <w:rsid w:val="0027527D"/>
    <w:rsid w:val="00275867"/>
    <w:rsid w:val="002773AF"/>
    <w:rsid w:val="002825E1"/>
    <w:rsid w:val="00285259"/>
    <w:rsid w:val="00291158"/>
    <w:rsid w:val="00291216"/>
    <w:rsid w:val="00291863"/>
    <w:rsid w:val="00291C45"/>
    <w:rsid w:val="0029240E"/>
    <w:rsid w:val="0029515F"/>
    <w:rsid w:val="00295371"/>
    <w:rsid w:val="0029539C"/>
    <w:rsid w:val="002A57C4"/>
    <w:rsid w:val="002A6DE9"/>
    <w:rsid w:val="002C140F"/>
    <w:rsid w:val="002C29F9"/>
    <w:rsid w:val="002C4A8B"/>
    <w:rsid w:val="002C5A19"/>
    <w:rsid w:val="002C6861"/>
    <w:rsid w:val="002C6BBA"/>
    <w:rsid w:val="002C7BD1"/>
    <w:rsid w:val="002D065C"/>
    <w:rsid w:val="002D129E"/>
    <w:rsid w:val="002D3CFC"/>
    <w:rsid w:val="002D5E6C"/>
    <w:rsid w:val="002D679E"/>
    <w:rsid w:val="002E0424"/>
    <w:rsid w:val="002E0AFB"/>
    <w:rsid w:val="002E0B7F"/>
    <w:rsid w:val="002E1368"/>
    <w:rsid w:val="002E4CCB"/>
    <w:rsid w:val="002E5614"/>
    <w:rsid w:val="002E5FDC"/>
    <w:rsid w:val="002F08FD"/>
    <w:rsid w:val="002F6A03"/>
    <w:rsid w:val="002F7CE5"/>
    <w:rsid w:val="003019EA"/>
    <w:rsid w:val="00306537"/>
    <w:rsid w:val="0030669A"/>
    <w:rsid w:val="003110BD"/>
    <w:rsid w:val="003110F1"/>
    <w:rsid w:val="003153BA"/>
    <w:rsid w:val="003237D0"/>
    <w:rsid w:val="00324E3E"/>
    <w:rsid w:val="00332CE0"/>
    <w:rsid w:val="003337FE"/>
    <w:rsid w:val="00335C57"/>
    <w:rsid w:val="00336325"/>
    <w:rsid w:val="003447B1"/>
    <w:rsid w:val="00345FA8"/>
    <w:rsid w:val="00346568"/>
    <w:rsid w:val="003511EB"/>
    <w:rsid w:val="00354152"/>
    <w:rsid w:val="0035445D"/>
    <w:rsid w:val="00364814"/>
    <w:rsid w:val="003657BC"/>
    <w:rsid w:val="003663CD"/>
    <w:rsid w:val="003678F1"/>
    <w:rsid w:val="00371580"/>
    <w:rsid w:val="00374ED4"/>
    <w:rsid w:val="003763AE"/>
    <w:rsid w:val="00376A88"/>
    <w:rsid w:val="00376C8F"/>
    <w:rsid w:val="00384F40"/>
    <w:rsid w:val="00385503"/>
    <w:rsid w:val="00385E60"/>
    <w:rsid w:val="00387F6D"/>
    <w:rsid w:val="003905E1"/>
    <w:rsid w:val="00390C6D"/>
    <w:rsid w:val="00392765"/>
    <w:rsid w:val="00395437"/>
    <w:rsid w:val="003A2A06"/>
    <w:rsid w:val="003A59D5"/>
    <w:rsid w:val="003A7CE7"/>
    <w:rsid w:val="003B0A19"/>
    <w:rsid w:val="003B211C"/>
    <w:rsid w:val="003B448D"/>
    <w:rsid w:val="003B697E"/>
    <w:rsid w:val="003C080D"/>
    <w:rsid w:val="003C0B42"/>
    <w:rsid w:val="003C0DD6"/>
    <w:rsid w:val="003C204A"/>
    <w:rsid w:val="003C2A82"/>
    <w:rsid w:val="003C3DC9"/>
    <w:rsid w:val="003C5979"/>
    <w:rsid w:val="003C642B"/>
    <w:rsid w:val="003C6E50"/>
    <w:rsid w:val="003C71F7"/>
    <w:rsid w:val="003D2908"/>
    <w:rsid w:val="003D4585"/>
    <w:rsid w:val="003E03D0"/>
    <w:rsid w:val="003E269E"/>
    <w:rsid w:val="003E45FF"/>
    <w:rsid w:val="003E5A13"/>
    <w:rsid w:val="003E5D04"/>
    <w:rsid w:val="003E7C9C"/>
    <w:rsid w:val="003F05CB"/>
    <w:rsid w:val="003F0B90"/>
    <w:rsid w:val="00400D81"/>
    <w:rsid w:val="00402151"/>
    <w:rsid w:val="0040329A"/>
    <w:rsid w:val="00404560"/>
    <w:rsid w:val="004049D2"/>
    <w:rsid w:val="00414934"/>
    <w:rsid w:val="00415BF7"/>
    <w:rsid w:val="00417792"/>
    <w:rsid w:val="004177CF"/>
    <w:rsid w:val="0042396B"/>
    <w:rsid w:val="00425A18"/>
    <w:rsid w:val="00426F3D"/>
    <w:rsid w:val="0043196E"/>
    <w:rsid w:val="00431D01"/>
    <w:rsid w:val="00432D2A"/>
    <w:rsid w:val="00436F21"/>
    <w:rsid w:val="0043752A"/>
    <w:rsid w:val="004416F9"/>
    <w:rsid w:val="004433FE"/>
    <w:rsid w:val="0044683B"/>
    <w:rsid w:val="004505D1"/>
    <w:rsid w:val="00454F21"/>
    <w:rsid w:val="0046261D"/>
    <w:rsid w:val="004643DB"/>
    <w:rsid w:val="00465314"/>
    <w:rsid w:val="004664A3"/>
    <w:rsid w:val="00466AF3"/>
    <w:rsid w:val="00473180"/>
    <w:rsid w:val="00475C89"/>
    <w:rsid w:val="00476FE9"/>
    <w:rsid w:val="00480E6A"/>
    <w:rsid w:val="00481397"/>
    <w:rsid w:val="00483BF0"/>
    <w:rsid w:val="004854AB"/>
    <w:rsid w:val="00486B5F"/>
    <w:rsid w:val="004933C8"/>
    <w:rsid w:val="00495394"/>
    <w:rsid w:val="004967D1"/>
    <w:rsid w:val="004A0250"/>
    <w:rsid w:val="004A4966"/>
    <w:rsid w:val="004A4A06"/>
    <w:rsid w:val="004A700D"/>
    <w:rsid w:val="004B38B3"/>
    <w:rsid w:val="004C029E"/>
    <w:rsid w:val="004C0BBB"/>
    <w:rsid w:val="004C0E4A"/>
    <w:rsid w:val="004C4207"/>
    <w:rsid w:val="004D2F88"/>
    <w:rsid w:val="004D3B30"/>
    <w:rsid w:val="004D6BB9"/>
    <w:rsid w:val="004E10DA"/>
    <w:rsid w:val="004E2034"/>
    <w:rsid w:val="004E4098"/>
    <w:rsid w:val="004E5EEE"/>
    <w:rsid w:val="004F558B"/>
    <w:rsid w:val="004F6F54"/>
    <w:rsid w:val="00503DDD"/>
    <w:rsid w:val="00505BF2"/>
    <w:rsid w:val="00510B79"/>
    <w:rsid w:val="00513F38"/>
    <w:rsid w:val="00514933"/>
    <w:rsid w:val="00514FB1"/>
    <w:rsid w:val="005222E2"/>
    <w:rsid w:val="005255EA"/>
    <w:rsid w:val="00531950"/>
    <w:rsid w:val="00531B38"/>
    <w:rsid w:val="00535CCD"/>
    <w:rsid w:val="00542489"/>
    <w:rsid w:val="00542EA1"/>
    <w:rsid w:val="00545344"/>
    <w:rsid w:val="00545B87"/>
    <w:rsid w:val="0055256B"/>
    <w:rsid w:val="00555837"/>
    <w:rsid w:val="00557022"/>
    <w:rsid w:val="005603F8"/>
    <w:rsid w:val="0056098D"/>
    <w:rsid w:val="005651E7"/>
    <w:rsid w:val="00566F2D"/>
    <w:rsid w:val="00571076"/>
    <w:rsid w:val="00572340"/>
    <w:rsid w:val="00572452"/>
    <w:rsid w:val="00572BBD"/>
    <w:rsid w:val="00573E65"/>
    <w:rsid w:val="00574F0F"/>
    <w:rsid w:val="00576E00"/>
    <w:rsid w:val="00581C39"/>
    <w:rsid w:val="00581F06"/>
    <w:rsid w:val="00582876"/>
    <w:rsid w:val="005846D8"/>
    <w:rsid w:val="005865E7"/>
    <w:rsid w:val="00593B1E"/>
    <w:rsid w:val="00593EB4"/>
    <w:rsid w:val="005955AA"/>
    <w:rsid w:val="005961D8"/>
    <w:rsid w:val="00597F46"/>
    <w:rsid w:val="005A13C1"/>
    <w:rsid w:val="005A28E8"/>
    <w:rsid w:val="005A2FA1"/>
    <w:rsid w:val="005A7369"/>
    <w:rsid w:val="005B3A3A"/>
    <w:rsid w:val="005B3F3D"/>
    <w:rsid w:val="005B7145"/>
    <w:rsid w:val="005C0DE1"/>
    <w:rsid w:val="005C1704"/>
    <w:rsid w:val="005C6F92"/>
    <w:rsid w:val="005C7ED6"/>
    <w:rsid w:val="005D015C"/>
    <w:rsid w:val="005D58D8"/>
    <w:rsid w:val="005D7B03"/>
    <w:rsid w:val="005E7D82"/>
    <w:rsid w:val="005F2014"/>
    <w:rsid w:val="005F352B"/>
    <w:rsid w:val="005F6098"/>
    <w:rsid w:val="005F6FA4"/>
    <w:rsid w:val="00601585"/>
    <w:rsid w:val="00602886"/>
    <w:rsid w:val="006062B7"/>
    <w:rsid w:val="0060658F"/>
    <w:rsid w:val="00607E35"/>
    <w:rsid w:val="0062371B"/>
    <w:rsid w:val="006238B9"/>
    <w:rsid w:val="00624328"/>
    <w:rsid w:val="006245A9"/>
    <w:rsid w:val="00624CDA"/>
    <w:rsid w:val="006273FC"/>
    <w:rsid w:val="00630651"/>
    <w:rsid w:val="006307E5"/>
    <w:rsid w:val="00631B3E"/>
    <w:rsid w:val="006361E7"/>
    <w:rsid w:val="00636624"/>
    <w:rsid w:val="0064722D"/>
    <w:rsid w:val="00647590"/>
    <w:rsid w:val="00651110"/>
    <w:rsid w:val="006518B4"/>
    <w:rsid w:val="00652351"/>
    <w:rsid w:val="00655B57"/>
    <w:rsid w:val="006563DE"/>
    <w:rsid w:val="00660F81"/>
    <w:rsid w:val="00663D45"/>
    <w:rsid w:val="006642A2"/>
    <w:rsid w:val="00672319"/>
    <w:rsid w:val="00673D9E"/>
    <w:rsid w:val="00676100"/>
    <w:rsid w:val="006776BE"/>
    <w:rsid w:val="00677926"/>
    <w:rsid w:val="00683171"/>
    <w:rsid w:val="006834DB"/>
    <w:rsid w:val="00690492"/>
    <w:rsid w:val="00691C5B"/>
    <w:rsid w:val="00694C73"/>
    <w:rsid w:val="00695D08"/>
    <w:rsid w:val="006964F1"/>
    <w:rsid w:val="00697D1C"/>
    <w:rsid w:val="006A3A68"/>
    <w:rsid w:val="006A42A2"/>
    <w:rsid w:val="006A4C58"/>
    <w:rsid w:val="006B222F"/>
    <w:rsid w:val="006B425C"/>
    <w:rsid w:val="006B5330"/>
    <w:rsid w:val="006B7189"/>
    <w:rsid w:val="006C0530"/>
    <w:rsid w:val="006C0682"/>
    <w:rsid w:val="006C18EE"/>
    <w:rsid w:val="006C3D82"/>
    <w:rsid w:val="006C7C7C"/>
    <w:rsid w:val="006D26E7"/>
    <w:rsid w:val="006D2E2A"/>
    <w:rsid w:val="006D33A5"/>
    <w:rsid w:val="006D39D2"/>
    <w:rsid w:val="006D3F8F"/>
    <w:rsid w:val="006D6B8F"/>
    <w:rsid w:val="006E2886"/>
    <w:rsid w:val="006E5DF6"/>
    <w:rsid w:val="006E7A1B"/>
    <w:rsid w:val="006F0FF5"/>
    <w:rsid w:val="006F42E3"/>
    <w:rsid w:val="00701CF6"/>
    <w:rsid w:val="00703E84"/>
    <w:rsid w:val="00707DC6"/>
    <w:rsid w:val="0071137F"/>
    <w:rsid w:val="00711830"/>
    <w:rsid w:val="00711C61"/>
    <w:rsid w:val="00714163"/>
    <w:rsid w:val="00716323"/>
    <w:rsid w:val="00717671"/>
    <w:rsid w:val="00722775"/>
    <w:rsid w:val="00723E9B"/>
    <w:rsid w:val="0072451B"/>
    <w:rsid w:val="00724C73"/>
    <w:rsid w:val="00725841"/>
    <w:rsid w:val="00727490"/>
    <w:rsid w:val="0073062A"/>
    <w:rsid w:val="00731781"/>
    <w:rsid w:val="00733473"/>
    <w:rsid w:val="00735FAF"/>
    <w:rsid w:val="00737C02"/>
    <w:rsid w:val="00740E44"/>
    <w:rsid w:val="007414E9"/>
    <w:rsid w:val="00742196"/>
    <w:rsid w:val="00743D12"/>
    <w:rsid w:val="0074472F"/>
    <w:rsid w:val="0074746F"/>
    <w:rsid w:val="007475D8"/>
    <w:rsid w:val="00750048"/>
    <w:rsid w:val="00752E96"/>
    <w:rsid w:val="00754C04"/>
    <w:rsid w:val="0075623C"/>
    <w:rsid w:val="007575AE"/>
    <w:rsid w:val="0076265C"/>
    <w:rsid w:val="00765477"/>
    <w:rsid w:val="0077297F"/>
    <w:rsid w:val="00773B22"/>
    <w:rsid w:val="00775D8E"/>
    <w:rsid w:val="007819B8"/>
    <w:rsid w:val="007821F3"/>
    <w:rsid w:val="00783930"/>
    <w:rsid w:val="007854F0"/>
    <w:rsid w:val="00786CD2"/>
    <w:rsid w:val="00787B77"/>
    <w:rsid w:val="00791A16"/>
    <w:rsid w:val="00791BC8"/>
    <w:rsid w:val="00794806"/>
    <w:rsid w:val="0079616E"/>
    <w:rsid w:val="00797097"/>
    <w:rsid w:val="007A040E"/>
    <w:rsid w:val="007A1347"/>
    <w:rsid w:val="007A33DD"/>
    <w:rsid w:val="007A71E3"/>
    <w:rsid w:val="007B0F2E"/>
    <w:rsid w:val="007B1BD0"/>
    <w:rsid w:val="007B7C05"/>
    <w:rsid w:val="007C0604"/>
    <w:rsid w:val="007C1BC0"/>
    <w:rsid w:val="007C1D6E"/>
    <w:rsid w:val="007C28F9"/>
    <w:rsid w:val="007C4AA7"/>
    <w:rsid w:val="007C5101"/>
    <w:rsid w:val="007D3AFF"/>
    <w:rsid w:val="007D7EA3"/>
    <w:rsid w:val="007E0EBA"/>
    <w:rsid w:val="007E333C"/>
    <w:rsid w:val="007F6FE6"/>
    <w:rsid w:val="007F76DA"/>
    <w:rsid w:val="0080173E"/>
    <w:rsid w:val="00807DFE"/>
    <w:rsid w:val="00810937"/>
    <w:rsid w:val="00810D39"/>
    <w:rsid w:val="008150BE"/>
    <w:rsid w:val="0081536E"/>
    <w:rsid w:val="008164AA"/>
    <w:rsid w:val="008172C2"/>
    <w:rsid w:val="00820B7D"/>
    <w:rsid w:val="00825182"/>
    <w:rsid w:val="00825974"/>
    <w:rsid w:val="00827C33"/>
    <w:rsid w:val="00830145"/>
    <w:rsid w:val="00830404"/>
    <w:rsid w:val="00831E48"/>
    <w:rsid w:val="00832AE9"/>
    <w:rsid w:val="008337BE"/>
    <w:rsid w:val="00836197"/>
    <w:rsid w:val="00837A60"/>
    <w:rsid w:val="00845200"/>
    <w:rsid w:val="0084575A"/>
    <w:rsid w:val="00846F5F"/>
    <w:rsid w:val="00852322"/>
    <w:rsid w:val="00853CDF"/>
    <w:rsid w:val="0085447B"/>
    <w:rsid w:val="008554BA"/>
    <w:rsid w:val="008658C6"/>
    <w:rsid w:val="0086692D"/>
    <w:rsid w:val="008713F1"/>
    <w:rsid w:val="00871AB6"/>
    <w:rsid w:val="0087492D"/>
    <w:rsid w:val="008810C9"/>
    <w:rsid w:val="00883CA3"/>
    <w:rsid w:val="008845AA"/>
    <w:rsid w:val="00884A19"/>
    <w:rsid w:val="00884DCC"/>
    <w:rsid w:val="00891487"/>
    <w:rsid w:val="00892615"/>
    <w:rsid w:val="008935F6"/>
    <w:rsid w:val="00893EE3"/>
    <w:rsid w:val="008A1E5F"/>
    <w:rsid w:val="008B41B2"/>
    <w:rsid w:val="008B43C6"/>
    <w:rsid w:val="008B4EBE"/>
    <w:rsid w:val="008B735F"/>
    <w:rsid w:val="008C4F35"/>
    <w:rsid w:val="008C628A"/>
    <w:rsid w:val="008C6BAD"/>
    <w:rsid w:val="008D0966"/>
    <w:rsid w:val="008D1CC9"/>
    <w:rsid w:val="008D2200"/>
    <w:rsid w:val="008D3733"/>
    <w:rsid w:val="008E1725"/>
    <w:rsid w:val="008E1A1D"/>
    <w:rsid w:val="008E3CEB"/>
    <w:rsid w:val="008E3FB1"/>
    <w:rsid w:val="008E4F71"/>
    <w:rsid w:val="008F15FF"/>
    <w:rsid w:val="008F38D3"/>
    <w:rsid w:val="008F7095"/>
    <w:rsid w:val="00902C79"/>
    <w:rsid w:val="0090432A"/>
    <w:rsid w:val="00906B59"/>
    <w:rsid w:val="00911885"/>
    <w:rsid w:val="00916877"/>
    <w:rsid w:val="0092396B"/>
    <w:rsid w:val="009241C8"/>
    <w:rsid w:val="0092478E"/>
    <w:rsid w:val="00926030"/>
    <w:rsid w:val="009268F8"/>
    <w:rsid w:val="00933841"/>
    <w:rsid w:val="00937108"/>
    <w:rsid w:val="009377C2"/>
    <w:rsid w:val="009403E5"/>
    <w:rsid w:val="00944E0D"/>
    <w:rsid w:val="0094606C"/>
    <w:rsid w:val="00947335"/>
    <w:rsid w:val="00947C20"/>
    <w:rsid w:val="009501EC"/>
    <w:rsid w:val="009508CB"/>
    <w:rsid w:val="00954BB0"/>
    <w:rsid w:val="00954BEA"/>
    <w:rsid w:val="00956DDA"/>
    <w:rsid w:val="00961625"/>
    <w:rsid w:val="009729F6"/>
    <w:rsid w:val="009762F4"/>
    <w:rsid w:val="00980E51"/>
    <w:rsid w:val="00981568"/>
    <w:rsid w:val="00983FD9"/>
    <w:rsid w:val="0098407E"/>
    <w:rsid w:val="00986BFE"/>
    <w:rsid w:val="00990C33"/>
    <w:rsid w:val="009A3EBB"/>
    <w:rsid w:val="009A5ECE"/>
    <w:rsid w:val="009B2AE5"/>
    <w:rsid w:val="009B5764"/>
    <w:rsid w:val="009B6A78"/>
    <w:rsid w:val="009C0093"/>
    <w:rsid w:val="009C599A"/>
    <w:rsid w:val="009C606B"/>
    <w:rsid w:val="009D02B2"/>
    <w:rsid w:val="009D154E"/>
    <w:rsid w:val="009D1B53"/>
    <w:rsid w:val="009D33CC"/>
    <w:rsid w:val="009D41FF"/>
    <w:rsid w:val="009D564F"/>
    <w:rsid w:val="009D5900"/>
    <w:rsid w:val="009E1257"/>
    <w:rsid w:val="009E3D91"/>
    <w:rsid w:val="009E53CF"/>
    <w:rsid w:val="009E6A9B"/>
    <w:rsid w:val="009E6CF4"/>
    <w:rsid w:val="009E7D95"/>
    <w:rsid w:val="009F01C1"/>
    <w:rsid w:val="009F2039"/>
    <w:rsid w:val="009F5080"/>
    <w:rsid w:val="009F779A"/>
    <w:rsid w:val="00A106D9"/>
    <w:rsid w:val="00A1401E"/>
    <w:rsid w:val="00A219D6"/>
    <w:rsid w:val="00A22709"/>
    <w:rsid w:val="00A252BA"/>
    <w:rsid w:val="00A3015D"/>
    <w:rsid w:val="00A31DB9"/>
    <w:rsid w:val="00A324F2"/>
    <w:rsid w:val="00A32A52"/>
    <w:rsid w:val="00A42F92"/>
    <w:rsid w:val="00A44C1B"/>
    <w:rsid w:val="00A45B7D"/>
    <w:rsid w:val="00A511CA"/>
    <w:rsid w:val="00A660C7"/>
    <w:rsid w:val="00A66254"/>
    <w:rsid w:val="00A6656E"/>
    <w:rsid w:val="00A70E0B"/>
    <w:rsid w:val="00A71116"/>
    <w:rsid w:val="00A716F3"/>
    <w:rsid w:val="00A71A8A"/>
    <w:rsid w:val="00A72106"/>
    <w:rsid w:val="00A723FE"/>
    <w:rsid w:val="00A732AB"/>
    <w:rsid w:val="00A7346F"/>
    <w:rsid w:val="00A73536"/>
    <w:rsid w:val="00A7371B"/>
    <w:rsid w:val="00A7386A"/>
    <w:rsid w:val="00A7434C"/>
    <w:rsid w:val="00A74C56"/>
    <w:rsid w:val="00A76092"/>
    <w:rsid w:val="00A772FC"/>
    <w:rsid w:val="00A800C8"/>
    <w:rsid w:val="00A8142F"/>
    <w:rsid w:val="00A81434"/>
    <w:rsid w:val="00A81B52"/>
    <w:rsid w:val="00A8214F"/>
    <w:rsid w:val="00A8536A"/>
    <w:rsid w:val="00A85A0D"/>
    <w:rsid w:val="00A85B62"/>
    <w:rsid w:val="00A909BC"/>
    <w:rsid w:val="00A97701"/>
    <w:rsid w:val="00AA2137"/>
    <w:rsid w:val="00AA4358"/>
    <w:rsid w:val="00AB0A1C"/>
    <w:rsid w:val="00AB60E4"/>
    <w:rsid w:val="00AB77C5"/>
    <w:rsid w:val="00AC1A38"/>
    <w:rsid w:val="00AC6539"/>
    <w:rsid w:val="00AC6E96"/>
    <w:rsid w:val="00AD0F37"/>
    <w:rsid w:val="00AE10C1"/>
    <w:rsid w:val="00AE141D"/>
    <w:rsid w:val="00AE72FD"/>
    <w:rsid w:val="00AF1CB8"/>
    <w:rsid w:val="00AF31E8"/>
    <w:rsid w:val="00AF4AD5"/>
    <w:rsid w:val="00AF7047"/>
    <w:rsid w:val="00B0193B"/>
    <w:rsid w:val="00B03E35"/>
    <w:rsid w:val="00B047A8"/>
    <w:rsid w:val="00B05E0D"/>
    <w:rsid w:val="00B10BDB"/>
    <w:rsid w:val="00B111B2"/>
    <w:rsid w:val="00B13D57"/>
    <w:rsid w:val="00B15280"/>
    <w:rsid w:val="00B16A25"/>
    <w:rsid w:val="00B2297B"/>
    <w:rsid w:val="00B269A9"/>
    <w:rsid w:val="00B3096D"/>
    <w:rsid w:val="00B31263"/>
    <w:rsid w:val="00B3161E"/>
    <w:rsid w:val="00B31EAA"/>
    <w:rsid w:val="00B40041"/>
    <w:rsid w:val="00B40279"/>
    <w:rsid w:val="00B40B53"/>
    <w:rsid w:val="00B415C8"/>
    <w:rsid w:val="00B421C3"/>
    <w:rsid w:val="00B45D11"/>
    <w:rsid w:val="00B56521"/>
    <w:rsid w:val="00B67309"/>
    <w:rsid w:val="00B706F9"/>
    <w:rsid w:val="00B7352E"/>
    <w:rsid w:val="00B757D6"/>
    <w:rsid w:val="00B80803"/>
    <w:rsid w:val="00B80950"/>
    <w:rsid w:val="00B85581"/>
    <w:rsid w:val="00B879D1"/>
    <w:rsid w:val="00B91620"/>
    <w:rsid w:val="00B9464E"/>
    <w:rsid w:val="00B9636A"/>
    <w:rsid w:val="00BA127E"/>
    <w:rsid w:val="00BA4E2A"/>
    <w:rsid w:val="00BA7CBF"/>
    <w:rsid w:val="00BB3703"/>
    <w:rsid w:val="00BB423A"/>
    <w:rsid w:val="00BB5330"/>
    <w:rsid w:val="00BB5E3D"/>
    <w:rsid w:val="00BC03CB"/>
    <w:rsid w:val="00BC0E52"/>
    <w:rsid w:val="00BC2EB9"/>
    <w:rsid w:val="00BC3CD7"/>
    <w:rsid w:val="00BC5D3B"/>
    <w:rsid w:val="00BC71C3"/>
    <w:rsid w:val="00BC7262"/>
    <w:rsid w:val="00BE0076"/>
    <w:rsid w:val="00BE0ACD"/>
    <w:rsid w:val="00BE785A"/>
    <w:rsid w:val="00BF08E4"/>
    <w:rsid w:val="00BF4996"/>
    <w:rsid w:val="00BF5FCC"/>
    <w:rsid w:val="00C0360D"/>
    <w:rsid w:val="00C075C7"/>
    <w:rsid w:val="00C11B60"/>
    <w:rsid w:val="00C14471"/>
    <w:rsid w:val="00C17082"/>
    <w:rsid w:val="00C2183B"/>
    <w:rsid w:val="00C23FF3"/>
    <w:rsid w:val="00C26747"/>
    <w:rsid w:val="00C27455"/>
    <w:rsid w:val="00C27768"/>
    <w:rsid w:val="00C27E6E"/>
    <w:rsid w:val="00C30981"/>
    <w:rsid w:val="00C31666"/>
    <w:rsid w:val="00C34821"/>
    <w:rsid w:val="00C419AE"/>
    <w:rsid w:val="00C432CD"/>
    <w:rsid w:val="00C436DC"/>
    <w:rsid w:val="00C4403E"/>
    <w:rsid w:val="00C475CB"/>
    <w:rsid w:val="00C47CC4"/>
    <w:rsid w:val="00C510BE"/>
    <w:rsid w:val="00C515FE"/>
    <w:rsid w:val="00C51C78"/>
    <w:rsid w:val="00C536C3"/>
    <w:rsid w:val="00C56370"/>
    <w:rsid w:val="00C6021A"/>
    <w:rsid w:val="00C63C6E"/>
    <w:rsid w:val="00C65816"/>
    <w:rsid w:val="00C71B2F"/>
    <w:rsid w:val="00C72226"/>
    <w:rsid w:val="00C72F9B"/>
    <w:rsid w:val="00C740ED"/>
    <w:rsid w:val="00C74282"/>
    <w:rsid w:val="00C7436B"/>
    <w:rsid w:val="00C74907"/>
    <w:rsid w:val="00C772EB"/>
    <w:rsid w:val="00C82607"/>
    <w:rsid w:val="00C83677"/>
    <w:rsid w:val="00C864C4"/>
    <w:rsid w:val="00C87E30"/>
    <w:rsid w:val="00C91B3C"/>
    <w:rsid w:val="00C941D9"/>
    <w:rsid w:val="00C9424D"/>
    <w:rsid w:val="00C97B9A"/>
    <w:rsid w:val="00C97C3F"/>
    <w:rsid w:val="00CA33DD"/>
    <w:rsid w:val="00CA34ED"/>
    <w:rsid w:val="00CA4489"/>
    <w:rsid w:val="00CA4995"/>
    <w:rsid w:val="00CB023C"/>
    <w:rsid w:val="00CB0337"/>
    <w:rsid w:val="00CB2BC8"/>
    <w:rsid w:val="00CB5B55"/>
    <w:rsid w:val="00CB768F"/>
    <w:rsid w:val="00CB7BA1"/>
    <w:rsid w:val="00CB7DF5"/>
    <w:rsid w:val="00CC08F0"/>
    <w:rsid w:val="00CC09A5"/>
    <w:rsid w:val="00CC1616"/>
    <w:rsid w:val="00CC1E50"/>
    <w:rsid w:val="00CC22A2"/>
    <w:rsid w:val="00CC70F7"/>
    <w:rsid w:val="00CD1F25"/>
    <w:rsid w:val="00CD20F5"/>
    <w:rsid w:val="00CD2A70"/>
    <w:rsid w:val="00CD3C3E"/>
    <w:rsid w:val="00CD3D16"/>
    <w:rsid w:val="00CD3D78"/>
    <w:rsid w:val="00CD69DF"/>
    <w:rsid w:val="00CE04F1"/>
    <w:rsid w:val="00CE27E4"/>
    <w:rsid w:val="00CE466E"/>
    <w:rsid w:val="00CE51CC"/>
    <w:rsid w:val="00CF0242"/>
    <w:rsid w:val="00CF25D5"/>
    <w:rsid w:val="00CF43EC"/>
    <w:rsid w:val="00CF6FAD"/>
    <w:rsid w:val="00D04C1D"/>
    <w:rsid w:val="00D07758"/>
    <w:rsid w:val="00D105D6"/>
    <w:rsid w:val="00D11F6C"/>
    <w:rsid w:val="00D12754"/>
    <w:rsid w:val="00D1383C"/>
    <w:rsid w:val="00D13AAC"/>
    <w:rsid w:val="00D150B5"/>
    <w:rsid w:val="00D15370"/>
    <w:rsid w:val="00D16750"/>
    <w:rsid w:val="00D20313"/>
    <w:rsid w:val="00D2270B"/>
    <w:rsid w:val="00D240EA"/>
    <w:rsid w:val="00D2441E"/>
    <w:rsid w:val="00D25092"/>
    <w:rsid w:val="00D27301"/>
    <w:rsid w:val="00D364E6"/>
    <w:rsid w:val="00D41A92"/>
    <w:rsid w:val="00D466A4"/>
    <w:rsid w:val="00D471CB"/>
    <w:rsid w:val="00D513A9"/>
    <w:rsid w:val="00D5248F"/>
    <w:rsid w:val="00D557B7"/>
    <w:rsid w:val="00D57967"/>
    <w:rsid w:val="00D57A59"/>
    <w:rsid w:val="00D57C0E"/>
    <w:rsid w:val="00D60B0F"/>
    <w:rsid w:val="00D61D81"/>
    <w:rsid w:val="00D62779"/>
    <w:rsid w:val="00D631E2"/>
    <w:rsid w:val="00D65207"/>
    <w:rsid w:val="00D669D4"/>
    <w:rsid w:val="00D70ED1"/>
    <w:rsid w:val="00D723B3"/>
    <w:rsid w:val="00D737FA"/>
    <w:rsid w:val="00D73B84"/>
    <w:rsid w:val="00D75B23"/>
    <w:rsid w:val="00D84D34"/>
    <w:rsid w:val="00D86EDF"/>
    <w:rsid w:val="00D87045"/>
    <w:rsid w:val="00D92E29"/>
    <w:rsid w:val="00D930B2"/>
    <w:rsid w:val="00D9451C"/>
    <w:rsid w:val="00D958C4"/>
    <w:rsid w:val="00D977CD"/>
    <w:rsid w:val="00DA6236"/>
    <w:rsid w:val="00DA633C"/>
    <w:rsid w:val="00DB174F"/>
    <w:rsid w:val="00DB18EE"/>
    <w:rsid w:val="00DB28B6"/>
    <w:rsid w:val="00DB3AE3"/>
    <w:rsid w:val="00DB6E85"/>
    <w:rsid w:val="00DC0CA0"/>
    <w:rsid w:val="00DD0E2C"/>
    <w:rsid w:val="00DD1463"/>
    <w:rsid w:val="00DD7CC0"/>
    <w:rsid w:val="00DE3EB8"/>
    <w:rsid w:val="00DE56D6"/>
    <w:rsid w:val="00DF04A5"/>
    <w:rsid w:val="00DF26C3"/>
    <w:rsid w:val="00DF5664"/>
    <w:rsid w:val="00E00A96"/>
    <w:rsid w:val="00E01178"/>
    <w:rsid w:val="00E02902"/>
    <w:rsid w:val="00E0422E"/>
    <w:rsid w:val="00E0602B"/>
    <w:rsid w:val="00E06AEB"/>
    <w:rsid w:val="00E12966"/>
    <w:rsid w:val="00E1304C"/>
    <w:rsid w:val="00E13DE3"/>
    <w:rsid w:val="00E16162"/>
    <w:rsid w:val="00E17D28"/>
    <w:rsid w:val="00E221A8"/>
    <w:rsid w:val="00E234B5"/>
    <w:rsid w:val="00E23A2D"/>
    <w:rsid w:val="00E240F1"/>
    <w:rsid w:val="00E26473"/>
    <w:rsid w:val="00E36B83"/>
    <w:rsid w:val="00E40D50"/>
    <w:rsid w:val="00E41186"/>
    <w:rsid w:val="00E42085"/>
    <w:rsid w:val="00E42A88"/>
    <w:rsid w:val="00E44307"/>
    <w:rsid w:val="00E45B2E"/>
    <w:rsid w:val="00E462AC"/>
    <w:rsid w:val="00E51A27"/>
    <w:rsid w:val="00E54C5F"/>
    <w:rsid w:val="00E56071"/>
    <w:rsid w:val="00E572E9"/>
    <w:rsid w:val="00E57CE2"/>
    <w:rsid w:val="00E61D17"/>
    <w:rsid w:val="00E65D43"/>
    <w:rsid w:val="00E6739C"/>
    <w:rsid w:val="00E70597"/>
    <w:rsid w:val="00E74740"/>
    <w:rsid w:val="00E7616E"/>
    <w:rsid w:val="00E76497"/>
    <w:rsid w:val="00E853DA"/>
    <w:rsid w:val="00E91950"/>
    <w:rsid w:val="00E92434"/>
    <w:rsid w:val="00E932AC"/>
    <w:rsid w:val="00E93E1A"/>
    <w:rsid w:val="00E94BEC"/>
    <w:rsid w:val="00E95066"/>
    <w:rsid w:val="00E97A4E"/>
    <w:rsid w:val="00E97E2F"/>
    <w:rsid w:val="00EA30B4"/>
    <w:rsid w:val="00EA5685"/>
    <w:rsid w:val="00EA67AF"/>
    <w:rsid w:val="00EB19EC"/>
    <w:rsid w:val="00EB1A1A"/>
    <w:rsid w:val="00EB39E2"/>
    <w:rsid w:val="00EB4959"/>
    <w:rsid w:val="00EB5595"/>
    <w:rsid w:val="00EC2989"/>
    <w:rsid w:val="00EC3C9B"/>
    <w:rsid w:val="00EC62D2"/>
    <w:rsid w:val="00EC666D"/>
    <w:rsid w:val="00ED530B"/>
    <w:rsid w:val="00ED61DC"/>
    <w:rsid w:val="00ED75F1"/>
    <w:rsid w:val="00EE1973"/>
    <w:rsid w:val="00EE5C6E"/>
    <w:rsid w:val="00EF0545"/>
    <w:rsid w:val="00EF0AE2"/>
    <w:rsid w:val="00EF0C91"/>
    <w:rsid w:val="00EF51FD"/>
    <w:rsid w:val="00EF7396"/>
    <w:rsid w:val="00F00918"/>
    <w:rsid w:val="00F00D81"/>
    <w:rsid w:val="00F0135B"/>
    <w:rsid w:val="00F0196D"/>
    <w:rsid w:val="00F02E25"/>
    <w:rsid w:val="00F04890"/>
    <w:rsid w:val="00F0788C"/>
    <w:rsid w:val="00F079D3"/>
    <w:rsid w:val="00F14FC7"/>
    <w:rsid w:val="00F202F6"/>
    <w:rsid w:val="00F210A6"/>
    <w:rsid w:val="00F22137"/>
    <w:rsid w:val="00F22B9A"/>
    <w:rsid w:val="00F26BB8"/>
    <w:rsid w:val="00F276E9"/>
    <w:rsid w:val="00F31371"/>
    <w:rsid w:val="00F31D2E"/>
    <w:rsid w:val="00F3302D"/>
    <w:rsid w:val="00F345C3"/>
    <w:rsid w:val="00F35B94"/>
    <w:rsid w:val="00F40252"/>
    <w:rsid w:val="00F408B6"/>
    <w:rsid w:val="00F4273C"/>
    <w:rsid w:val="00F5004C"/>
    <w:rsid w:val="00F51CBD"/>
    <w:rsid w:val="00F52830"/>
    <w:rsid w:val="00F6186E"/>
    <w:rsid w:val="00F62E3E"/>
    <w:rsid w:val="00F6569B"/>
    <w:rsid w:val="00F65C2E"/>
    <w:rsid w:val="00F667A1"/>
    <w:rsid w:val="00F70C52"/>
    <w:rsid w:val="00F7275A"/>
    <w:rsid w:val="00F76D4D"/>
    <w:rsid w:val="00F8041C"/>
    <w:rsid w:val="00F90A42"/>
    <w:rsid w:val="00F93054"/>
    <w:rsid w:val="00F96A65"/>
    <w:rsid w:val="00FA26CD"/>
    <w:rsid w:val="00FA3738"/>
    <w:rsid w:val="00FA3929"/>
    <w:rsid w:val="00FA77E4"/>
    <w:rsid w:val="00FA7BE0"/>
    <w:rsid w:val="00FB0E6B"/>
    <w:rsid w:val="00FB4553"/>
    <w:rsid w:val="00FB4849"/>
    <w:rsid w:val="00FB51C5"/>
    <w:rsid w:val="00FB5FBF"/>
    <w:rsid w:val="00FC149C"/>
    <w:rsid w:val="00FC1CA5"/>
    <w:rsid w:val="00FC4232"/>
    <w:rsid w:val="00FC65C6"/>
    <w:rsid w:val="00FC7890"/>
    <w:rsid w:val="00FD2C01"/>
    <w:rsid w:val="00FD396C"/>
    <w:rsid w:val="00FD3BB0"/>
    <w:rsid w:val="00FD633C"/>
    <w:rsid w:val="00FE18D8"/>
    <w:rsid w:val="00FE1D25"/>
    <w:rsid w:val="00FE496D"/>
    <w:rsid w:val="00FE7BC3"/>
    <w:rsid w:val="00FF4126"/>
    <w:rsid w:val="00FF75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846E8"/>
  <w15:docId w15:val="{64685292-1720-4AC2-8B5F-7DD3E129E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nhideWhenUsed/>
    <w:qFormat/>
    <w:rsid w:val="003E45FF"/>
    <w:pPr>
      <w:keepNext/>
      <w:tabs>
        <w:tab w:val="num" w:pos="0"/>
      </w:tabs>
      <w:suppressAutoHyphens/>
      <w:spacing w:after="0" w:line="240" w:lineRule="auto"/>
      <w:outlineLvl w:val="1"/>
    </w:pPr>
    <w:rPr>
      <w:rFonts w:ascii="Times New Roman" w:eastAsia="Times New Roman" w:hAnsi="Times New Roman" w:cs="Times New Roman"/>
      <w:b/>
      <w:sz w:val="24"/>
      <w:szCs w:val="20"/>
      <w:lang w:eastAsia="ar-SA"/>
    </w:rPr>
  </w:style>
  <w:style w:type="paragraph" w:styleId="Nagwek3">
    <w:name w:val="heading 3"/>
    <w:basedOn w:val="Normalny"/>
    <w:next w:val="Normalny"/>
    <w:link w:val="Nagwek3Znak"/>
    <w:unhideWhenUsed/>
    <w:qFormat/>
    <w:rsid w:val="003E45FF"/>
    <w:pPr>
      <w:keepNext/>
      <w:suppressAutoHyphens/>
      <w:spacing w:after="0" w:line="240" w:lineRule="auto"/>
      <w:outlineLvl w:val="2"/>
    </w:pPr>
    <w:rPr>
      <w:rFonts w:ascii="Times New Roman" w:eastAsia="Times New Roman" w:hAnsi="Times New Roman" w:cs="Times New Roman"/>
      <w:b/>
      <w:szCs w:val="20"/>
      <w:lang w:eastAsia="ar-SA"/>
    </w:rPr>
  </w:style>
  <w:style w:type="paragraph" w:styleId="Nagwek8">
    <w:name w:val="heading 8"/>
    <w:basedOn w:val="Normalny"/>
    <w:next w:val="Normalny"/>
    <w:link w:val="Nagwek8Znak"/>
    <w:uiPriority w:val="9"/>
    <w:semiHidden/>
    <w:unhideWhenUsed/>
    <w:qFormat/>
    <w:rsid w:val="0006430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E45FF"/>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3E45FF"/>
    <w:rPr>
      <w:rFonts w:ascii="Times New Roman" w:eastAsia="Times New Roman" w:hAnsi="Times New Roman" w:cs="Times New Roman"/>
      <w:b/>
      <w:szCs w:val="20"/>
      <w:lang w:eastAsia="ar-SA"/>
    </w:rPr>
  </w:style>
  <w:style w:type="paragraph" w:styleId="Tytu">
    <w:name w:val="Title"/>
    <w:basedOn w:val="Normalny"/>
    <w:next w:val="Podtytu"/>
    <w:link w:val="TytuZnak"/>
    <w:qFormat/>
    <w:rsid w:val="003E45FF"/>
    <w:pPr>
      <w:suppressAutoHyphens/>
      <w:spacing w:after="0" w:line="240" w:lineRule="auto"/>
      <w:jc w:val="center"/>
    </w:pPr>
    <w:rPr>
      <w:rFonts w:ascii="Times New Roman" w:eastAsia="Times New Roman" w:hAnsi="Times New Roman" w:cs="Times New Roman"/>
      <w:b/>
      <w:caps/>
      <w:sz w:val="32"/>
      <w:szCs w:val="20"/>
      <w:lang w:eastAsia="ar-SA"/>
    </w:rPr>
  </w:style>
  <w:style w:type="character" w:customStyle="1" w:styleId="TytuZnak">
    <w:name w:val="Tytuł Znak"/>
    <w:basedOn w:val="Domylnaczcionkaakapitu"/>
    <w:link w:val="Tytu"/>
    <w:rsid w:val="003E45FF"/>
    <w:rPr>
      <w:rFonts w:ascii="Times New Roman" w:eastAsia="Times New Roman" w:hAnsi="Times New Roman" w:cs="Times New Roman"/>
      <w:b/>
      <w:caps/>
      <w:sz w:val="32"/>
      <w:szCs w:val="20"/>
      <w:lang w:eastAsia="ar-SA"/>
    </w:rPr>
  </w:style>
  <w:style w:type="paragraph" w:styleId="Tekstpodstawowy">
    <w:name w:val="Body Text"/>
    <w:basedOn w:val="Normalny"/>
    <w:link w:val="TekstpodstawowyZnak"/>
    <w:semiHidden/>
    <w:unhideWhenUsed/>
    <w:rsid w:val="003E45FF"/>
    <w:pPr>
      <w:suppressAutoHyphens/>
      <w:spacing w:after="0" w:line="240" w:lineRule="auto"/>
    </w:pPr>
    <w:rPr>
      <w:rFonts w:ascii="Times New Roman" w:eastAsia="Times New Roman" w:hAnsi="Times New Roman" w:cs="Times New Roman"/>
      <w:b/>
      <w:sz w:val="24"/>
      <w:szCs w:val="20"/>
      <w:lang w:eastAsia="ar-SA"/>
    </w:rPr>
  </w:style>
  <w:style w:type="character" w:customStyle="1" w:styleId="TekstpodstawowyZnak">
    <w:name w:val="Tekst podstawowy Znak"/>
    <w:basedOn w:val="Domylnaczcionkaakapitu"/>
    <w:link w:val="Tekstpodstawowy"/>
    <w:semiHidden/>
    <w:rsid w:val="003E45FF"/>
    <w:rPr>
      <w:rFonts w:ascii="Times New Roman" w:eastAsia="Times New Roman" w:hAnsi="Times New Roman" w:cs="Times New Roman"/>
      <w:b/>
      <w:sz w:val="24"/>
      <w:szCs w:val="20"/>
      <w:lang w:eastAsia="ar-SA"/>
    </w:rPr>
  </w:style>
  <w:style w:type="paragraph" w:customStyle="1" w:styleId="Bezodstpw1">
    <w:name w:val="Bez odstępów1"/>
    <w:rsid w:val="003E45FF"/>
    <w:pPr>
      <w:widowControl w:val="0"/>
      <w:suppressAutoHyphens/>
      <w:spacing w:after="0" w:line="240" w:lineRule="auto"/>
    </w:pPr>
    <w:rPr>
      <w:rFonts w:ascii="Times New Roman" w:eastAsia="Times New Roman" w:hAnsi="Times New Roman" w:cs="Times New Roman"/>
      <w:kern w:val="2"/>
      <w:sz w:val="24"/>
      <w:szCs w:val="24"/>
      <w:lang w:eastAsia="ar-SA"/>
    </w:rPr>
  </w:style>
  <w:style w:type="paragraph" w:styleId="Podtytu">
    <w:name w:val="Subtitle"/>
    <w:basedOn w:val="Normalny"/>
    <w:next w:val="Normalny"/>
    <w:link w:val="PodtytuZnak"/>
    <w:uiPriority w:val="11"/>
    <w:qFormat/>
    <w:rsid w:val="003E45FF"/>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3E45FF"/>
    <w:rPr>
      <w:rFonts w:eastAsiaTheme="minorEastAsia"/>
      <w:color w:val="5A5A5A" w:themeColor="text1" w:themeTint="A5"/>
      <w:spacing w:val="15"/>
    </w:rPr>
  </w:style>
  <w:style w:type="character" w:customStyle="1" w:styleId="alb">
    <w:name w:val="a_lb"/>
    <w:basedOn w:val="Domylnaczcionkaakapitu"/>
    <w:rsid w:val="003E45FF"/>
  </w:style>
  <w:style w:type="character" w:customStyle="1" w:styleId="fn-ref">
    <w:name w:val="fn-ref"/>
    <w:basedOn w:val="Domylnaczcionkaakapitu"/>
    <w:rsid w:val="003E45FF"/>
  </w:style>
  <w:style w:type="paragraph" w:styleId="Akapitzlist">
    <w:name w:val="List Paragraph"/>
    <w:aliases w:val="L1,Numerowanie,List Paragraph,2 heading,A_wyliczenie,K-P_odwolanie,Akapit z listą5,maz_wyliczenie,opis dzialania,Akapit z listą BS,T_SZ_List Paragraph,normalny tekst,Preambuła,List Paragraph1,Wyliczanie,lp1,Tytuły,Lista num,Spec. 4."/>
    <w:basedOn w:val="Normalny"/>
    <w:link w:val="AkapitzlistZnak"/>
    <w:uiPriority w:val="34"/>
    <w:qFormat/>
    <w:rsid w:val="003E45FF"/>
    <w:pPr>
      <w:ind w:left="720"/>
      <w:contextualSpacing/>
    </w:pPr>
  </w:style>
  <w:style w:type="paragraph" w:styleId="Nagwek">
    <w:name w:val="header"/>
    <w:basedOn w:val="Normalny"/>
    <w:link w:val="NagwekZnak"/>
    <w:uiPriority w:val="99"/>
    <w:unhideWhenUsed/>
    <w:rsid w:val="003E45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45FF"/>
  </w:style>
  <w:style w:type="paragraph" w:styleId="Stopka">
    <w:name w:val="footer"/>
    <w:basedOn w:val="Normalny"/>
    <w:link w:val="StopkaZnak"/>
    <w:uiPriority w:val="99"/>
    <w:unhideWhenUsed/>
    <w:rsid w:val="003E45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45FF"/>
  </w:style>
  <w:style w:type="character" w:styleId="Hipercze">
    <w:name w:val="Hyperlink"/>
    <w:basedOn w:val="Domylnaczcionkaakapitu"/>
    <w:uiPriority w:val="99"/>
    <w:unhideWhenUsed/>
    <w:rsid w:val="00A7386A"/>
    <w:rPr>
      <w:color w:val="0563C1" w:themeColor="hyperlink"/>
      <w:u w:val="single"/>
    </w:rPr>
  </w:style>
  <w:style w:type="character" w:styleId="Nierozpoznanawzmianka">
    <w:name w:val="Unresolved Mention"/>
    <w:basedOn w:val="Domylnaczcionkaakapitu"/>
    <w:uiPriority w:val="99"/>
    <w:semiHidden/>
    <w:unhideWhenUsed/>
    <w:rsid w:val="00A7386A"/>
    <w:rPr>
      <w:color w:val="605E5C"/>
      <w:shd w:val="clear" w:color="auto" w:fill="E1DFDD"/>
    </w:rPr>
  </w:style>
  <w:style w:type="paragraph" w:styleId="Tekstprzypisudolnego">
    <w:name w:val="footnote text"/>
    <w:aliases w:val="Podrozdział"/>
    <w:basedOn w:val="Normalny"/>
    <w:link w:val="TekstprzypisudolnegoZnak"/>
    <w:semiHidden/>
    <w:rsid w:val="00DA633C"/>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DA633C"/>
    <w:rPr>
      <w:rFonts w:ascii="Tahoma" w:eastAsia="Times New Roman" w:hAnsi="Tahoma" w:cs="Times New Roman"/>
      <w:sz w:val="20"/>
      <w:szCs w:val="20"/>
      <w:lang w:eastAsia="pl-PL"/>
    </w:rPr>
  </w:style>
  <w:style w:type="character" w:styleId="Odwoanieprzypisudolnego">
    <w:name w:val="footnote reference"/>
    <w:uiPriority w:val="99"/>
    <w:rsid w:val="00DA633C"/>
    <w:rPr>
      <w:sz w:val="20"/>
      <w:vertAlign w:val="superscript"/>
    </w:rPr>
  </w:style>
  <w:style w:type="character" w:customStyle="1" w:styleId="Teksttreci4">
    <w:name w:val="Tekst treści (4)_"/>
    <w:link w:val="Teksttreci40"/>
    <w:rsid w:val="00DA633C"/>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DA633C"/>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T_SZ_List Paragraph Znak,normalny tekst Znak"/>
    <w:link w:val="Akapitzlist"/>
    <w:uiPriority w:val="34"/>
    <w:qFormat/>
    <w:locked/>
    <w:rsid w:val="00DA633C"/>
  </w:style>
  <w:style w:type="paragraph" w:customStyle="1" w:styleId="Tekstpodstawowywcity21">
    <w:name w:val="Tekst podstawowy wcięty 21"/>
    <w:basedOn w:val="Normalny"/>
    <w:rsid w:val="00CD2A70"/>
    <w:pPr>
      <w:suppressAutoHyphens/>
      <w:spacing w:after="0" w:line="240" w:lineRule="auto"/>
      <w:ind w:left="360" w:hanging="360"/>
      <w:jc w:val="both"/>
    </w:pPr>
    <w:rPr>
      <w:rFonts w:ascii="Arial" w:eastAsia="Times New Roman" w:hAnsi="Arial" w:cs="Courier New"/>
      <w:sz w:val="20"/>
      <w:szCs w:val="20"/>
      <w:lang w:eastAsia="ar-SA"/>
    </w:rPr>
  </w:style>
  <w:style w:type="character" w:customStyle="1" w:styleId="Nagwek8Znak">
    <w:name w:val="Nagłówek 8 Znak"/>
    <w:basedOn w:val="Domylnaczcionkaakapitu"/>
    <w:link w:val="Nagwek8"/>
    <w:uiPriority w:val="9"/>
    <w:semiHidden/>
    <w:rsid w:val="00064304"/>
    <w:rPr>
      <w:rFonts w:asciiTheme="majorHAnsi" w:eastAsiaTheme="majorEastAsia" w:hAnsiTheme="majorHAnsi" w:cstheme="majorBidi"/>
      <w:color w:val="272727" w:themeColor="text1" w:themeTint="D8"/>
      <w:sz w:val="21"/>
      <w:szCs w:val="21"/>
    </w:rPr>
  </w:style>
  <w:style w:type="paragraph" w:customStyle="1" w:styleId="WW-Tekstpodstawowy3">
    <w:name w:val="WW-Tekst podstawowy 3"/>
    <w:basedOn w:val="Normalny"/>
    <w:rsid w:val="00064304"/>
    <w:pPr>
      <w:suppressAutoHyphens/>
      <w:spacing w:after="0" w:line="240" w:lineRule="auto"/>
    </w:pPr>
    <w:rPr>
      <w:rFonts w:ascii="Times New Roman" w:eastAsia="Times New Roman" w:hAnsi="Times New Roman" w:cs="Times New Roman"/>
      <w:b/>
      <w:szCs w:val="20"/>
      <w:lang w:eastAsia="ar-SA"/>
    </w:rPr>
  </w:style>
  <w:style w:type="character" w:styleId="Uwydatnienie">
    <w:name w:val="Emphasis"/>
    <w:basedOn w:val="Domylnaczcionkaakapitu"/>
    <w:uiPriority w:val="20"/>
    <w:qFormat/>
    <w:rsid w:val="00CC22A2"/>
    <w:rPr>
      <w:i/>
      <w:iCs/>
    </w:rPr>
  </w:style>
  <w:style w:type="paragraph" w:styleId="Bezodstpw">
    <w:name w:val="No Spacing"/>
    <w:uiPriority w:val="99"/>
    <w:qFormat/>
    <w:rsid w:val="003C3DC9"/>
    <w:pPr>
      <w:spacing w:after="0" w:line="240" w:lineRule="auto"/>
    </w:pPr>
    <w:rPr>
      <w:rFonts w:ascii="Calibri" w:eastAsia="Calibri" w:hAnsi="Calibri" w:cs="Times New Roman"/>
    </w:rPr>
  </w:style>
  <w:style w:type="paragraph" w:styleId="NormalnyWeb">
    <w:name w:val="Normal (Web)"/>
    <w:basedOn w:val="Normalny"/>
    <w:unhideWhenUsed/>
    <w:rsid w:val="0046261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rsid w:val="00C27455"/>
    <w:rPr>
      <w:rFonts w:cs="Times New Roman"/>
      <w:sz w:val="16"/>
      <w:szCs w:val="16"/>
    </w:rPr>
  </w:style>
  <w:style w:type="paragraph" w:styleId="Tekstkomentarza">
    <w:name w:val="annotation text"/>
    <w:basedOn w:val="Normalny"/>
    <w:link w:val="TekstkomentarzaZnak"/>
    <w:uiPriority w:val="99"/>
    <w:semiHidden/>
    <w:rsid w:val="00C27455"/>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C27455"/>
    <w:rPr>
      <w:rFonts w:ascii="Calibri" w:eastAsia="Calibri" w:hAnsi="Calibri" w:cs="Times New Roman"/>
      <w:sz w:val="20"/>
      <w:szCs w:val="20"/>
    </w:rPr>
  </w:style>
  <w:style w:type="paragraph" w:styleId="Poprawka">
    <w:name w:val="Revision"/>
    <w:hidden/>
    <w:uiPriority w:val="99"/>
    <w:semiHidden/>
    <w:rsid w:val="00694C73"/>
    <w:pPr>
      <w:spacing w:after="0" w:line="240" w:lineRule="auto"/>
    </w:pPr>
  </w:style>
  <w:style w:type="paragraph" w:customStyle="1" w:styleId="Akapitzlist1">
    <w:name w:val="Akapit z listą1"/>
    <w:basedOn w:val="Normalny"/>
    <w:rsid w:val="00CA33DD"/>
    <w:pPr>
      <w:spacing w:after="0" w:line="240" w:lineRule="auto"/>
      <w:ind w:left="720"/>
      <w:contextualSpacing/>
    </w:pPr>
    <w:rPr>
      <w:rFonts w:ascii="Times New Roman" w:eastAsia="Times New Roman" w:hAnsi="Times New Roman" w:cs="Times New Roman"/>
      <w:sz w:val="24"/>
      <w:szCs w:val="24"/>
      <w:lang w:eastAsia="pl-PL"/>
    </w:rPr>
  </w:style>
  <w:style w:type="character" w:styleId="HTML-kod">
    <w:name w:val="HTML Code"/>
    <w:basedOn w:val="Domylnaczcionkaakapitu"/>
    <w:uiPriority w:val="99"/>
    <w:semiHidden/>
    <w:unhideWhenUsed/>
    <w:rsid w:val="001D1716"/>
    <w:rPr>
      <w:rFonts w:ascii="Courier New" w:eastAsia="Times New Roman" w:hAnsi="Courier New" w:cs="Courier New"/>
      <w:sz w:val="20"/>
      <w:szCs w:val="20"/>
    </w:rPr>
  </w:style>
  <w:style w:type="paragraph" w:customStyle="1" w:styleId="Default">
    <w:name w:val="Default"/>
    <w:rsid w:val="006B7189"/>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rsid w:val="002C29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3C642B"/>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uiPriority w:val="99"/>
    <w:semiHidden/>
    <w:rsid w:val="003C642B"/>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4171">
      <w:bodyDiv w:val="1"/>
      <w:marLeft w:val="0"/>
      <w:marRight w:val="0"/>
      <w:marTop w:val="0"/>
      <w:marBottom w:val="0"/>
      <w:divBdr>
        <w:top w:val="none" w:sz="0" w:space="0" w:color="auto"/>
        <w:left w:val="none" w:sz="0" w:space="0" w:color="auto"/>
        <w:bottom w:val="none" w:sz="0" w:space="0" w:color="auto"/>
        <w:right w:val="none" w:sz="0" w:space="0" w:color="auto"/>
      </w:divBdr>
      <w:divsChild>
        <w:div w:id="1020620224">
          <w:marLeft w:val="360"/>
          <w:marRight w:val="0"/>
          <w:marTop w:val="0"/>
          <w:marBottom w:val="0"/>
          <w:divBdr>
            <w:top w:val="none" w:sz="0" w:space="0" w:color="auto"/>
            <w:left w:val="none" w:sz="0" w:space="0" w:color="auto"/>
            <w:bottom w:val="none" w:sz="0" w:space="0" w:color="auto"/>
            <w:right w:val="none" w:sz="0" w:space="0" w:color="auto"/>
          </w:divBdr>
        </w:div>
        <w:div w:id="1173452550">
          <w:marLeft w:val="360"/>
          <w:marRight w:val="0"/>
          <w:marTop w:val="0"/>
          <w:marBottom w:val="0"/>
          <w:divBdr>
            <w:top w:val="none" w:sz="0" w:space="0" w:color="auto"/>
            <w:left w:val="none" w:sz="0" w:space="0" w:color="auto"/>
            <w:bottom w:val="none" w:sz="0" w:space="0" w:color="auto"/>
            <w:right w:val="none" w:sz="0" w:space="0" w:color="auto"/>
          </w:divBdr>
        </w:div>
      </w:divsChild>
    </w:div>
    <w:div w:id="96103468">
      <w:bodyDiv w:val="1"/>
      <w:marLeft w:val="0"/>
      <w:marRight w:val="0"/>
      <w:marTop w:val="0"/>
      <w:marBottom w:val="0"/>
      <w:divBdr>
        <w:top w:val="none" w:sz="0" w:space="0" w:color="auto"/>
        <w:left w:val="none" w:sz="0" w:space="0" w:color="auto"/>
        <w:bottom w:val="none" w:sz="0" w:space="0" w:color="auto"/>
        <w:right w:val="none" w:sz="0" w:space="0" w:color="auto"/>
      </w:divBdr>
    </w:div>
    <w:div w:id="101653609">
      <w:bodyDiv w:val="1"/>
      <w:marLeft w:val="0"/>
      <w:marRight w:val="0"/>
      <w:marTop w:val="0"/>
      <w:marBottom w:val="0"/>
      <w:divBdr>
        <w:top w:val="none" w:sz="0" w:space="0" w:color="auto"/>
        <w:left w:val="none" w:sz="0" w:space="0" w:color="auto"/>
        <w:bottom w:val="none" w:sz="0" w:space="0" w:color="auto"/>
        <w:right w:val="none" w:sz="0" w:space="0" w:color="auto"/>
      </w:divBdr>
    </w:div>
    <w:div w:id="152455099">
      <w:bodyDiv w:val="1"/>
      <w:marLeft w:val="0"/>
      <w:marRight w:val="0"/>
      <w:marTop w:val="0"/>
      <w:marBottom w:val="0"/>
      <w:divBdr>
        <w:top w:val="none" w:sz="0" w:space="0" w:color="auto"/>
        <w:left w:val="none" w:sz="0" w:space="0" w:color="auto"/>
        <w:bottom w:val="none" w:sz="0" w:space="0" w:color="auto"/>
        <w:right w:val="none" w:sz="0" w:space="0" w:color="auto"/>
      </w:divBdr>
    </w:div>
    <w:div w:id="153957135">
      <w:bodyDiv w:val="1"/>
      <w:marLeft w:val="0"/>
      <w:marRight w:val="0"/>
      <w:marTop w:val="0"/>
      <w:marBottom w:val="0"/>
      <w:divBdr>
        <w:top w:val="none" w:sz="0" w:space="0" w:color="auto"/>
        <w:left w:val="none" w:sz="0" w:space="0" w:color="auto"/>
        <w:bottom w:val="none" w:sz="0" w:space="0" w:color="auto"/>
        <w:right w:val="none" w:sz="0" w:space="0" w:color="auto"/>
      </w:divBdr>
    </w:div>
    <w:div w:id="184364923">
      <w:bodyDiv w:val="1"/>
      <w:marLeft w:val="0"/>
      <w:marRight w:val="0"/>
      <w:marTop w:val="0"/>
      <w:marBottom w:val="0"/>
      <w:divBdr>
        <w:top w:val="none" w:sz="0" w:space="0" w:color="auto"/>
        <w:left w:val="none" w:sz="0" w:space="0" w:color="auto"/>
        <w:bottom w:val="none" w:sz="0" w:space="0" w:color="auto"/>
        <w:right w:val="none" w:sz="0" w:space="0" w:color="auto"/>
      </w:divBdr>
    </w:div>
    <w:div w:id="226302384">
      <w:bodyDiv w:val="1"/>
      <w:marLeft w:val="0"/>
      <w:marRight w:val="0"/>
      <w:marTop w:val="0"/>
      <w:marBottom w:val="0"/>
      <w:divBdr>
        <w:top w:val="none" w:sz="0" w:space="0" w:color="auto"/>
        <w:left w:val="none" w:sz="0" w:space="0" w:color="auto"/>
        <w:bottom w:val="none" w:sz="0" w:space="0" w:color="auto"/>
        <w:right w:val="none" w:sz="0" w:space="0" w:color="auto"/>
      </w:divBdr>
      <w:divsChild>
        <w:div w:id="94984665">
          <w:marLeft w:val="360"/>
          <w:marRight w:val="0"/>
          <w:marTop w:val="72"/>
          <w:marBottom w:val="72"/>
          <w:divBdr>
            <w:top w:val="none" w:sz="0" w:space="0" w:color="auto"/>
            <w:left w:val="none" w:sz="0" w:space="0" w:color="auto"/>
            <w:bottom w:val="none" w:sz="0" w:space="0" w:color="auto"/>
            <w:right w:val="none" w:sz="0" w:space="0" w:color="auto"/>
          </w:divBdr>
        </w:div>
        <w:div w:id="479541122">
          <w:marLeft w:val="360"/>
          <w:marRight w:val="0"/>
          <w:marTop w:val="0"/>
          <w:marBottom w:val="72"/>
          <w:divBdr>
            <w:top w:val="none" w:sz="0" w:space="0" w:color="auto"/>
            <w:left w:val="none" w:sz="0" w:space="0" w:color="auto"/>
            <w:bottom w:val="none" w:sz="0" w:space="0" w:color="auto"/>
            <w:right w:val="none" w:sz="0" w:space="0" w:color="auto"/>
          </w:divBdr>
          <w:divsChild>
            <w:div w:id="44989196">
              <w:marLeft w:val="360"/>
              <w:marRight w:val="0"/>
              <w:marTop w:val="0"/>
              <w:marBottom w:val="0"/>
              <w:divBdr>
                <w:top w:val="none" w:sz="0" w:space="0" w:color="auto"/>
                <w:left w:val="none" w:sz="0" w:space="0" w:color="auto"/>
                <w:bottom w:val="none" w:sz="0" w:space="0" w:color="auto"/>
                <w:right w:val="none" w:sz="0" w:space="0" w:color="auto"/>
              </w:divBdr>
            </w:div>
            <w:div w:id="811823026">
              <w:marLeft w:val="360"/>
              <w:marRight w:val="0"/>
              <w:marTop w:val="0"/>
              <w:marBottom w:val="0"/>
              <w:divBdr>
                <w:top w:val="none" w:sz="0" w:space="0" w:color="auto"/>
                <w:left w:val="none" w:sz="0" w:space="0" w:color="auto"/>
                <w:bottom w:val="none" w:sz="0" w:space="0" w:color="auto"/>
                <w:right w:val="none" w:sz="0" w:space="0" w:color="auto"/>
              </w:divBdr>
            </w:div>
          </w:divsChild>
        </w:div>
        <w:div w:id="2075738907">
          <w:marLeft w:val="360"/>
          <w:marRight w:val="0"/>
          <w:marTop w:val="0"/>
          <w:marBottom w:val="72"/>
          <w:divBdr>
            <w:top w:val="none" w:sz="0" w:space="0" w:color="auto"/>
            <w:left w:val="none" w:sz="0" w:space="0" w:color="auto"/>
            <w:bottom w:val="none" w:sz="0" w:space="0" w:color="auto"/>
            <w:right w:val="none" w:sz="0" w:space="0" w:color="auto"/>
          </w:divBdr>
        </w:div>
      </w:divsChild>
    </w:div>
    <w:div w:id="384107143">
      <w:bodyDiv w:val="1"/>
      <w:marLeft w:val="0"/>
      <w:marRight w:val="0"/>
      <w:marTop w:val="0"/>
      <w:marBottom w:val="0"/>
      <w:divBdr>
        <w:top w:val="none" w:sz="0" w:space="0" w:color="auto"/>
        <w:left w:val="none" w:sz="0" w:space="0" w:color="auto"/>
        <w:bottom w:val="none" w:sz="0" w:space="0" w:color="auto"/>
        <w:right w:val="none" w:sz="0" w:space="0" w:color="auto"/>
      </w:divBdr>
      <w:divsChild>
        <w:div w:id="1865358178">
          <w:marLeft w:val="0"/>
          <w:marRight w:val="0"/>
          <w:marTop w:val="0"/>
          <w:marBottom w:val="0"/>
          <w:divBdr>
            <w:top w:val="none" w:sz="0" w:space="0" w:color="auto"/>
            <w:left w:val="none" w:sz="0" w:space="0" w:color="auto"/>
            <w:bottom w:val="none" w:sz="0" w:space="0" w:color="auto"/>
            <w:right w:val="none" w:sz="0" w:space="0" w:color="auto"/>
          </w:divBdr>
          <w:divsChild>
            <w:div w:id="8003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39361">
      <w:bodyDiv w:val="1"/>
      <w:marLeft w:val="0"/>
      <w:marRight w:val="0"/>
      <w:marTop w:val="0"/>
      <w:marBottom w:val="0"/>
      <w:divBdr>
        <w:top w:val="none" w:sz="0" w:space="0" w:color="auto"/>
        <w:left w:val="none" w:sz="0" w:space="0" w:color="auto"/>
        <w:bottom w:val="none" w:sz="0" w:space="0" w:color="auto"/>
        <w:right w:val="none" w:sz="0" w:space="0" w:color="auto"/>
      </w:divBdr>
    </w:div>
    <w:div w:id="529346260">
      <w:bodyDiv w:val="1"/>
      <w:marLeft w:val="0"/>
      <w:marRight w:val="0"/>
      <w:marTop w:val="0"/>
      <w:marBottom w:val="0"/>
      <w:divBdr>
        <w:top w:val="none" w:sz="0" w:space="0" w:color="auto"/>
        <w:left w:val="none" w:sz="0" w:space="0" w:color="auto"/>
        <w:bottom w:val="none" w:sz="0" w:space="0" w:color="auto"/>
        <w:right w:val="none" w:sz="0" w:space="0" w:color="auto"/>
      </w:divBdr>
    </w:div>
    <w:div w:id="539705234">
      <w:bodyDiv w:val="1"/>
      <w:marLeft w:val="0"/>
      <w:marRight w:val="0"/>
      <w:marTop w:val="0"/>
      <w:marBottom w:val="0"/>
      <w:divBdr>
        <w:top w:val="none" w:sz="0" w:space="0" w:color="auto"/>
        <w:left w:val="none" w:sz="0" w:space="0" w:color="auto"/>
        <w:bottom w:val="none" w:sz="0" w:space="0" w:color="auto"/>
        <w:right w:val="none" w:sz="0" w:space="0" w:color="auto"/>
      </w:divBdr>
    </w:div>
    <w:div w:id="609901313">
      <w:bodyDiv w:val="1"/>
      <w:marLeft w:val="0"/>
      <w:marRight w:val="0"/>
      <w:marTop w:val="0"/>
      <w:marBottom w:val="0"/>
      <w:divBdr>
        <w:top w:val="none" w:sz="0" w:space="0" w:color="auto"/>
        <w:left w:val="none" w:sz="0" w:space="0" w:color="auto"/>
        <w:bottom w:val="none" w:sz="0" w:space="0" w:color="auto"/>
        <w:right w:val="none" w:sz="0" w:space="0" w:color="auto"/>
      </w:divBdr>
    </w:div>
    <w:div w:id="630667381">
      <w:bodyDiv w:val="1"/>
      <w:marLeft w:val="0"/>
      <w:marRight w:val="0"/>
      <w:marTop w:val="0"/>
      <w:marBottom w:val="0"/>
      <w:divBdr>
        <w:top w:val="none" w:sz="0" w:space="0" w:color="auto"/>
        <w:left w:val="none" w:sz="0" w:space="0" w:color="auto"/>
        <w:bottom w:val="none" w:sz="0" w:space="0" w:color="auto"/>
        <w:right w:val="none" w:sz="0" w:space="0" w:color="auto"/>
      </w:divBdr>
    </w:div>
    <w:div w:id="721829601">
      <w:bodyDiv w:val="1"/>
      <w:marLeft w:val="0"/>
      <w:marRight w:val="0"/>
      <w:marTop w:val="0"/>
      <w:marBottom w:val="0"/>
      <w:divBdr>
        <w:top w:val="none" w:sz="0" w:space="0" w:color="auto"/>
        <w:left w:val="none" w:sz="0" w:space="0" w:color="auto"/>
        <w:bottom w:val="none" w:sz="0" w:space="0" w:color="auto"/>
        <w:right w:val="none" w:sz="0" w:space="0" w:color="auto"/>
      </w:divBdr>
      <w:divsChild>
        <w:div w:id="1041444158">
          <w:marLeft w:val="360"/>
          <w:marRight w:val="0"/>
          <w:marTop w:val="0"/>
          <w:marBottom w:val="72"/>
          <w:divBdr>
            <w:top w:val="none" w:sz="0" w:space="0" w:color="auto"/>
            <w:left w:val="none" w:sz="0" w:space="0" w:color="auto"/>
            <w:bottom w:val="none" w:sz="0" w:space="0" w:color="auto"/>
            <w:right w:val="none" w:sz="0" w:space="0" w:color="auto"/>
          </w:divBdr>
        </w:div>
        <w:div w:id="1925451115">
          <w:marLeft w:val="360"/>
          <w:marRight w:val="0"/>
          <w:marTop w:val="72"/>
          <w:marBottom w:val="72"/>
          <w:divBdr>
            <w:top w:val="none" w:sz="0" w:space="0" w:color="auto"/>
            <w:left w:val="none" w:sz="0" w:space="0" w:color="auto"/>
            <w:bottom w:val="none" w:sz="0" w:space="0" w:color="auto"/>
            <w:right w:val="none" w:sz="0" w:space="0" w:color="auto"/>
          </w:divBdr>
        </w:div>
      </w:divsChild>
    </w:div>
    <w:div w:id="844055375">
      <w:bodyDiv w:val="1"/>
      <w:marLeft w:val="0"/>
      <w:marRight w:val="0"/>
      <w:marTop w:val="0"/>
      <w:marBottom w:val="0"/>
      <w:divBdr>
        <w:top w:val="none" w:sz="0" w:space="0" w:color="auto"/>
        <w:left w:val="none" w:sz="0" w:space="0" w:color="auto"/>
        <w:bottom w:val="none" w:sz="0" w:space="0" w:color="auto"/>
        <w:right w:val="none" w:sz="0" w:space="0" w:color="auto"/>
      </w:divBdr>
    </w:div>
    <w:div w:id="855382656">
      <w:bodyDiv w:val="1"/>
      <w:marLeft w:val="0"/>
      <w:marRight w:val="0"/>
      <w:marTop w:val="0"/>
      <w:marBottom w:val="0"/>
      <w:divBdr>
        <w:top w:val="none" w:sz="0" w:space="0" w:color="auto"/>
        <w:left w:val="none" w:sz="0" w:space="0" w:color="auto"/>
        <w:bottom w:val="none" w:sz="0" w:space="0" w:color="auto"/>
        <w:right w:val="none" w:sz="0" w:space="0" w:color="auto"/>
      </w:divBdr>
    </w:div>
    <w:div w:id="866649044">
      <w:bodyDiv w:val="1"/>
      <w:marLeft w:val="0"/>
      <w:marRight w:val="0"/>
      <w:marTop w:val="0"/>
      <w:marBottom w:val="0"/>
      <w:divBdr>
        <w:top w:val="none" w:sz="0" w:space="0" w:color="auto"/>
        <w:left w:val="none" w:sz="0" w:space="0" w:color="auto"/>
        <w:bottom w:val="none" w:sz="0" w:space="0" w:color="auto"/>
        <w:right w:val="none" w:sz="0" w:space="0" w:color="auto"/>
      </w:divBdr>
    </w:div>
    <w:div w:id="902444551">
      <w:bodyDiv w:val="1"/>
      <w:marLeft w:val="0"/>
      <w:marRight w:val="0"/>
      <w:marTop w:val="0"/>
      <w:marBottom w:val="0"/>
      <w:divBdr>
        <w:top w:val="none" w:sz="0" w:space="0" w:color="auto"/>
        <w:left w:val="none" w:sz="0" w:space="0" w:color="auto"/>
        <w:bottom w:val="none" w:sz="0" w:space="0" w:color="auto"/>
        <w:right w:val="none" w:sz="0" w:space="0" w:color="auto"/>
      </w:divBdr>
      <w:divsChild>
        <w:div w:id="856621408">
          <w:marLeft w:val="0"/>
          <w:marRight w:val="0"/>
          <w:marTop w:val="0"/>
          <w:marBottom w:val="0"/>
          <w:divBdr>
            <w:top w:val="none" w:sz="0" w:space="0" w:color="auto"/>
            <w:left w:val="none" w:sz="0" w:space="0" w:color="auto"/>
            <w:bottom w:val="none" w:sz="0" w:space="0" w:color="auto"/>
            <w:right w:val="none" w:sz="0" w:space="0" w:color="auto"/>
          </w:divBdr>
          <w:divsChild>
            <w:div w:id="1485972440">
              <w:marLeft w:val="0"/>
              <w:marRight w:val="0"/>
              <w:marTop w:val="0"/>
              <w:marBottom w:val="0"/>
              <w:divBdr>
                <w:top w:val="none" w:sz="0" w:space="0" w:color="auto"/>
                <w:left w:val="none" w:sz="0" w:space="0" w:color="auto"/>
                <w:bottom w:val="none" w:sz="0" w:space="0" w:color="auto"/>
                <w:right w:val="none" w:sz="0" w:space="0" w:color="auto"/>
              </w:divBdr>
            </w:div>
          </w:divsChild>
        </w:div>
        <w:div w:id="1479763977">
          <w:marLeft w:val="0"/>
          <w:marRight w:val="0"/>
          <w:marTop w:val="0"/>
          <w:marBottom w:val="0"/>
          <w:divBdr>
            <w:top w:val="none" w:sz="0" w:space="0" w:color="auto"/>
            <w:left w:val="none" w:sz="0" w:space="0" w:color="auto"/>
            <w:bottom w:val="none" w:sz="0" w:space="0" w:color="auto"/>
            <w:right w:val="none" w:sz="0" w:space="0" w:color="auto"/>
          </w:divBdr>
        </w:div>
      </w:divsChild>
    </w:div>
    <w:div w:id="956789185">
      <w:bodyDiv w:val="1"/>
      <w:marLeft w:val="0"/>
      <w:marRight w:val="0"/>
      <w:marTop w:val="0"/>
      <w:marBottom w:val="0"/>
      <w:divBdr>
        <w:top w:val="none" w:sz="0" w:space="0" w:color="auto"/>
        <w:left w:val="none" w:sz="0" w:space="0" w:color="auto"/>
        <w:bottom w:val="none" w:sz="0" w:space="0" w:color="auto"/>
        <w:right w:val="none" w:sz="0" w:space="0" w:color="auto"/>
      </w:divBdr>
    </w:div>
    <w:div w:id="966358074">
      <w:bodyDiv w:val="1"/>
      <w:marLeft w:val="0"/>
      <w:marRight w:val="0"/>
      <w:marTop w:val="0"/>
      <w:marBottom w:val="0"/>
      <w:divBdr>
        <w:top w:val="none" w:sz="0" w:space="0" w:color="auto"/>
        <w:left w:val="none" w:sz="0" w:space="0" w:color="auto"/>
        <w:bottom w:val="none" w:sz="0" w:space="0" w:color="auto"/>
        <w:right w:val="none" w:sz="0" w:space="0" w:color="auto"/>
      </w:divBdr>
    </w:div>
    <w:div w:id="985161778">
      <w:bodyDiv w:val="1"/>
      <w:marLeft w:val="0"/>
      <w:marRight w:val="0"/>
      <w:marTop w:val="0"/>
      <w:marBottom w:val="0"/>
      <w:divBdr>
        <w:top w:val="none" w:sz="0" w:space="0" w:color="auto"/>
        <w:left w:val="none" w:sz="0" w:space="0" w:color="auto"/>
        <w:bottom w:val="none" w:sz="0" w:space="0" w:color="auto"/>
        <w:right w:val="none" w:sz="0" w:space="0" w:color="auto"/>
      </w:divBdr>
    </w:div>
    <w:div w:id="1133210139">
      <w:bodyDiv w:val="1"/>
      <w:marLeft w:val="0"/>
      <w:marRight w:val="0"/>
      <w:marTop w:val="0"/>
      <w:marBottom w:val="0"/>
      <w:divBdr>
        <w:top w:val="none" w:sz="0" w:space="0" w:color="auto"/>
        <w:left w:val="none" w:sz="0" w:space="0" w:color="auto"/>
        <w:bottom w:val="none" w:sz="0" w:space="0" w:color="auto"/>
        <w:right w:val="none" w:sz="0" w:space="0" w:color="auto"/>
      </w:divBdr>
    </w:div>
    <w:div w:id="1210340452">
      <w:bodyDiv w:val="1"/>
      <w:marLeft w:val="0"/>
      <w:marRight w:val="0"/>
      <w:marTop w:val="0"/>
      <w:marBottom w:val="0"/>
      <w:divBdr>
        <w:top w:val="none" w:sz="0" w:space="0" w:color="auto"/>
        <w:left w:val="none" w:sz="0" w:space="0" w:color="auto"/>
        <w:bottom w:val="none" w:sz="0" w:space="0" w:color="auto"/>
        <w:right w:val="none" w:sz="0" w:space="0" w:color="auto"/>
      </w:divBdr>
    </w:div>
    <w:div w:id="1286766487">
      <w:bodyDiv w:val="1"/>
      <w:marLeft w:val="0"/>
      <w:marRight w:val="0"/>
      <w:marTop w:val="0"/>
      <w:marBottom w:val="0"/>
      <w:divBdr>
        <w:top w:val="none" w:sz="0" w:space="0" w:color="auto"/>
        <w:left w:val="none" w:sz="0" w:space="0" w:color="auto"/>
        <w:bottom w:val="none" w:sz="0" w:space="0" w:color="auto"/>
        <w:right w:val="none" w:sz="0" w:space="0" w:color="auto"/>
      </w:divBdr>
    </w:div>
    <w:div w:id="1311791559">
      <w:bodyDiv w:val="1"/>
      <w:marLeft w:val="0"/>
      <w:marRight w:val="0"/>
      <w:marTop w:val="0"/>
      <w:marBottom w:val="0"/>
      <w:divBdr>
        <w:top w:val="none" w:sz="0" w:space="0" w:color="auto"/>
        <w:left w:val="none" w:sz="0" w:space="0" w:color="auto"/>
        <w:bottom w:val="none" w:sz="0" w:space="0" w:color="auto"/>
        <w:right w:val="none" w:sz="0" w:space="0" w:color="auto"/>
      </w:divBdr>
    </w:div>
    <w:div w:id="1323268380">
      <w:bodyDiv w:val="1"/>
      <w:marLeft w:val="0"/>
      <w:marRight w:val="0"/>
      <w:marTop w:val="0"/>
      <w:marBottom w:val="0"/>
      <w:divBdr>
        <w:top w:val="none" w:sz="0" w:space="0" w:color="auto"/>
        <w:left w:val="none" w:sz="0" w:space="0" w:color="auto"/>
        <w:bottom w:val="none" w:sz="0" w:space="0" w:color="auto"/>
        <w:right w:val="none" w:sz="0" w:space="0" w:color="auto"/>
      </w:divBdr>
    </w:div>
    <w:div w:id="1346444751">
      <w:bodyDiv w:val="1"/>
      <w:marLeft w:val="0"/>
      <w:marRight w:val="0"/>
      <w:marTop w:val="0"/>
      <w:marBottom w:val="0"/>
      <w:divBdr>
        <w:top w:val="none" w:sz="0" w:space="0" w:color="auto"/>
        <w:left w:val="none" w:sz="0" w:space="0" w:color="auto"/>
        <w:bottom w:val="none" w:sz="0" w:space="0" w:color="auto"/>
        <w:right w:val="none" w:sz="0" w:space="0" w:color="auto"/>
      </w:divBdr>
    </w:div>
    <w:div w:id="1434473794">
      <w:bodyDiv w:val="1"/>
      <w:marLeft w:val="0"/>
      <w:marRight w:val="0"/>
      <w:marTop w:val="0"/>
      <w:marBottom w:val="0"/>
      <w:divBdr>
        <w:top w:val="none" w:sz="0" w:space="0" w:color="auto"/>
        <w:left w:val="none" w:sz="0" w:space="0" w:color="auto"/>
        <w:bottom w:val="none" w:sz="0" w:space="0" w:color="auto"/>
        <w:right w:val="none" w:sz="0" w:space="0" w:color="auto"/>
      </w:divBdr>
    </w:div>
    <w:div w:id="1475636363">
      <w:bodyDiv w:val="1"/>
      <w:marLeft w:val="0"/>
      <w:marRight w:val="0"/>
      <w:marTop w:val="0"/>
      <w:marBottom w:val="0"/>
      <w:divBdr>
        <w:top w:val="none" w:sz="0" w:space="0" w:color="auto"/>
        <w:left w:val="none" w:sz="0" w:space="0" w:color="auto"/>
        <w:bottom w:val="none" w:sz="0" w:space="0" w:color="auto"/>
        <w:right w:val="none" w:sz="0" w:space="0" w:color="auto"/>
      </w:divBdr>
    </w:div>
    <w:div w:id="1481578019">
      <w:bodyDiv w:val="1"/>
      <w:marLeft w:val="0"/>
      <w:marRight w:val="0"/>
      <w:marTop w:val="0"/>
      <w:marBottom w:val="0"/>
      <w:divBdr>
        <w:top w:val="none" w:sz="0" w:space="0" w:color="auto"/>
        <w:left w:val="none" w:sz="0" w:space="0" w:color="auto"/>
        <w:bottom w:val="none" w:sz="0" w:space="0" w:color="auto"/>
        <w:right w:val="none" w:sz="0" w:space="0" w:color="auto"/>
      </w:divBdr>
    </w:div>
    <w:div w:id="1496528753">
      <w:bodyDiv w:val="1"/>
      <w:marLeft w:val="0"/>
      <w:marRight w:val="0"/>
      <w:marTop w:val="0"/>
      <w:marBottom w:val="0"/>
      <w:divBdr>
        <w:top w:val="none" w:sz="0" w:space="0" w:color="auto"/>
        <w:left w:val="none" w:sz="0" w:space="0" w:color="auto"/>
        <w:bottom w:val="none" w:sz="0" w:space="0" w:color="auto"/>
        <w:right w:val="none" w:sz="0" w:space="0" w:color="auto"/>
      </w:divBdr>
      <w:divsChild>
        <w:div w:id="87386005">
          <w:marLeft w:val="0"/>
          <w:marRight w:val="0"/>
          <w:marTop w:val="0"/>
          <w:marBottom w:val="0"/>
          <w:divBdr>
            <w:top w:val="none" w:sz="0" w:space="0" w:color="auto"/>
            <w:left w:val="none" w:sz="0" w:space="0" w:color="auto"/>
            <w:bottom w:val="none" w:sz="0" w:space="0" w:color="auto"/>
            <w:right w:val="none" w:sz="0" w:space="0" w:color="auto"/>
          </w:divBdr>
          <w:divsChild>
            <w:div w:id="1792166811">
              <w:marLeft w:val="0"/>
              <w:marRight w:val="0"/>
              <w:marTop w:val="0"/>
              <w:marBottom w:val="0"/>
              <w:divBdr>
                <w:top w:val="none" w:sz="0" w:space="0" w:color="auto"/>
                <w:left w:val="none" w:sz="0" w:space="0" w:color="auto"/>
                <w:bottom w:val="none" w:sz="0" w:space="0" w:color="auto"/>
                <w:right w:val="none" w:sz="0" w:space="0" w:color="auto"/>
              </w:divBdr>
            </w:div>
          </w:divsChild>
        </w:div>
        <w:div w:id="204804216">
          <w:marLeft w:val="0"/>
          <w:marRight w:val="0"/>
          <w:marTop w:val="0"/>
          <w:marBottom w:val="0"/>
          <w:divBdr>
            <w:top w:val="none" w:sz="0" w:space="0" w:color="auto"/>
            <w:left w:val="none" w:sz="0" w:space="0" w:color="auto"/>
            <w:bottom w:val="none" w:sz="0" w:space="0" w:color="auto"/>
            <w:right w:val="none" w:sz="0" w:space="0" w:color="auto"/>
          </w:divBdr>
          <w:divsChild>
            <w:div w:id="2136368008">
              <w:marLeft w:val="0"/>
              <w:marRight w:val="0"/>
              <w:marTop w:val="0"/>
              <w:marBottom w:val="0"/>
              <w:divBdr>
                <w:top w:val="none" w:sz="0" w:space="0" w:color="auto"/>
                <w:left w:val="none" w:sz="0" w:space="0" w:color="auto"/>
                <w:bottom w:val="none" w:sz="0" w:space="0" w:color="auto"/>
                <w:right w:val="none" w:sz="0" w:space="0" w:color="auto"/>
              </w:divBdr>
            </w:div>
          </w:divsChild>
        </w:div>
        <w:div w:id="275645420">
          <w:marLeft w:val="0"/>
          <w:marRight w:val="0"/>
          <w:marTop w:val="0"/>
          <w:marBottom w:val="0"/>
          <w:divBdr>
            <w:top w:val="none" w:sz="0" w:space="0" w:color="auto"/>
            <w:left w:val="none" w:sz="0" w:space="0" w:color="auto"/>
            <w:bottom w:val="none" w:sz="0" w:space="0" w:color="auto"/>
            <w:right w:val="none" w:sz="0" w:space="0" w:color="auto"/>
          </w:divBdr>
          <w:divsChild>
            <w:div w:id="790979424">
              <w:marLeft w:val="0"/>
              <w:marRight w:val="0"/>
              <w:marTop w:val="0"/>
              <w:marBottom w:val="0"/>
              <w:divBdr>
                <w:top w:val="none" w:sz="0" w:space="0" w:color="auto"/>
                <w:left w:val="none" w:sz="0" w:space="0" w:color="auto"/>
                <w:bottom w:val="none" w:sz="0" w:space="0" w:color="auto"/>
                <w:right w:val="none" w:sz="0" w:space="0" w:color="auto"/>
              </w:divBdr>
            </w:div>
          </w:divsChild>
        </w:div>
        <w:div w:id="482890510">
          <w:marLeft w:val="0"/>
          <w:marRight w:val="0"/>
          <w:marTop w:val="0"/>
          <w:marBottom w:val="0"/>
          <w:divBdr>
            <w:top w:val="none" w:sz="0" w:space="0" w:color="auto"/>
            <w:left w:val="none" w:sz="0" w:space="0" w:color="auto"/>
            <w:bottom w:val="none" w:sz="0" w:space="0" w:color="auto"/>
            <w:right w:val="none" w:sz="0" w:space="0" w:color="auto"/>
          </w:divBdr>
          <w:divsChild>
            <w:div w:id="1757282938">
              <w:marLeft w:val="0"/>
              <w:marRight w:val="0"/>
              <w:marTop w:val="0"/>
              <w:marBottom w:val="0"/>
              <w:divBdr>
                <w:top w:val="none" w:sz="0" w:space="0" w:color="auto"/>
                <w:left w:val="none" w:sz="0" w:space="0" w:color="auto"/>
                <w:bottom w:val="none" w:sz="0" w:space="0" w:color="auto"/>
                <w:right w:val="none" w:sz="0" w:space="0" w:color="auto"/>
              </w:divBdr>
            </w:div>
          </w:divsChild>
        </w:div>
        <w:div w:id="598411331">
          <w:marLeft w:val="0"/>
          <w:marRight w:val="0"/>
          <w:marTop w:val="0"/>
          <w:marBottom w:val="0"/>
          <w:divBdr>
            <w:top w:val="none" w:sz="0" w:space="0" w:color="auto"/>
            <w:left w:val="none" w:sz="0" w:space="0" w:color="auto"/>
            <w:bottom w:val="none" w:sz="0" w:space="0" w:color="auto"/>
            <w:right w:val="none" w:sz="0" w:space="0" w:color="auto"/>
          </w:divBdr>
          <w:divsChild>
            <w:div w:id="74474127">
              <w:marLeft w:val="0"/>
              <w:marRight w:val="0"/>
              <w:marTop w:val="0"/>
              <w:marBottom w:val="0"/>
              <w:divBdr>
                <w:top w:val="none" w:sz="0" w:space="0" w:color="auto"/>
                <w:left w:val="none" w:sz="0" w:space="0" w:color="auto"/>
                <w:bottom w:val="none" w:sz="0" w:space="0" w:color="auto"/>
                <w:right w:val="none" w:sz="0" w:space="0" w:color="auto"/>
              </w:divBdr>
            </w:div>
          </w:divsChild>
        </w:div>
        <w:div w:id="812209718">
          <w:marLeft w:val="0"/>
          <w:marRight w:val="0"/>
          <w:marTop w:val="0"/>
          <w:marBottom w:val="0"/>
          <w:divBdr>
            <w:top w:val="none" w:sz="0" w:space="0" w:color="auto"/>
            <w:left w:val="none" w:sz="0" w:space="0" w:color="auto"/>
            <w:bottom w:val="none" w:sz="0" w:space="0" w:color="auto"/>
            <w:right w:val="none" w:sz="0" w:space="0" w:color="auto"/>
          </w:divBdr>
          <w:divsChild>
            <w:div w:id="933587616">
              <w:marLeft w:val="0"/>
              <w:marRight w:val="0"/>
              <w:marTop w:val="0"/>
              <w:marBottom w:val="0"/>
              <w:divBdr>
                <w:top w:val="none" w:sz="0" w:space="0" w:color="auto"/>
                <w:left w:val="none" w:sz="0" w:space="0" w:color="auto"/>
                <w:bottom w:val="none" w:sz="0" w:space="0" w:color="auto"/>
                <w:right w:val="none" w:sz="0" w:space="0" w:color="auto"/>
              </w:divBdr>
            </w:div>
          </w:divsChild>
        </w:div>
        <w:div w:id="821387245">
          <w:marLeft w:val="0"/>
          <w:marRight w:val="0"/>
          <w:marTop w:val="0"/>
          <w:marBottom w:val="0"/>
          <w:divBdr>
            <w:top w:val="none" w:sz="0" w:space="0" w:color="auto"/>
            <w:left w:val="none" w:sz="0" w:space="0" w:color="auto"/>
            <w:bottom w:val="none" w:sz="0" w:space="0" w:color="auto"/>
            <w:right w:val="none" w:sz="0" w:space="0" w:color="auto"/>
          </w:divBdr>
          <w:divsChild>
            <w:div w:id="168520937">
              <w:marLeft w:val="0"/>
              <w:marRight w:val="0"/>
              <w:marTop w:val="0"/>
              <w:marBottom w:val="0"/>
              <w:divBdr>
                <w:top w:val="none" w:sz="0" w:space="0" w:color="auto"/>
                <w:left w:val="none" w:sz="0" w:space="0" w:color="auto"/>
                <w:bottom w:val="none" w:sz="0" w:space="0" w:color="auto"/>
                <w:right w:val="none" w:sz="0" w:space="0" w:color="auto"/>
              </w:divBdr>
              <w:divsChild>
                <w:div w:id="1726446184">
                  <w:marLeft w:val="0"/>
                  <w:marRight w:val="0"/>
                  <w:marTop w:val="0"/>
                  <w:marBottom w:val="0"/>
                  <w:divBdr>
                    <w:top w:val="none" w:sz="0" w:space="0" w:color="auto"/>
                    <w:left w:val="none" w:sz="0" w:space="0" w:color="auto"/>
                    <w:bottom w:val="none" w:sz="0" w:space="0" w:color="auto"/>
                    <w:right w:val="none" w:sz="0" w:space="0" w:color="auto"/>
                  </w:divBdr>
                </w:div>
              </w:divsChild>
            </w:div>
            <w:div w:id="724380019">
              <w:marLeft w:val="0"/>
              <w:marRight w:val="0"/>
              <w:marTop w:val="0"/>
              <w:marBottom w:val="0"/>
              <w:divBdr>
                <w:top w:val="none" w:sz="0" w:space="0" w:color="auto"/>
                <w:left w:val="none" w:sz="0" w:space="0" w:color="auto"/>
                <w:bottom w:val="none" w:sz="0" w:space="0" w:color="auto"/>
                <w:right w:val="none" w:sz="0" w:space="0" w:color="auto"/>
              </w:divBdr>
              <w:divsChild>
                <w:div w:id="304512910">
                  <w:marLeft w:val="0"/>
                  <w:marRight w:val="0"/>
                  <w:marTop w:val="0"/>
                  <w:marBottom w:val="0"/>
                  <w:divBdr>
                    <w:top w:val="none" w:sz="0" w:space="0" w:color="auto"/>
                    <w:left w:val="none" w:sz="0" w:space="0" w:color="auto"/>
                    <w:bottom w:val="none" w:sz="0" w:space="0" w:color="auto"/>
                    <w:right w:val="none" w:sz="0" w:space="0" w:color="auto"/>
                  </w:divBdr>
                </w:div>
              </w:divsChild>
            </w:div>
            <w:div w:id="849832684">
              <w:marLeft w:val="0"/>
              <w:marRight w:val="0"/>
              <w:marTop w:val="0"/>
              <w:marBottom w:val="0"/>
              <w:divBdr>
                <w:top w:val="none" w:sz="0" w:space="0" w:color="auto"/>
                <w:left w:val="none" w:sz="0" w:space="0" w:color="auto"/>
                <w:bottom w:val="none" w:sz="0" w:space="0" w:color="auto"/>
                <w:right w:val="none" w:sz="0" w:space="0" w:color="auto"/>
              </w:divBdr>
              <w:divsChild>
                <w:div w:id="1090585855">
                  <w:marLeft w:val="0"/>
                  <w:marRight w:val="0"/>
                  <w:marTop w:val="0"/>
                  <w:marBottom w:val="0"/>
                  <w:divBdr>
                    <w:top w:val="none" w:sz="0" w:space="0" w:color="auto"/>
                    <w:left w:val="none" w:sz="0" w:space="0" w:color="auto"/>
                    <w:bottom w:val="none" w:sz="0" w:space="0" w:color="auto"/>
                    <w:right w:val="none" w:sz="0" w:space="0" w:color="auto"/>
                  </w:divBdr>
                </w:div>
              </w:divsChild>
            </w:div>
            <w:div w:id="1926456133">
              <w:marLeft w:val="0"/>
              <w:marRight w:val="0"/>
              <w:marTop w:val="0"/>
              <w:marBottom w:val="0"/>
              <w:divBdr>
                <w:top w:val="none" w:sz="0" w:space="0" w:color="auto"/>
                <w:left w:val="none" w:sz="0" w:space="0" w:color="auto"/>
                <w:bottom w:val="none" w:sz="0" w:space="0" w:color="auto"/>
                <w:right w:val="none" w:sz="0" w:space="0" w:color="auto"/>
              </w:divBdr>
            </w:div>
          </w:divsChild>
        </w:div>
        <w:div w:id="1343899444">
          <w:marLeft w:val="0"/>
          <w:marRight w:val="0"/>
          <w:marTop w:val="0"/>
          <w:marBottom w:val="0"/>
          <w:divBdr>
            <w:top w:val="none" w:sz="0" w:space="0" w:color="auto"/>
            <w:left w:val="none" w:sz="0" w:space="0" w:color="auto"/>
            <w:bottom w:val="none" w:sz="0" w:space="0" w:color="auto"/>
            <w:right w:val="none" w:sz="0" w:space="0" w:color="auto"/>
          </w:divBdr>
          <w:divsChild>
            <w:div w:id="1697122787">
              <w:marLeft w:val="0"/>
              <w:marRight w:val="0"/>
              <w:marTop w:val="0"/>
              <w:marBottom w:val="0"/>
              <w:divBdr>
                <w:top w:val="none" w:sz="0" w:space="0" w:color="auto"/>
                <w:left w:val="none" w:sz="0" w:space="0" w:color="auto"/>
                <w:bottom w:val="none" w:sz="0" w:space="0" w:color="auto"/>
                <w:right w:val="none" w:sz="0" w:space="0" w:color="auto"/>
              </w:divBdr>
            </w:div>
          </w:divsChild>
        </w:div>
        <w:div w:id="1414661368">
          <w:marLeft w:val="0"/>
          <w:marRight w:val="0"/>
          <w:marTop w:val="0"/>
          <w:marBottom w:val="0"/>
          <w:divBdr>
            <w:top w:val="none" w:sz="0" w:space="0" w:color="auto"/>
            <w:left w:val="none" w:sz="0" w:space="0" w:color="auto"/>
            <w:bottom w:val="none" w:sz="0" w:space="0" w:color="auto"/>
            <w:right w:val="none" w:sz="0" w:space="0" w:color="auto"/>
          </w:divBdr>
          <w:divsChild>
            <w:div w:id="630015894">
              <w:marLeft w:val="0"/>
              <w:marRight w:val="0"/>
              <w:marTop w:val="0"/>
              <w:marBottom w:val="0"/>
              <w:divBdr>
                <w:top w:val="none" w:sz="0" w:space="0" w:color="auto"/>
                <w:left w:val="none" w:sz="0" w:space="0" w:color="auto"/>
                <w:bottom w:val="none" w:sz="0" w:space="0" w:color="auto"/>
                <w:right w:val="none" w:sz="0" w:space="0" w:color="auto"/>
              </w:divBdr>
            </w:div>
          </w:divsChild>
        </w:div>
        <w:div w:id="1654289935">
          <w:marLeft w:val="0"/>
          <w:marRight w:val="0"/>
          <w:marTop w:val="0"/>
          <w:marBottom w:val="0"/>
          <w:divBdr>
            <w:top w:val="none" w:sz="0" w:space="0" w:color="auto"/>
            <w:left w:val="none" w:sz="0" w:space="0" w:color="auto"/>
            <w:bottom w:val="none" w:sz="0" w:space="0" w:color="auto"/>
            <w:right w:val="none" w:sz="0" w:space="0" w:color="auto"/>
          </w:divBdr>
          <w:divsChild>
            <w:div w:id="9500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3677">
      <w:bodyDiv w:val="1"/>
      <w:marLeft w:val="0"/>
      <w:marRight w:val="0"/>
      <w:marTop w:val="0"/>
      <w:marBottom w:val="0"/>
      <w:divBdr>
        <w:top w:val="none" w:sz="0" w:space="0" w:color="auto"/>
        <w:left w:val="none" w:sz="0" w:space="0" w:color="auto"/>
        <w:bottom w:val="none" w:sz="0" w:space="0" w:color="auto"/>
        <w:right w:val="none" w:sz="0" w:space="0" w:color="auto"/>
      </w:divBdr>
      <w:divsChild>
        <w:div w:id="1151797955">
          <w:marLeft w:val="0"/>
          <w:marRight w:val="0"/>
          <w:marTop w:val="72"/>
          <w:marBottom w:val="0"/>
          <w:divBdr>
            <w:top w:val="none" w:sz="0" w:space="0" w:color="auto"/>
            <w:left w:val="none" w:sz="0" w:space="0" w:color="auto"/>
            <w:bottom w:val="none" w:sz="0" w:space="0" w:color="auto"/>
            <w:right w:val="none" w:sz="0" w:space="0" w:color="auto"/>
          </w:divBdr>
          <w:divsChild>
            <w:div w:id="97990773">
              <w:marLeft w:val="360"/>
              <w:marRight w:val="0"/>
              <w:marTop w:val="0"/>
              <w:marBottom w:val="72"/>
              <w:divBdr>
                <w:top w:val="none" w:sz="0" w:space="0" w:color="auto"/>
                <w:left w:val="none" w:sz="0" w:space="0" w:color="auto"/>
                <w:bottom w:val="none" w:sz="0" w:space="0" w:color="auto"/>
                <w:right w:val="none" w:sz="0" w:space="0" w:color="auto"/>
              </w:divBdr>
            </w:div>
            <w:div w:id="108397690">
              <w:marLeft w:val="360"/>
              <w:marRight w:val="0"/>
              <w:marTop w:val="0"/>
              <w:marBottom w:val="72"/>
              <w:divBdr>
                <w:top w:val="none" w:sz="0" w:space="0" w:color="auto"/>
                <w:left w:val="none" w:sz="0" w:space="0" w:color="auto"/>
                <w:bottom w:val="none" w:sz="0" w:space="0" w:color="auto"/>
                <w:right w:val="none" w:sz="0" w:space="0" w:color="auto"/>
              </w:divBdr>
            </w:div>
            <w:div w:id="374546394">
              <w:marLeft w:val="360"/>
              <w:marRight w:val="0"/>
              <w:marTop w:val="0"/>
              <w:marBottom w:val="72"/>
              <w:divBdr>
                <w:top w:val="none" w:sz="0" w:space="0" w:color="auto"/>
                <w:left w:val="none" w:sz="0" w:space="0" w:color="auto"/>
                <w:bottom w:val="none" w:sz="0" w:space="0" w:color="auto"/>
                <w:right w:val="none" w:sz="0" w:space="0" w:color="auto"/>
              </w:divBdr>
            </w:div>
            <w:div w:id="409499440">
              <w:marLeft w:val="360"/>
              <w:marRight w:val="0"/>
              <w:marTop w:val="0"/>
              <w:marBottom w:val="72"/>
              <w:divBdr>
                <w:top w:val="none" w:sz="0" w:space="0" w:color="auto"/>
                <w:left w:val="none" w:sz="0" w:space="0" w:color="auto"/>
                <w:bottom w:val="none" w:sz="0" w:space="0" w:color="auto"/>
                <w:right w:val="none" w:sz="0" w:space="0" w:color="auto"/>
              </w:divBdr>
            </w:div>
            <w:div w:id="513808803">
              <w:marLeft w:val="360"/>
              <w:marRight w:val="0"/>
              <w:marTop w:val="0"/>
              <w:marBottom w:val="72"/>
              <w:divBdr>
                <w:top w:val="none" w:sz="0" w:space="0" w:color="auto"/>
                <w:left w:val="none" w:sz="0" w:space="0" w:color="auto"/>
                <w:bottom w:val="none" w:sz="0" w:space="0" w:color="auto"/>
                <w:right w:val="none" w:sz="0" w:space="0" w:color="auto"/>
              </w:divBdr>
            </w:div>
            <w:div w:id="554243739">
              <w:marLeft w:val="360"/>
              <w:marRight w:val="0"/>
              <w:marTop w:val="0"/>
              <w:marBottom w:val="72"/>
              <w:divBdr>
                <w:top w:val="none" w:sz="0" w:space="0" w:color="auto"/>
                <w:left w:val="none" w:sz="0" w:space="0" w:color="auto"/>
                <w:bottom w:val="none" w:sz="0" w:space="0" w:color="auto"/>
                <w:right w:val="none" w:sz="0" w:space="0" w:color="auto"/>
              </w:divBdr>
            </w:div>
            <w:div w:id="598177789">
              <w:marLeft w:val="360"/>
              <w:marRight w:val="0"/>
              <w:marTop w:val="0"/>
              <w:marBottom w:val="72"/>
              <w:divBdr>
                <w:top w:val="none" w:sz="0" w:space="0" w:color="auto"/>
                <w:left w:val="none" w:sz="0" w:space="0" w:color="auto"/>
                <w:bottom w:val="none" w:sz="0" w:space="0" w:color="auto"/>
                <w:right w:val="none" w:sz="0" w:space="0" w:color="auto"/>
              </w:divBdr>
            </w:div>
            <w:div w:id="674265888">
              <w:marLeft w:val="360"/>
              <w:marRight w:val="0"/>
              <w:marTop w:val="72"/>
              <w:marBottom w:val="72"/>
              <w:divBdr>
                <w:top w:val="none" w:sz="0" w:space="0" w:color="auto"/>
                <w:left w:val="none" w:sz="0" w:space="0" w:color="auto"/>
                <w:bottom w:val="none" w:sz="0" w:space="0" w:color="auto"/>
                <w:right w:val="none" w:sz="0" w:space="0" w:color="auto"/>
              </w:divBdr>
            </w:div>
            <w:div w:id="687365596">
              <w:marLeft w:val="360"/>
              <w:marRight w:val="0"/>
              <w:marTop w:val="0"/>
              <w:marBottom w:val="72"/>
              <w:divBdr>
                <w:top w:val="none" w:sz="0" w:space="0" w:color="auto"/>
                <w:left w:val="none" w:sz="0" w:space="0" w:color="auto"/>
                <w:bottom w:val="none" w:sz="0" w:space="0" w:color="auto"/>
                <w:right w:val="none" w:sz="0" w:space="0" w:color="auto"/>
              </w:divBdr>
            </w:div>
            <w:div w:id="829633507">
              <w:marLeft w:val="360"/>
              <w:marRight w:val="0"/>
              <w:marTop w:val="0"/>
              <w:marBottom w:val="72"/>
              <w:divBdr>
                <w:top w:val="none" w:sz="0" w:space="0" w:color="auto"/>
                <w:left w:val="none" w:sz="0" w:space="0" w:color="auto"/>
                <w:bottom w:val="none" w:sz="0" w:space="0" w:color="auto"/>
                <w:right w:val="none" w:sz="0" w:space="0" w:color="auto"/>
              </w:divBdr>
            </w:div>
            <w:div w:id="1186793486">
              <w:marLeft w:val="360"/>
              <w:marRight w:val="0"/>
              <w:marTop w:val="0"/>
              <w:marBottom w:val="72"/>
              <w:divBdr>
                <w:top w:val="none" w:sz="0" w:space="0" w:color="auto"/>
                <w:left w:val="none" w:sz="0" w:space="0" w:color="auto"/>
                <w:bottom w:val="none" w:sz="0" w:space="0" w:color="auto"/>
                <w:right w:val="none" w:sz="0" w:space="0" w:color="auto"/>
              </w:divBdr>
            </w:div>
            <w:div w:id="1298335495">
              <w:marLeft w:val="360"/>
              <w:marRight w:val="0"/>
              <w:marTop w:val="0"/>
              <w:marBottom w:val="72"/>
              <w:divBdr>
                <w:top w:val="none" w:sz="0" w:space="0" w:color="auto"/>
                <w:left w:val="none" w:sz="0" w:space="0" w:color="auto"/>
                <w:bottom w:val="none" w:sz="0" w:space="0" w:color="auto"/>
                <w:right w:val="none" w:sz="0" w:space="0" w:color="auto"/>
              </w:divBdr>
            </w:div>
            <w:div w:id="1487358185">
              <w:marLeft w:val="360"/>
              <w:marRight w:val="0"/>
              <w:marTop w:val="0"/>
              <w:marBottom w:val="72"/>
              <w:divBdr>
                <w:top w:val="none" w:sz="0" w:space="0" w:color="auto"/>
                <w:left w:val="none" w:sz="0" w:space="0" w:color="auto"/>
                <w:bottom w:val="none" w:sz="0" w:space="0" w:color="auto"/>
                <w:right w:val="none" w:sz="0" w:space="0" w:color="auto"/>
              </w:divBdr>
            </w:div>
            <w:div w:id="1582135802">
              <w:marLeft w:val="360"/>
              <w:marRight w:val="0"/>
              <w:marTop w:val="0"/>
              <w:marBottom w:val="72"/>
              <w:divBdr>
                <w:top w:val="none" w:sz="0" w:space="0" w:color="auto"/>
                <w:left w:val="none" w:sz="0" w:space="0" w:color="auto"/>
                <w:bottom w:val="none" w:sz="0" w:space="0" w:color="auto"/>
                <w:right w:val="none" w:sz="0" w:space="0" w:color="auto"/>
              </w:divBdr>
            </w:div>
            <w:div w:id="1629697177">
              <w:marLeft w:val="360"/>
              <w:marRight w:val="0"/>
              <w:marTop w:val="0"/>
              <w:marBottom w:val="72"/>
              <w:divBdr>
                <w:top w:val="none" w:sz="0" w:space="0" w:color="auto"/>
                <w:left w:val="none" w:sz="0" w:space="0" w:color="auto"/>
                <w:bottom w:val="none" w:sz="0" w:space="0" w:color="auto"/>
                <w:right w:val="none" w:sz="0" w:space="0" w:color="auto"/>
              </w:divBdr>
            </w:div>
            <w:div w:id="1879507483">
              <w:marLeft w:val="360"/>
              <w:marRight w:val="0"/>
              <w:marTop w:val="0"/>
              <w:marBottom w:val="72"/>
              <w:divBdr>
                <w:top w:val="none" w:sz="0" w:space="0" w:color="auto"/>
                <w:left w:val="none" w:sz="0" w:space="0" w:color="auto"/>
                <w:bottom w:val="none" w:sz="0" w:space="0" w:color="auto"/>
                <w:right w:val="none" w:sz="0" w:space="0" w:color="auto"/>
              </w:divBdr>
            </w:div>
            <w:div w:id="1994604466">
              <w:marLeft w:val="360"/>
              <w:marRight w:val="0"/>
              <w:marTop w:val="0"/>
              <w:marBottom w:val="72"/>
              <w:divBdr>
                <w:top w:val="none" w:sz="0" w:space="0" w:color="auto"/>
                <w:left w:val="none" w:sz="0" w:space="0" w:color="auto"/>
                <w:bottom w:val="none" w:sz="0" w:space="0" w:color="auto"/>
                <w:right w:val="none" w:sz="0" w:space="0" w:color="auto"/>
              </w:divBdr>
            </w:div>
            <w:div w:id="2117820068">
              <w:marLeft w:val="360"/>
              <w:marRight w:val="0"/>
              <w:marTop w:val="0"/>
              <w:marBottom w:val="72"/>
              <w:divBdr>
                <w:top w:val="none" w:sz="0" w:space="0" w:color="auto"/>
                <w:left w:val="none" w:sz="0" w:space="0" w:color="auto"/>
                <w:bottom w:val="none" w:sz="0" w:space="0" w:color="auto"/>
                <w:right w:val="none" w:sz="0" w:space="0" w:color="auto"/>
              </w:divBdr>
            </w:div>
            <w:div w:id="2141610106">
              <w:marLeft w:val="360"/>
              <w:marRight w:val="0"/>
              <w:marTop w:val="0"/>
              <w:marBottom w:val="72"/>
              <w:divBdr>
                <w:top w:val="none" w:sz="0" w:space="0" w:color="auto"/>
                <w:left w:val="none" w:sz="0" w:space="0" w:color="auto"/>
                <w:bottom w:val="none" w:sz="0" w:space="0" w:color="auto"/>
                <w:right w:val="none" w:sz="0" w:space="0" w:color="auto"/>
              </w:divBdr>
            </w:div>
          </w:divsChild>
        </w:div>
        <w:div w:id="1779060909">
          <w:marLeft w:val="0"/>
          <w:marRight w:val="0"/>
          <w:marTop w:val="72"/>
          <w:marBottom w:val="0"/>
          <w:divBdr>
            <w:top w:val="none" w:sz="0" w:space="0" w:color="auto"/>
            <w:left w:val="none" w:sz="0" w:space="0" w:color="auto"/>
            <w:bottom w:val="none" w:sz="0" w:space="0" w:color="auto"/>
            <w:right w:val="none" w:sz="0" w:space="0" w:color="auto"/>
          </w:divBdr>
          <w:divsChild>
            <w:div w:id="2250915">
              <w:marLeft w:val="360"/>
              <w:marRight w:val="0"/>
              <w:marTop w:val="0"/>
              <w:marBottom w:val="72"/>
              <w:divBdr>
                <w:top w:val="none" w:sz="0" w:space="0" w:color="auto"/>
                <w:left w:val="none" w:sz="0" w:space="0" w:color="auto"/>
                <w:bottom w:val="none" w:sz="0" w:space="0" w:color="auto"/>
                <w:right w:val="none" w:sz="0" w:space="0" w:color="auto"/>
              </w:divBdr>
            </w:div>
            <w:div w:id="30812822">
              <w:marLeft w:val="360"/>
              <w:marRight w:val="0"/>
              <w:marTop w:val="0"/>
              <w:marBottom w:val="72"/>
              <w:divBdr>
                <w:top w:val="none" w:sz="0" w:space="0" w:color="auto"/>
                <w:left w:val="none" w:sz="0" w:space="0" w:color="auto"/>
                <w:bottom w:val="none" w:sz="0" w:space="0" w:color="auto"/>
                <w:right w:val="none" w:sz="0" w:space="0" w:color="auto"/>
              </w:divBdr>
            </w:div>
            <w:div w:id="394667676">
              <w:marLeft w:val="360"/>
              <w:marRight w:val="0"/>
              <w:marTop w:val="0"/>
              <w:marBottom w:val="72"/>
              <w:divBdr>
                <w:top w:val="none" w:sz="0" w:space="0" w:color="auto"/>
                <w:left w:val="none" w:sz="0" w:space="0" w:color="auto"/>
                <w:bottom w:val="none" w:sz="0" w:space="0" w:color="auto"/>
                <w:right w:val="none" w:sz="0" w:space="0" w:color="auto"/>
              </w:divBdr>
            </w:div>
            <w:div w:id="450443658">
              <w:marLeft w:val="360"/>
              <w:marRight w:val="0"/>
              <w:marTop w:val="0"/>
              <w:marBottom w:val="72"/>
              <w:divBdr>
                <w:top w:val="none" w:sz="0" w:space="0" w:color="auto"/>
                <w:left w:val="none" w:sz="0" w:space="0" w:color="auto"/>
                <w:bottom w:val="none" w:sz="0" w:space="0" w:color="auto"/>
                <w:right w:val="none" w:sz="0" w:space="0" w:color="auto"/>
              </w:divBdr>
            </w:div>
            <w:div w:id="476260222">
              <w:marLeft w:val="360"/>
              <w:marRight w:val="0"/>
              <w:marTop w:val="72"/>
              <w:marBottom w:val="72"/>
              <w:divBdr>
                <w:top w:val="none" w:sz="0" w:space="0" w:color="auto"/>
                <w:left w:val="none" w:sz="0" w:space="0" w:color="auto"/>
                <w:bottom w:val="none" w:sz="0" w:space="0" w:color="auto"/>
                <w:right w:val="none" w:sz="0" w:space="0" w:color="auto"/>
              </w:divBdr>
            </w:div>
            <w:div w:id="569845594">
              <w:marLeft w:val="360"/>
              <w:marRight w:val="0"/>
              <w:marTop w:val="0"/>
              <w:marBottom w:val="72"/>
              <w:divBdr>
                <w:top w:val="none" w:sz="0" w:space="0" w:color="auto"/>
                <w:left w:val="none" w:sz="0" w:space="0" w:color="auto"/>
                <w:bottom w:val="none" w:sz="0" w:space="0" w:color="auto"/>
                <w:right w:val="none" w:sz="0" w:space="0" w:color="auto"/>
              </w:divBdr>
            </w:div>
            <w:div w:id="762148578">
              <w:marLeft w:val="360"/>
              <w:marRight w:val="0"/>
              <w:marTop w:val="0"/>
              <w:marBottom w:val="72"/>
              <w:divBdr>
                <w:top w:val="none" w:sz="0" w:space="0" w:color="auto"/>
                <w:left w:val="none" w:sz="0" w:space="0" w:color="auto"/>
                <w:bottom w:val="none" w:sz="0" w:space="0" w:color="auto"/>
                <w:right w:val="none" w:sz="0" w:space="0" w:color="auto"/>
              </w:divBdr>
            </w:div>
            <w:div w:id="770734791">
              <w:marLeft w:val="360"/>
              <w:marRight w:val="0"/>
              <w:marTop w:val="0"/>
              <w:marBottom w:val="72"/>
              <w:divBdr>
                <w:top w:val="none" w:sz="0" w:space="0" w:color="auto"/>
                <w:left w:val="none" w:sz="0" w:space="0" w:color="auto"/>
                <w:bottom w:val="none" w:sz="0" w:space="0" w:color="auto"/>
                <w:right w:val="none" w:sz="0" w:space="0" w:color="auto"/>
              </w:divBdr>
            </w:div>
            <w:div w:id="780761441">
              <w:marLeft w:val="360"/>
              <w:marRight w:val="0"/>
              <w:marTop w:val="0"/>
              <w:marBottom w:val="72"/>
              <w:divBdr>
                <w:top w:val="none" w:sz="0" w:space="0" w:color="auto"/>
                <w:left w:val="none" w:sz="0" w:space="0" w:color="auto"/>
                <w:bottom w:val="none" w:sz="0" w:space="0" w:color="auto"/>
                <w:right w:val="none" w:sz="0" w:space="0" w:color="auto"/>
              </w:divBdr>
            </w:div>
            <w:div w:id="818424562">
              <w:marLeft w:val="360"/>
              <w:marRight w:val="0"/>
              <w:marTop w:val="0"/>
              <w:marBottom w:val="72"/>
              <w:divBdr>
                <w:top w:val="none" w:sz="0" w:space="0" w:color="auto"/>
                <w:left w:val="none" w:sz="0" w:space="0" w:color="auto"/>
                <w:bottom w:val="none" w:sz="0" w:space="0" w:color="auto"/>
                <w:right w:val="none" w:sz="0" w:space="0" w:color="auto"/>
              </w:divBdr>
            </w:div>
            <w:div w:id="931595616">
              <w:marLeft w:val="360"/>
              <w:marRight w:val="0"/>
              <w:marTop w:val="0"/>
              <w:marBottom w:val="72"/>
              <w:divBdr>
                <w:top w:val="none" w:sz="0" w:space="0" w:color="auto"/>
                <w:left w:val="none" w:sz="0" w:space="0" w:color="auto"/>
                <w:bottom w:val="none" w:sz="0" w:space="0" w:color="auto"/>
                <w:right w:val="none" w:sz="0" w:space="0" w:color="auto"/>
              </w:divBdr>
            </w:div>
            <w:div w:id="1126701270">
              <w:marLeft w:val="360"/>
              <w:marRight w:val="0"/>
              <w:marTop w:val="0"/>
              <w:marBottom w:val="72"/>
              <w:divBdr>
                <w:top w:val="none" w:sz="0" w:space="0" w:color="auto"/>
                <w:left w:val="none" w:sz="0" w:space="0" w:color="auto"/>
                <w:bottom w:val="none" w:sz="0" w:space="0" w:color="auto"/>
                <w:right w:val="none" w:sz="0" w:space="0" w:color="auto"/>
              </w:divBdr>
            </w:div>
            <w:div w:id="1276717325">
              <w:marLeft w:val="360"/>
              <w:marRight w:val="0"/>
              <w:marTop w:val="0"/>
              <w:marBottom w:val="72"/>
              <w:divBdr>
                <w:top w:val="none" w:sz="0" w:space="0" w:color="auto"/>
                <w:left w:val="none" w:sz="0" w:space="0" w:color="auto"/>
                <w:bottom w:val="none" w:sz="0" w:space="0" w:color="auto"/>
                <w:right w:val="none" w:sz="0" w:space="0" w:color="auto"/>
              </w:divBdr>
            </w:div>
            <w:div w:id="1409420196">
              <w:marLeft w:val="360"/>
              <w:marRight w:val="0"/>
              <w:marTop w:val="0"/>
              <w:marBottom w:val="72"/>
              <w:divBdr>
                <w:top w:val="none" w:sz="0" w:space="0" w:color="auto"/>
                <w:left w:val="none" w:sz="0" w:space="0" w:color="auto"/>
                <w:bottom w:val="none" w:sz="0" w:space="0" w:color="auto"/>
                <w:right w:val="none" w:sz="0" w:space="0" w:color="auto"/>
              </w:divBdr>
            </w:div>
            <w:div w:id="1479955082">
              <w:marLeft w:val="360"/>
              <w:marRight w:val="0"/>
              <w:marTop w:val="0"/>
              <w:marBottom w:val="72"/>
              <w:divBdr>
                <w:top w:val="none" w:sz="0" w:space="0" w:color="auto"/>
                <w:left w:val="none" w:sz="0" w:space="0" w:color="auto"/>
                <w:bottom w:val="none" w:sz="0" w:space="0" w:color="auto"/>
                <w:right w:val="none" w:sz="0" w:space="0" w:color="auto"/>
              </w:divBdr>
            </w:div>
            <w:div w:id="1521239511">
              <w:marLeft w:val="360"/>
              <w:marRight w:val="0"/>
              <w:marTop w:val="0"/>
              <w:marBottom w:val="72"/>
              <w:divBdr>
                <w:top w:val="none" w:sz="0" w:space="0" w:color="auto"/>
                <w:left w:val="none" w:sz="0" w:space="0" w:color="auto"/>
                <w:bottom w:val="none" w:sz="0" w:space="0" w:color="auto"/>
                <w:right w:val="none" w:sz="0" w:space="0" w:color="auto"/>
              </w:divBdr>
            </w:div>
            <w:div w:id="1664433269">
              <w:marLeft w:val="360"/>
              <w:marRight w:val="0"/>
              <w:marTop w:val="0"/>
              <w:marBottom w:val="72"/>
              <w:divBdr>
                <w:top w:val="none" w:sz="0" w:space="0" w:color="auto"/>
                <w:left w:val="none" w:sz="0" w:space="0" w:color="auto"/>
                <w:bottom w:val="none" w:sz="0" w:space="0" w:color="auto"/>
                <w:right w:val="none" w:sz="0" w:space="0" w:color="auto"/>
              </w:divBdr>
            </w:div>
            <w:div w:id="1745487290">
              <w:marLeft w:val="360"/>
              <w:marRight w:val="0"/>
              <w:marTop w:val="0"/>
              <w:marBottom w:val="72"/>
              <w:divBdr>
                <w:top w:val="none" w:sz="0" w:space="0" w:color="auto"/>
                <w:left w:val="none" w:sz="0" w:space="0" w:color="auto"/>
                <w:bottom w:val="none" w:sz="0" w:space="0" w:color="auto"/>
                <w:right w:val="none" w:sz="0" w:space="0" w:color="auto"/>
              </w:divBdr>
            </w:div>
            <w:div w:id="179158895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63905967">
      <w:bodyDiv w:val="1"/>
      <w:marLeft w:val="0"/>
      <w:marRight w:val="0"/>
      <w:marTop w:val="0"/>
      <w:marBottom w:val="0"/>
      <w:divBdr>
        <w:top w:val="none" w:sz="0" w:space="0" w:color="auto"/>
        <w:left w:val="none" w:sz="0" w:space="0" w:color="auto"/>
        <w:bottom w:val="none" w:sz="0" w:space="0" w:color="auto"/>
        <w:right w:val="none" w:sz="0" w:space="0" w:color="auto"/>
      </w:divBdr>
    </w:div>
    <w:div w:id="1615361619">
      <w:bodyDiv w:val="1"/>
      <w:marLeft w:val="0"/>
      <w:marRight w:val="0"/>
      <w:marTop w:val="0"/>
      <w:marBottom w:val="0"/>
      <w:divBdr>
        <w:top w:val="none" w:sz="0" w:space="0" w:color="auto"/>
        <w:left w:val="none" w:sz="0" w:space="0" w:color="auto"/>
        <w:bottom w:val="none" w:sz="0" w:space="0" w:color="auto"/>
        <w:right w:val="none" w:sz="0" w:space="0" w:color="auto"/>
      </w:divBdr>
      <w:divsChild>
        <w:div w:id="830215965">
          <w:marLeft w:val="360"/>
          <w:marRight w:val="0"/>
          <w:marTop w:val="72"/>
          <w:marBottom w:val="72"/>
          <w:divBdr>
            <w:top w:val="none" w:sz="0" w:space="0" w:color="auto"/>
            <w:left w:val="none" w:sz="0" w:space="0" w:color="auto"/>
            <w:bottom w:val="none" w:sz="0" w:space="0" w:color="auto"/>
            <w:right w:val="none" w:sz="0" w:space="0" w:color="auto"/>
          </w:divBdr>
        </w:div>
        <w:div w:id="1355031207">
          <w:marLeft w:val="360"/>
          <w:marRight w:val="0"/>
          <w:marTop w:val="0"/>
          <w:marBottom w:val="72"/>
          <w:divBdr>
            <w:top w:val="none" w:sz="0" w:space="0" w:color="auto"/>
            <w:left w:val="none" w:sz="0" w:space="0" w:color="auto"/>
            <w:bottom w:val="none" w:sz="0" w:space="0" w:color="auto"/>
            <w:right w:val="none" w:sz="0" w:space="0" w:color="auto"/>
          </w:divBdr>
        </w:div>
      </w:divsChild>
    </w:div>
    <w:div w:id="1662004899">
      <w:bodyDiv w:val="1"/>
      <w:marLeft w:val="0"/>
      <w:marRight w:val="0"/>
      <w:marTop w:val="0"/>
      <w:marBottom w:val="0"/>
      <w:divBdr>
        <w:top w:val="none" w:sz="0" w:space="0" w:color="auto"/>
        <w:left w:val="none" w:sz="0" w:space="0" w:color="auto"/>
        <w:bottom w:val="none" w:sz="0" w:space="0" w:color="auto"/>
        <w:right w:val="none" w:sz="0" w:space="0" w:color="auto"/>
      </w:divBdr>
    </w:div>
    <w:div w:id="1669555154">
      <w:bodyDiv w:val="1"/>
      <w:marLeft w:val="0"/>
      <w:marRight w:val="0"/>
      <w:marTop w:val="0"/>
      <w:marBottom w:val="0"/>
      <w:divBdr>
        <w:top w:val="none" w:sz="0" w:space="0" w:color="auto"/>
        <w:left w:val="none" w:sz="0" w:space="0" w:color="auto"/>
        <w:bottom w:val="none" w:sz="0" w:space="0" w:color="auto"/>
        <w:right w:val="none" w:sz="0" w:space="0" w:color="auto"/>
      </w:divBdr>
    </w:div>
    <w:div w:id="1786536939">
      <w:bodyDiv w:val="1"/>
      <w:marLeft w:val="0"/>
      <w:marRight w:val="0"/>
      <w:marTop w:val="0"/>
      <w:marBottom w:val="0"/>
      <w:divBdr>
        <w:top w:val="none" w:sz="0" w:space="0" w:color="auto"/>
        <w:left w:val="none" w:sz="0" w:space="0" w:color="auto"/>
        <w:bottom w:val="none" w:sz="0" w:space="0" w:color="auto"/>
        <w:right w:val="none" w:sz="0" w:space="0" w:color="auto"/>
      </w:divBdr>
    </w:div>
    <w:div w:id="1808669958">
      <w:bodyDiv w:val="1"/>
      <w:marLeft w:val="0"/>
      <w:marRight w:val="0"/>
      <w:marTop w:val="0"/>
      <w:marBottom w:val="0"/>
      <w:divBdr>
        <w:top w:val="none" w:sz="0" w:space="0" w:color="auto"/>
        <w:left w:val="none" w:sz="0" w:space="0" w:color="auto"/>
        <w:bottom w:val="none" w:sz="0" w:space="0" w:color="auto"/>
        <w:right w:val="none" w:sz="0" w:space="0" w:color="auto"/>
      </w:divBdr>
      <w:divsChild>
        <w:div w:id="633217019">
          <w:marLeft w:val="0"/>
          <w:marRight w:val="0"/>
          <w:marTop w:val="72"/>
          <w:marBottom w:val="0"/>
          <w:divBdr>
            <w:top w:val="none" w:sz="0" w:space="0" w:color="auto"/>
            <w:left w:val="none" w:sz="0" w:space="0" w:color="auto"/>
            <w:bottom w:val="none" w:sz="0" w:space="0" w:color="auto"/>
            <w:right w:val="none" w:sz="0" w:space="0" w:color="auto"/>
          </w:divBdr>
        </w:div>
        <w:div w:id="1431971954">
          <w:marLeft w:val="0"/>
          <w:marRight w:val="0"/>
          <w:marTop w:val="72"/>
          <w:marBottom w:val="0"/>
          <w:divBdr>
            <w:top w:val="none" w:sz="0" w:space="0" w:color="auto"/>
            <w:left w:val="none" w:sz="0" w:space="0" w:color="auto"/>
            <w:bottom w:val="none" w:sz="0" w:space="0" w:color="auto"/>
            <w:right w:val="none" w:sz="0" w:space="0" w:color="auto"/>
          </w:divBdr>
        </w:div>
      </w:divsChild>
    </w:div>
    <w:div w:id="1814757750">
      <w:bodyDiv w:val="1"/>
      <w:marLeft w:val="0"/>
      <w:marRight w:val="0"/>
      <w:marTop w:val="0"/>
      <w:marBottom w:val="0"/>
      <w:divBdr>
        <w:top w:val="none" w:sz="0" w:space="0" w:color="auto"/>
        <w:left w:val="none" w:sz="0" w:space="0" w:color="auto"/>
        <w:bottom w:val="none" w:sz="0" w:space="0" w:color="auto"/>
        <w:right w:val="none" w:sz="0" w:space="0" w:color="auto"/>
      </w:divBdr>
    </w:div>
    <w:div w:id="1900557876">
      <w:bodyDiv w:val="1"/>
      <w:marLeft w:val="0"/>
      <w:marRight w:val="0"/>
      <w:marTop w:val="0"/>
      <w:marBottom w:val="0"/>
      <w:divBdr>
        <w:top w:val="none" w:sz="0" w:space="0" w:color="auto"/>
        <w:left w:val="none" w:sz="0" w:space="0" w:color="auto"/>
        <w:bottom w:val="none" w:sz="0" w:space="0" w:color="auto"/>
        <w:right w:val="none" w:sz="0" w:space="0" w:color="auto"/>
      </w:divBdr>
    </w:div>
    <w:div w:id="1906329320">
      <w:bodyDiv w:val="1"/>
      <w:marLeft w:val="0"/>
      <w:marRight w:val="0"/>
      <w:marTop w:val="0"/>
      <w:marBottom w:val="0"/>
      <w:divBdr>
        <w:top w:val="none" w:sz="0" w:space="0" w:color="auto"/>
        <w:left w:val="none" w:sz="0" w:space="0" w:color="auto"/>
        <w:bottom w:val="none" w:sz="0" w:space="0" w:color="auto"/>
        <w:right w:val="none" w:sz="0" w:space="0" w:color="auto"/>
      </w:divBdr>
    </w:div>
    <w:div w:id="1916624676">
      <w:bodyDiv w:val="1"/>
      <w:marLeft w:val="0"/>
      <w:marRight w:val="0"/>
      <w:marTop w:val="0"/>
      <w:marBottom w:val="0"/>
      <w:divBdr>
        <w:top w:val="none" w:sz="0" w:space="0" w:color="auto"/>
        <w:left w:val="none" w:sz="0" w:space="0" w:color="auto"/>
        <w:bottom w:val="none" w:sz="0" w:space="0" w:color="auto"/>
        <w:right w:val="none" w:sz="0" w:space="0" w:color="auto"/>
      </w:divBdr>
    </w:div>
    <w:div w:id="1985965337">
      <w:bodyDiv w:val="1"/>
      <w:marLeft w:val="0"/>
      <w:marRight w:val="0"/>
      <w:marTop w:val="0"/>
      <w:marBottom w:val="0"/>
      <w:divBdr>
        <w:top w:val="none" w:sz="0" w:space="0" w:color="auto"/>
        <w:left w:val="none" w:sz="0" w:space="0" w:color="auto"/>
        <w:bottom w:val="none" w:sz="0" w:space="0" w:color="auto"/>
        <w:right w:val="none" w:sz="0" w:space="0" w:color="auto"/>
      </w:divBdr>
    </w:div>
    <w:div w:id="2015766047">
      <w:bodyDiv w:val="1"/>
      <w:marLeft w:val="0"/>
      <w:marRight w:val="0"/>
      <w:marTop w:val="0"/>
      <w:marBottom w:val="0"/>
      <w:divBdr>
        <w:top w:val="none" w:sz="0" w:space="0" w:color="auto"/>
        <w:left w:val="none" w:sz="0" w:space="0" w:color="auto"/>
        <w:bottom w:val="none" w:sz="0" w:space="0" w:color="auto"/>
        <w:right w:val="none" w:sz="0" w:space="0" w:color="auto"/>
      </w:divBdr>
    </w:div>
    <w:div w:id="2017223439">
      <w:bodyDiv w:val="1"/>
      <w:marLeft w:val="0"/>
      <w:marRight w:val="0"/>
      <w:marTop w:val="0"/>
      <w:marBottom w:val="0"/>
      <w:divBdr>
        <w:top w:val="none" w:sz="0" w:space="0" w:color="auto"/>
        <w:left w:val="none" w:sz="0" w:space="0" w:color="auto"/>
        <w:bottom w:val="none" w:sz="0" w:space="0" w:color="auto"/>
        <w:right w:val="none" w:sz="0" w:space="0" w:color="auto"/>
      </w:divBdr>
      <w:divsChild>
        <w:div w:id="816414178">
          <w:marLeft w:val="0"/>
          <w:marRight w:val="0"/>
          <w:marTop w:val="0"/>
          <w:marBottom w:val="0"/>
          <w:divBdr>
            <w:top w:val="none" w:sz="0" w:space="0" w:color="auto"/>
            <w:left w:val="none" w:sz="0" w:space="0" w:color="auto"/>
            <w:bottom w:val="none" w:sz="0" w:space="0" w:color="auto"/>
            <w:right w:val="none" w:sz="0" w:space="0" w:color="auto"/>
          </w:divBdr>
          <w:divsChild>
            <w:div w:id="300428099">
              <w:marLeft w:val="0"/>
              <w:marRight w:val="0"/>
              <w:marTop w:val="0"/>
              <w:marBottom w:val="0"/>
              <w:divBdr>
                <w:top w:val="none" w:sz="0" w:space="0" w:color="auto"/>
                <w:left w:val="none" w:sz="0" w:space="0" w:color="auto"/>
                <w:bottom w:val="none" w:sz="0" w:space="0" w:color="auto"/>
                <w:right w:val="none" w:sz="0" w:space="0" w:color="auto"/>
              </w:divBdr>
            </w:div>
            <w:div w:id="694698188">
              <w:marLeft w:val="0"/>
              <w:marRight w:val="0"/>
              <w:marTop w:val="0"/>
              <w:marBottom w:val="0"/>
              <w:divBdr>
                <w:top w:val="none" w:sz="0" w:space="0" w:color="auto"/>
                <w:left w:val="none" w:sz="0" w:space="0" w:color="auto"/>
                <w:bottom w:val="none" w:sz="0" w:space="0" w:color="auto"/>
                <w:right w:val="none" w:sz="0" w:space="0" w:color="auto"/>
              </w:divBdr>
            </w:div>
            <w:div w:id="1368137697">
              <w:marLeft w:val="0"/>
              <w:marRight w:val="0"/>
              <w:marTop w:val="0"/>
              <w:marBottom w:val="0"/>
              <w:divBdr>
                <w:top w:val="none" w:sz="0" w:space="0" w:color="auto"/>
                <w:left w:val="none" w:sz="0" w:space="0" w:color="auto"/>
                <w:bottom w:val="none" w:sz="0" w:space="0" w:color="auto"/>
                <w:right w:val="none" w:sz="0" w:space="0" w:color="auto"/>
              </w:divBdr>
            </w:div>
            <w:div w:id="17868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5854">
      <w:bodyDiv w:val="1"/>
      <w:marLeft w:val="0"/>
      <w:marRight w:val="0"/>
      <w:marTop w:val="0"/>
      <w:marBottom w:val="0"/>
      <w:divBdr>
        <w:top w:val="none" w:sz="0" w:space="0" w:color="auto"/>
        <w:left w:val="none" w:sz="0" w:space="0" w:color="auto"/>
        <w:bottom w:val="none" w:sz="0" w:space="0" w:color="auto"/>
        <w:right w:val="none" w:sz="0" w:space="0" w:color="auto"/>
      </w:divBdr>
    </w:div>
    <w:div w:id="2107649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niedrzwicaduza.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iniportal.uzp.gov.pl/Instrukcja_uzytkownika_miniPortal-ePUAP.pdf"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miniportal.uzp.gov.pl/WarunkiUslug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miniportal.uzp.gov.pl/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przetargi@niedrzwicaduza.pl" TargetMode="External"/><Relationship Id="rId10" Type="http://schemas.openxmlformats.org/officeDocument/2006/relationships/hyperlink" Target="https://sip.lex.pl/" TargetMode="External"/><Relationship Id="rId19" Type="http://schemas.openxmlformats.org/officeDocument/2006/relationships/hyperlink" Target="mailto:przetargi@niedrzwicaduza.pl" TargetMode="External"/><Relationship Id="rId4" Type="http://schemas.openxmlformats.org/officeDocument/2006/relationships/settings" Target="settings.xml"/><Relationship Id="rId9" Type="http://schemas.openxmlformats.org/officeDocument/2006/relationships/hyperlink" Target="https://ugniedrzwicaduza.bip.lubelskie.pl/index.php?id=81" TargetMode="External"/><Relationship Id="rId14" Type="http://schemas.openxmlformats.org/officeDocument/2006/relationships/hyperlink" Target="https://sip.lex.pl/" TargetMode="External"/><Relationship Id="rId22" Type="http://schemas.openxmlformats.org/officeDocument/2006/relationships/hyperlink" Target="https://epuap.gov.pl/wps/portal/strefa-klienta/regulamin"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FED90-866D-4993-945F-8B4E55345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5447</TotalTime>
  <Pages>17</Pages>
  <Words>6677</Words>
  <Characters>40062</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Agnieszka Kulik</cp:lastModifiedBy>
  <cp:revision>38</cp:revision>
  <cp:lastPrinted>2022-09-16T05:26:00Z</cp:lastPrinted>
  <dcterms:created xsi:type="dcterms:W3CDTF">2021-01-30T18:59:00Z</dcterms:created>
  <dcterms:modified xsi:type="dcterms:W3CDTF">2022-11-07T07:55:00Z</dcterms:modified>
</cp:coreProperties>
</file>