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F0788C" w:rsidRDefault="003E45FF" w:rsidP="00DF5664">
      <w:pPr>
        <w:pStyle w:val="Tytu"/>
        <w:spacing w:line="480" w:lineRule="auto"/>
        <w:rPr>
          <w:rFonts w:asciiTheme="minorHAnsi" w:hAnsiTheme="minorHAnsi" w:cstheme="minorHAnsi"/>
          <w:spacing w:val="60"/>
          <w:sz w:val="40"/>
          <w:szCs w:val="40"/>
        </w:rPr>
      </w:pPr>
      <w:r w:rsidRPr="00F0788C">
        <w:rPr>
          <w:rFonts w:asciiTheme="minorHAnsi" w:hAnsiTheme="minorHAnsi" w:cstheme="minorHAnsi"/>
          <w:spacing w:val="60"/>
          <w:sz w:val="40"/>
          <w:szCs w:val="40"/>
        </w:rPr>
        <w:t xml:space="preserve">Specyfikacja </w:t>
      </w:r>
    </w:p>
    <w:p w14:paraId="52BD8481" w14:textId="77777777" w:rsidR="003E45FF" w:rsidRPr="00F0788C" w:rsidRDefault="003E45FF" w:rsidP="00DF5664">
      <w:pPr>
        <w:pStyle w:val="Tytu"/>
        <w:spacing w:line="480" w:lineRule="auto"/>
        <w:rPr>
          <w:rFonts w:asciiTheme="minorHAnsi" w:hAnsiTheme="minorHAnsi" w:cstheme="minorHAnsi"/>
          <w:spacing w:val="60"/>
          <w:sz w:val="40"/>
          <w:szCs w:val="40"/>
        </w:rPr>
      </w:pPr>
      <w:r w:rsidRPr="00F0788C">
        <w:rPr>
          <w:rFonts w:asciiTheme="minorHAnsi" w:hAnsiTheme="minorHAnsi" w:cstheme="minorHAnsi"/>
          <w:spacing w:val="60"/>
          <w:sz w:val="40"/>
          <w:szCs w:val="40"/>
        </w:rPr>
        <w:t>WARUNKÓW zamówienia</w:t>
      </w:r>
    </w:p>
    <w:p w14:paraId="1AD5FA97" w14:textId="0E7DAE51" w:rsidR="003E45FF" w:rsidRPr="00F0788C" w:rsidRDefault="000850B7" w:rsidP="00DF5664">
      <w:pPr>
        <w:jc w:val="center"/>
        <w:rPr>
          <w:rFonts w:cstheme="minorHAnsi"/>
        </w:rPr>
      </w:pPr>
      <w:r w:rsidRPr="00F0788C">
        <w:rPr>
          <w:rFonts w:eastAsia="Times New Roman" w:cstheme="minorHAnsi"/>
          <w:b/>
          <w:bCs/>
          <w:sz w:val="24"/>
          <w:szCs w:val="24"/>
          <w:lang w:eastAsia="pl-PL"/>
        </w:rPr>
        <w:t>ZAMAWIAJĄCY</w:t>
      </w:r>
      <w:r w:rsidR="00A7386A" w:rsidRPr="00F0788C">
        <w:rPr>
          <w:rFonts w:eastAsia="Times New Roman" w:cstheme="minorHAnsi"/>
          <w:b/>
          <w:bCs/>
          <w:sz w:val="24"/>
          <w:szCs w:val="24"/>
          <w:lang w:eastAsia="pl-PL"/>
        </w:rPr>
        <w:t xml:space="preserve"> GMINA NIEDRZWICA DUŻA</w:t>
      </w:r>
    </w:p>
    <w:p w14:paraId="7F61C982" w14:textId="059A53EE" w:rsidR="000850B7" w:rsidRPr="00F0788C" w:rsidRDefault="000850B7" w:rsidP="00DF5664">
      <w:pPr>
        <w:pStyle w:val="Nagwek3"/>
        <w:keepNext w:val="0"/>
        <w:tabs>
          <w:tab w:val="left" w:pos="0"/>
        </w:tabs>
        <w:jc w:val="both"/>
        <w:rPr>
          <w:rFonts w:asciiTheme="minorHAnsi" w:hAnsiTheme="minorHAnsi" w:cstheme="minorHAnsi"/>
          <w:b w:val="0"/>
          <w:sz w:val="24"/>
          <w:szCs w:val="24"/>
        </w:rPr>
      </w:pPr>
      <w:r w:rsidRPr="00F0788C">
        <w:rPr>
          <w:rFonts w:asciiTheme="minorHAnsi" w:hAnsiTheme="minorHAnsi" w:cstheme="minorHAnsi"/>
          <w:b w:val="0"/>
          <w:sz w:val="24"/>
          <w:szCs w:val="24"/>
        </w:rPr>
        <w:t xml:space="preserve">zaprasza do złożenia oferty w postępowaniu prowadzonym w trybie podstawowym bez negocjacji, </w:t>
      </w:r>
      <w:r w:rsidR="001F44CC" w:rsidRPr="00F0788C">
        <w:rPr>
          <w:rFonts w:asciiTheme="minorHAnsi" w:hAnsiTheme="minorHAnsi" w:cstheme="minorHAnsi"/>
          <w:b w:val="0"/>
          <w:sz w:val="24"/>
          <w:szCs w:val="24"/>
        </w:rPr>
        <w:t>o którym mowa w art. 275 pkt 1 ustawy z dnia 11 września 2019 r. Prawo zamówień publicznych (</w:t>
      </w:r>
      <w:r w:rsidR="008172C2" w:rsidRPr="00F0788C">
        <w:rPr>
          <w:rFonts w:asciiTheme="minorHAnsi" w:hAnsiTheme="minorHAnsi" w:cstheme="minorHAnsi"/>
          <w:b w:val="0"/>
          <w:sz w:val="24"/>
          <w:szCs w:val="24"/>
        </w:rPr>
        <w:t xml:space="preserve">tekst jedn. </w:t>
      </w:r>
      <w:r w:rsidR="001F44CC" w:rsidRPr="00F0788C">
        <w:rPr>
          <w:rFonts w:asciiTheme="minorHAnsi" w:hAnsiTheme="minorHAnsi" w:cstheme="minorHAnsi"/>
          <w:b w:val="0"/>
          <w:sz w:val="24"/>
          <w:szCs w:val="24"/>
        </w:rPr>
        <w:t>Dz. U. z 20</w:t>
      </w:r>
      <w:r w:rsidR="008172C2" w:rsidRPr="00F0788C">
        <w:rPr>
          <w:rFonts w:asciiTheme="minorHAnsi" w:hAnsiTheme="minorHAnsi" w:cstheme="minorHAnsi"/>
          <w:b w:val="0"/>
          <w:sz w:val="24"/>
          <w:szCs w:val="24"/>
        </w:rPr>
        <w:t>21</w:t>
      </w:r>
      <w:r w:rsidR="001F44CC" w:rsidRPr="00F0788C">
        <w:rPr>
          <w:rFonts w:asciiTheme="minorHAnsi" w:hAnsiTheme="minorHAnsi" w:cstheme="minorHAnsi"/>
          <w:b w:val="0"/>
          <w:sz w:val="24"/>
          <w:szCs w:val="24"/>
        </w:rPr>
        <w:t xml:space="preserve"> r., poz. </w:t>
      </w:r>
      <w:r w:rsidR="008172C2" w:rsidRPr="00F0788C">
        <w:rPr>
          <w:rFonts w:asciiTheme="minorHAnsi" w:hAnsiTheme="minorHAnsi" w:cstheme="minorHAnsi"/>
          <w:b w:val="0"/>
          <w:sz w:val="24"/>
          <w:szCs w:val="24"/>
        </w:rPr>
        <w:t>1129</w:t>
      </w:r>
      <w:r w:rsidR="001F44CC" w:rsidRPr="00F0788C">
        <w:rPr>
          <w:rFonts w:asciiTheme="minorHAnsi" w:hAnsiTheme="minorHAnsi" w:cstheme="minorHAnsi"/>
          <w:b w:val="0"/>
          <w:sz w:val="24"/>
          <w:szCs w:val="24"/>
        </w:rPr>
        <w:t xml:space="preserve"> ze zm.), zwan</w:t>
      </w:r>
      <w:r w:rsidR="00BA4E2A" w:rsidRPr="00F0788C">
        <w:rPr>
          <w:rFonts w:asciiTheme="minorHAnsi" w:hAnsiTheme="minorHAnsi" w:cstheme="minorHAnsi"/>
          <w:b w:val="0"/>
          <w:sz w:val="24"/>
          <w:szCs w:val="24"/>
        </w:rPr>
        <w:t>ej</w:t>
      </w:r>
      <w:r w:rsidR="001F44CC" w:rsidRPr="00F0788C">
        <w:rPr>
          <w:rFonts w:asciiTheme="minorHAnsi" w:hAnsiTheme="minorHAnsi" w:cstheme="minorHAnsi"/>
          <w:b w:val="0"/>
          <w:sz w:val="24"/>
          <w:szCs w:val="24"/>
        </w:rPr>
        <w:t xml:space="preserve"> dalej ustawą </w:t>
      </w:r>
      <w:proofErr w:type="spellStart"/>
      <w:r w:rsidR="001F44CC" w:rsidRPr="00F0788C">
        <w:rPr>
          <w:rFonts w:asciiTheme="minorHAnsi" w:hAnsiTheme="minorHAnsi" w:cstheme="minorHAnsi"/>
          <w:b w:val="0"/>
          <w:sz w:val="24"/>
          <w:szCs w:val="24"/>
        </w:rPr>
        <w:t>Pzp</w:t>
      </w:r>
      <w:proofErr w:type="spellEnd"/>
      <w:r w:rsidR="001F44CC" w:rsidRPr="00F0788C">
        <w:rPr>
          <w:rFonts w:asciiTheme="minorHAnsi" w:hAnsiTheme="minorHAnsi" w:cstheme="minorHAnsi"/>
          <w:b w:val="0"/>
          <w:sz w:val="24"/>
          <w:szCs w:val="24"/>
        </w:rPr>
        <w:t xml:space="preserve">, </w:t>
      </w:r>
      <w:r w:rsidRPr="00F0788C">
        <w:rPr>
          <w:rFonts w:asciiTheme="minorHAnsi" w:hAnsiTheme="minorHAnsi" w:cstheme="minorHAnsi"/>
          <w:b w:val="0"/>
          <w:sz w:val="24"/>
          <w:szCs w:val="24"/>
        </w:rPr>
        <w:t>o wartości zamówienia nieprzekraczającej progów unijnych, o których mowa w art. 3</w:t>
      </w:r>
      <w:r w:rsidR="001F44CC" w:rsidRPr="00F0788C">
        <w:rPr>
          <w:rFonts w:asciiTheme="minorHAnsi" w:hAnsiTheme="minorHAnsi" w:cstheme="minorHAnsi"/>
          <w:b w:val="0"/>
          <w:sz w:val="24"/>
          <w:szCs w:val="24"/>
        </w:rPr>
        <w:t xml:space="preserve"> </w:t>
      </w:r>
      <w:r w:rsidRPr="00F0788C">
        <w:rPr>
          <w:rFonts w:asciiTheme="minorHAnsi" w:hAnsiTheme="minorHAnsi" w:cstheme="minorHAnsi"/>
          <w:b w:val="0"/>
          <w:sz w:val="24"/>
          <w:szCs w:val="24"/>
        </w:rPr>
        <w:t xml:space="preserve">ustawy </w:t>
      </w:r>
      <w:proofErr w:type="spellStart"/>
      <w:r w:rsidRPr="00F0788C">
        <w:rPr>
          <w:rFonts w:asciiTheme="minorHAnsi" w:hAnsiTheme="minorHAnsi" w:cstheme="minorHAnsi"/>
          <w:b w:val="0"/>
          <w:sz w:val="24"/>
          <w:szCs w:val="24"/>
        </w:rPr>
        <w:t>Pzp</w:t>
      </w:r>
      <w:proofErr w:type="spellEnd"/>
      <w:r w:rsidRPr="00F0788C">
        <w:rPr>
          <w:rFonts w:asciiTheme="minorHAnsi" w:hAnsiTheme="minorHAnsi" w:cstheme="minorHAnsi"/>
          <w:b w:val="0"/>
          <w:sz w:val="24"/>
          <w:szCs w:val="24"/>
        </w:rPr>
        <w:t xml:space="preserve">, na realizację </w:t>
      </w:r>
      <w:r w:rsidR="001F44CC" w:rsidRPr="00F0788C">
        <w:rPr>
          <w:rFonts w:asciiTheme="minorHAnsi" w:hAnsiTheme="minorHAnsi" w:cstheme="minorHAnsi"/>
          <w:b w:val="0"/>
          <w:sz w:val="24"/>
          <w:szCs w:val="24"/>
        </w:rPr>
        <w:t>zamówienia (</w:t>
      </w:r>
      <w:r w:rsidR="00BA4E2A" w:rsidRPr="00F0788C">
        <w:rPr>
          <w:rFonts w:asciiTheme="minorHAnsi" w:hAnsiTheme="minorHAnsi" w:cstheme="minorHAnsi"/>
          <w:b w:val="0"/>
          <w:sz w:val="24"/>
          <w:szCs w:val="24"/>
        </w:rPr>
        <w:t>roboty budowlanej</w:t>
      </w:r>
      <w:r w:rsidR="001F44CC" w:rsidRPr="00F0788C">
        <w:rPr>
          <w:rFonts w:asciiTheme="minorHAnsi" w:hAnsiTheme="minorHAnsi" w:cstheme="minorHAnsi"/>
          <w:b w:val="0"/>
          <w:sz w:val="24"/>
          <w:szCs w:val="24"/>
        </w:rPr>
        <w:t>)</w:t>
      </w:r>
      <w:r w:rsidRPr="00F0788C">
        <w:rPr>
          <w:rFonts w:asciiTheme="minorHAnsi" w:hAnsiTheme="minorHAnsi" w:cstheme="minorHAnsi"/>
          <w:b w:val="0"/>
          <w:sz w:val="24"/>
          <w:szCs w:val="24"/>
        </w:rPr>
        <w:t xml:space="preserve"> pn.</w:t>
      </w:r>
      <w:r w:rsidR="00BA4E2A" w:rsidRPr="00F0788C">
        <w:rPr>
          <w:rFonts w:asciiTheme="minorHAnsi" w:hAnsiTheme="minorHAnsi" w:cstheme="minorHAnsi"/>
          <w:b w:val="0"/>
          <w:sz w:val="24"/>
          <w:szCs w:val="24"/>
        </w:rPr>
        <w:t>:</w:t>
      </w:r>
    </w:p>
    <w:p w14:paraId="0F299F1C" w14:textId="77777777" w:rsidR="00DF5664" w:rsidRPr="00F0788C" w:rsidRDefault="00DF5664" w:rsidP="00DF5664">
      <w:pPr>
        <w:jc w:val="center"/>
        <w:rPr>
          <w:rFonts w:cstheme="minorHAnsi"/>
          <w:b/>
          <w:i/>
          <w:sz w:val="36"/>
          <w:szCs w:val="36"/>
          <w:highlight w:val="yellow"/>
        </w:rPr>
      </w:pPr>
    </w:p>
    <w:p w14:paraId="0A21A1EC" w14:textId="329B9C1B" w:rsidR="00765477" w:rsidRPr="00F0788C" w:rsidRDefault="00F0788C" w:rsidP="007E0EBA">
      <w:pPr>
        <w:spacing w:after="0" w:line="240" w:lineRule="auto"/>
        <w:jc w:val="center"/>
        <w:rPr>
          <w:rFonts w:cstheme="minorHAnsi"/>
          <w:b/>
          <w:i/>
          <w:sz w:val="36"/>
          <w:szCs w:val="36"/>
          <w:highlight w:val="yellow"/>
        </w:rPr>
      </w:pPr>
      <w:r w:rsidRPr="00F0788C">
        <w:rPr>
          <w:rFonts w:cstheme="minorHAnsi"/>
          <w:b/>
          <w:i/>
          <w:sz w:val="36"/>
          <w:szCs w:val="36"/>
        </w:rPr>
        <w:t>Budowa sieci kanalizacji sanitarnej w Niedrzwicy Dużej w</w:t>
      </w:r>
      <w:r>
        <w:rPr>
          <w:rFonts w:cstheme="minorHAnsi"/>
          <w:b/>
          <w:i/>
          <w:sz w:val="36"/>
          <w:szCs w:val="36"/>
        </w:rPr>
        <w:t> </w:t>
      </w:r>
      <w:r w:rsidRPr="00F0788C">
        <w:rPr>
          <w:rFonts w:cstheme="minorHAnsi"/>
          <w:b/>
          <w:i/>
          <w:sz w:val="36"/>
          <w:szCs w:val="36"/>
        </w:rPr>
        <w:t>rejonie ulic: Dworcowej, Piaskowej, Partyzanckiej i Szkolnej</w:t>
      </w:r>
      <w:r w:rsidR="001F44CC" w:rsidRPr="00F0788C">
        <w:rPr>
          <w:rFonts w:cstheme="minorHAnsi"/>
          <w:b/>
          <w:i/>
          <w:sz w:val="36"/>
          <w:szCs w:val="36"/>
        </w:rPr>
        <w:t>.</w:t>
      </w:r>
    </w:p>
    <w:p w14:paraId="64C2D67A" w14:textId="77777777" w:rsidR="007E0EBA" w:rsidRPr="00F0788C" w:rsidRDefault="007E0EBA" w:rsidP="007E0EBA">
      <w:pPr>
        <w:spacing w:after="0" w:line="240" w:lineRule="auto"/>
        <w:jc w:val="center"/>
        <w:rPr>
          <w:rFonts w:cstheme="minorHAnsi"/>
          <w:b/>
          <w:i/>
          <w:sz w:val="36"/>
          <w:szCs w:val="36"/>
          <w:highlight w:val="yellow"/>
        </w:rPr>
      </w:pPr>
    </w:p>
    <w:p w14:paraId="6F530DC2" w14:textId="1D99F6DD" w:rsidR="000850B7" w:rsidRPr="00F0788C"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F0788C">
        <w:rPr>
          <w:rFonts w:cstheme="minorHAnsi"/>
          <w:b/>
          <w:sz w:val="24"/>
          <w:szCs w:val="24"/>
          <w:u w:val="single"/>
          <w:lang w:eastAsia="pl-PL"/>
        </w:rPr>
        <w:t>NAZWA, ADRES ZAMAWIAJĄCEGO</w:t>
      </w:r>
    </w:p>
    <w:p w14:paraId="7C6E48EA" w14:textId="2833EA2A" w:rsidR="003B448D" w:rsidRPr="00F0788C"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F0788C">
        <w:rPr>
          <w:rFonts w:asciiTheme="minorHAnsi" w:hAnsiTheme="minorHAnsi" w:cstheme="minorHAnsi"/>
          <w:b w:val="0"/>
          <w:szCs w:val="24"/>
          <w:lang w:eastAsia="pl-PL"/>
        </w:rPr>
        <w:t>Nazwa zamawiającego – Gmina Niedrzwica Duża</w:t>
      </w:r>
      <w:r w:rsidR="00D466A4" w:rsidRPr="00F0788C">
        <w:rPr>
          <w:rFonts w:asciiTheme="minorHAnsi" w:hAnsiTheme="minorHAnsi" w:cstheme="minorHAnsi"/>
          <w:b w:val="0"/>
          <w:szCs w:val="24"/>
          <w:lang w:eastAsia="pl-PL"/>
        </w:rPr>
        <w:t>.</w:t>
      </w:r>
    </w:p>
    <w:p w14:paraId="14F6383E" w14:textId="6AAB1B68" w:rsidR="00A7386A" w:rsidRPr="00F0788C" w:rsidRDefault="00A7386A" w:rsidP="002747DA">
      <w:pPr>
        <w:pStyle w:val="Nagwek2"/>
        <w:numPr>
          <w:ilvl w:val="0"/>
          <w:numId w:val="2"/>
        </w:numPr>
        <w:tabs>
          <w:tab w:val="left" w:pos="0"/>
        </w:tabs>
        <w:ind w:hanging="436"/>
        <w:rPr>
          <w:rFonts w:asciiTheme="minorHAnsi" w:hAnsiTheme="minorHAnsi" w:cstheme="minorHAnsi"/>
          <w:b w:val="0"/>
          <w:szCs w:val="24"/>
        </w:rPr>
      </w:pPr>
      <w:r w:rsidRPr="00F0788C">
        <w:rPr>
          <w:rFonts w:asciiTheme="minorHAnsi" w:hAnsiTheme="minorHAnsi" w:cstheme="minorHAnsi"/>
          <w:b w:val="0"/>
          <w:szCs w:val="24"/>
          <w:lang w:eastAsia="pl-PL"/>
        </w:rPr>
        <w:t>Adres zamawiającego -</w:t>
      </w:r>
      <w:r w:rsidRPr="00F0788C">
        <w:rPr>
          <w:rFonts w:asciiTheme="minorHAnsi" w:hAnsiTheme="minorHAnsi" w:cstheme="minorHAnsi"/>
          <w:b w:val="0"/>
          <w:szCs w:val="24"/>
        </w:rPr>
        <w:t xml:space="preserve"> ul. Lubelska 30, 24-220 Niedrzwica Duża</w:t>
      </w:r>
      <w:r w:rsidR="00D466A4" w:rsidRPr="00F0788C">
        <w:rPr>
          <w:rFonts w:asciiTheme="minorHAnsi" w:hAnsiTheme="minorHAnsi" w:cstheme="minorHAnsi"/>
          <w:b w:val="0"/>
          <w:szCs w:val="24"/>
        </w:rPr>
        <w:t>.</w:t>
      </w:r>
    </w:p>
    <w:p w14:paraId="684C2D56" w14:textId="41474FEE" w:rsidR="00A7386A" w:rsidRPr="00F0788C"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F0788C">
        <w:rPr>
          <w:rFonts w:asciiTheme="minorHAnsi" w:hAnsiTheme="minorHAnsi" w:cstheme="minorHAnsi"/>
          <w:b w:val="0"/>
          <w:szCs w:val="24"/>
          <w:lang w:eastAsia="pl-PL"/>
        </w:rPr>
        <w:t>Numer telefonu – 81 517 50 85 wew. 25</w:t>
      </w:r>
      <w:r w:rsidR="00D466A4" w:rsidRPr="00F0788C">
        <w:rPr>
          <w:rFonts w:asciiTheme="minorHAnsi" w:hAnsiTheme="minorHAnsi" w:cstheme="minorHAnsi"/>
          <w:b w:val="0"/>
          <w:szCs w:val="24"/>
          <w:lang w:eastAsia="pl-PL"/>
        </w:rPr>
        <w:t>.</w:t>
      </w:r>
    </w:p>
    <w:p w14:paraId="3F02D159" w14:textId="67D22D8F" w:rsidR="00A7386A" w:rsidRPr="00F0788C"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F0788C">
        <w:rPr>
          <w:rFonts w:asciiTheme="minorHAnsi" w:hAnsiTheme="minorHAnsi" w:cstheme="minorHAnsi"/>
          <w:b w:val="0"/>
          <w:szCs w:val="24"/>
          <w:lang w:eastAsia="pl-PL"/>
        </w:rPr>
        <w:t xml:space="preserve">Adres poczty elektronicznej – </w:t>
      </w:r>
      <w:hyperlink r:id="rId8" w:history="1">
        <w:r w:rsidRPr="00F0788C">
          <w:rPr>
            <w:rStyle w:val="Hipercze"/>
            <w:rFonts w:asciiTheme="minorHAnsi" w:hAnsiTheme="minorHAnsi" w:cstheme="minorHAnsi"/>
            <w:b w:val="0"/>
            <w:bCs/>
            <w:szCs w:val="24"/>
            <w:lang w:eastAsia="pl-PL"/>
          </w:rPr>
          <w:t>przetargi@niedrzwicaduza.pl</w:t>
        </w:r>
      </w:hyperlink>
      <w:r w:rsidR="00D466A4" w:rsidRPr="00F0788C">
        <w:rPr>
          <w:rStyle w:val="Hipercze"/>
          <w:rFonts w:asciiTheme="minorHAnsi" w:hAnsiTheme="minorHAnsi" w:cstheme="minorHAnsi"/>
          <w:b w:val="0"/>
          <w:bCs/>
          <w:szCs w:val="24"/>
          <w:lang w:eastAsia="pl-PL"/>
        </w:rPr>
        <w:t>.</w:t>
      </w:r>
    </w:p>
    <w:p w14:paraId="78A70345" w14:textId="181C2367" w:rsidR="00A7386A" w:rsidRPr="00F0788C"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F0788C">
        <w:rPr>
          <w:rFonts w:asciiTheme="minorHAnsi" w:hAnsiTheme="minorHAnsi" w:cstheme="minorHAnsi"/>
          <w:b w:val="0"/>
          <w:szCs w:val="24"/>
          <w:lang w:eastAsia="pl-PL"/>
        </w:rPr>
        <w:t>Adres strony internetowej prowadzonego postępowania</w:t>
      </w:r>
      <w:r w:rsidR="003B448D" w:rsidRPr="00F0788C">
        <w:rPr>
          <w:rFonts w:asciiTheme="minorHAnsi" w:hAnsiTheme="minorHAnsi" w:cstheme="minorHAnsi"/>
          <w:szCs w:val="24"/>
          <w:lang w:eastAsia="pl-PL"/>
        </w:rPr>
        <w:t xml:space="preserve"> </w:t>
      </w:r>
      <w:r w:rsidR="003B448D" w:rsidRPr="00F0788C">
        <w:rPr>
          <w:rFonts w:asciiTheme="minorHAnsi" w:hAnsiTheme="minorHAnsi" w:cstheme="minorHAnsi"/>
          <w:b w:val="0"/>
          <w:bCs/>
          <w:szCs w:val="24"/>
          <w:lang w:eastAsia="pl-PL"/>
        </w:rPr>
        <w:t>oraz</w:t>
      </w:r>
      <w:r w:rsidRPr="00F0788C">
        <w:rPr>
          <w:rFonts w:asciiTheme="minorHAnsi" w:hAnsiTheme="minorHAnsi" w:cstheme="minorHAnsi"/>
          <w:b w:val="0"/>
          <w:bCs/>
          <w:szCs w:val="24"/>
          <w:lang w:eastAsia="pl-PL"/>
        </w:rPr>
        <w:t xml:space="preserve"> </w:t>
      </w:r>
      <w:r w:rsidR="003B448D" w:rsidRPr="00F0788C">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F0788C">
        <w:rPr>
          <w:rFonts w:asciiTheme="minorHAnsi" w:hAnsiTheme="minorHAnsi" w:cstheme="minorHAnsi"/>
          <w:b w:val="0"/>
          <w:szCs w:val="24"/>
          <w:lang w:eastAsia="pl-PL"/>
        </w:rPr>
        <w:t xml:space="preserve">- </w:t>
      </w:r>
      <w:hyperlink r:id="rId9" w:history="1">
        <w:r w:rsidRPr="00F0788C">
          <w:rPr>
            <w:rStyle w:val="Hipercze"/>
            <w:rFonts w:asciiTheme="minorHAnsi" w:hAnsiTheme="minorHAnsi" w:cstheme="minorHAnsi"/>
            <w:b w:val="0"/>
            <w:szCs w:val="24"/>
            <w:lang w:eastAsia="pl-PL"/>
          </w:rPr>
          <w:t>https://ugniedrzwicaduza.bip.lubelskie.pl/index.php?id=81</w:t>
        </w:r>
      </w:hyperlink>
      <w:r w:rsidR="003B448D" w:rsidRPr="00F0788C">
        <w:rPr>
          <w:rFonts w:asciiTheme="minorHAnsi" w:hAnsiTheme="minorHAnsi" w:cstheme="minorHAnsi"/>
          <w:szCs w:val="24"/>
          <w:lang w:eastAsia="pl-PL"/>
        </w:rPr>
        <w:t>.</w:t>
      </w:r>
    </w:p>
    <w:p w14:paraId="0A86EFB4" w14:textId="2EED0A6B" w:rsidR="00371580" w:rsidRPr="00853CDF"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853CDF">
        <w:rPr>
          <w:rFonts w:asciiTheme="minorHAnsi" w:hAnsiTheme="minorHAnsi" w:cstheme="minorHAnsi"/>
          <w:b w:val="0"/>
          <w:bCs/>
          <w:lang w:eastAsia="pl-PL"/>
        </w:rPr>
        <w:t>Numer</w:t>
      </w:r>
      <w:r w:rsidRPr="00853CDF">
        <w:rPr>
          <w:rFonts w:asciiTheme="minorHAnsi" w:hAnsiTheme="minorHAnsi" w:cstheme="minorHAnsi"/>
          <w:lang w:eastAsia="pl-PL"/>
        </w:rPr>
        <w:t xml:space="preserve"> </w:t>
      </w:r>
      <w:r w:rsidRPr="00853CDF">
        <w:rPr>
          <w:rFonts w:asciiTheme="minorHAnsi" w:hAnsiTheme="minorHAnsi" w:cstheme="minorHAnsi"/>
          <w:b w:val="0"/>
          <w:szCs w:val="24"/>
          <w:lang w:eastAsia="pl-PL"/>
        </w:rPr>
        <w:t>postępowania</w:t>
      </w:r>
      <w:r w:rsidRPr="00853CDF">
        <w:rPr>
          <w:rFonts w:asciiTheme="minorHAnsi" w:hAnsiTheme="minorHAnsi" w:cstheme="minorHAnsi"/>
          <w:lang w:eastAsia="pl-PL"/>
        </w:rPr>
        <w:t xml:space="preserve">: </w:t>
      </w:r>
      <w:r w:rsidR="00113ACA" w:rsidRPr="00853CDF">
        <w:rPr>
          <w:rFonts w:asciiTheme="minorHAnsi" w:hAnsiTheme="minorHAnsi" w:cstheme="minorHAnsi"/>
          <w:lang w:eastAsia="pl-PL"/>
        </w:rPr>
        <w:t>ZP.271.1.</w:t>
      </w:r>
      <w:r w:rsidR="003763AE" w:rsidRPr="00853CDF">
        <w:rPr>
          <w:rFonts w:asciiTheme="minorHAnsi" w:hAnsiTheme="minorHAnsi" w:cstheme="minorHAnsi"/>
          <w:lang w:eastAsia="pl-PL"/>
        </w:rPr>
        <w:t>1</w:t>
      </w:r>
      <w:r w:rsidR="00F0788C" w:rsidRPr="00853CDF">
        <w:rPr>
          <w:rFonts w:asciiTheme="minorHAnsi" w:hAnsiTheme="minorHAnsi" w:cstheme="minorHAnsi"/>
          <w:lang w:eastAsia="pl-PL"/>
        </w:rPr>
        <w:t>2</w:t>
      </w:r>
      <w:r w:rsidR="00113ACA" w:rsidRPr="00853CDF">
        <w:rPr>
          <w:rFonts w:asciiTheme="minorHAnsi" w:hAnsiTheme="minorHAnsi" w:cstheme="minorHAnsi"/>
          <w:lang w:eastAsia="pl-PL"/>
        </w:rPr>
        <w:t>.2022</w:t>
      </w:r>
      <w:r w:rsidRPr="00853CDF">
        <w:rPr>
          <w:rFonts w:asciiTheme="minorHAnsi" w:hAnsiTheme="minorHAnsi" w:cstheme="minorHAnsi"/>
          <w:lang w:eastAsia="pl-PL"/>
        </w:rPr>
        <w:t>.</w:t>
      </w:r>
    </w:p>
    <w:p w14:paraId="5D78987F" w14:textId="77777777" w:rsidR="003B448D" w:rsidRPr="00F0788C" w:rsidRDefault="003B448D" w:rsidP="00DF5664">
      <w:pPr>
        <w:rPr>
          <w:rFonts w:cstheme="minorHAnsi"/>
          <w:highlight w:val="yellow"/>
          <w:lang w:eastAsia="pl-PL"/>
        </w:rPr>
      </w:pPr>
    </w:p>
    <w:p w14:paraId="4E5D7356" w14:textId="77777777" w:rsidR="00EB19EC" w:rsidRPr="00F0788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0788C">
        <w:rPr>
          <w:rFonts w:eastAsia="Times New Roman" w:cstheme="minorHAnsi"/>
          <w:b/>
          <w:bCs/>
          <w:sz w:val="24"/>
          <w:szCs w:val="24"/>
          <w:u w:val="single"/>
          <w:lang w:eastAsia="pl-PL"/>
        </w:rPr>
        <w:t>TRYB UDZIELENIA ZAMÓWIENIA</w:t>
      </w:r>
      <w:r w:rsidR="003B448D" w:rsidRPr="00F0788C">
        <w:rPr>
          <w:rFonts w:eastAsia="Times New Roman" w:cstheme="minorHAnsi"/>
          <w:b/>
          <w:bCs/>
          <w:sz w:val="24"/>
          <w:szCs w:val="24"/>
          <w:u w:val="single"/>
          <w:lang w:eastAsia="pl-PL"/>
        </w:rPr>
        <w:t xml:space="preserve"> </w:t>
      </w:r>
    </w:p>
    <w:p w14:paraId="5B6577A9" w14:textId="37948220" w:rsidR="003B448D" w:rsidRPr="00F0788C"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F0788C">
        <w:rPr>
          <w:rFonts w:eastAsia="Times New Roman" w:cstheme="minorHAnsi"/>
          <w:sz w:val="24"/>
          <w:szCs w:val="24"/>
          <w:lang w:eastAsia="pl-PL"/>
        </w:rPr>
        <w:t>P</w:t>
      </w:r>
      <w:r w:rsidR="003B448D" w:rsidRPr="00F0788C">
        <w:rPr>
          <w:rFonts w:eastAsia="Times New Roman" w:cstheme="minorHAnsi"/>
          <w:sz w:val="24"/>
          <w:szCs w:val="24"/>
          <w:lang w:eastAsia="pl-PL"/>
        </w:rPr>
        <w:t xml:space="preserve">ostępowanie prowadzone jest w trybie podstawowym, o </w:t>
      </w:r>
      <w:r w:rsidRPr="00F0788C">
        <w:rPr>
          <w:rFonts w:eastAsia="Times New Roman" w:cstheme="minorHAnsi"/>
          <w:sz w:val="24"/>
          <w:szCs w:val="24"/>
          <w:lang w:eastAsia="pl-PL"/>
        </w:rPr>
        <w:t xml:space="preserve">którym mowa w </w:t>
      </w:r>
      <w:r w:rsidR="003B448D" w:rsidRPr="00F0788C">
        <w:rPr>
          <w:rFonts w:eastAsia="Times New Roman" w:cstheme="minorHAnsi"/>
          <w:sz w:val="24"/>
          <w:szCs w:val="24"/>
          <w:lang w:eastAsia="pl-PL"/>
        </w:rPr>
        <w:t xml:space="preserve">art.  275 pkt 1 </w:t>
      </w:r>
      <w:r w:rsidRPr="00F0788C">
        <w:rPr>
          <w:rFonts w:eastAsia="Times New Roman" w:cstheme="minorHAnsi"/>
          <w:sz w:val="24"/>
          <w:szCs w:val="24"/>
          <w:lang w:eastAsia="pl-PL"/>
        </w:rPr>
        <w:t xml:space="preserve">ustawy </w:t>
      </w:r>
      <w:proofErr w:type="spellStart"/>
      <w:r w:rsidRPr="00F0788C">
        <w:rPr>
          <w:rFonts w:eastAsia="Times New Roman" w:cstheme="minorHAnsi"/>
          <w:sz w:val="24"/>
          <w:szCs w:val="24"/>
          <w:lang w:eastAsia="pl-PL"/>
        </w:rPr>
        <w:t>Pzp</w:t>
      </w:r>
      <w:proofErr w:type="spellEnd"/>
      <w:r w:rsidRPr="00F0788C">
        <w:rPr>
          <w:rFonts w:eastAsia="Times New Roman" w:cstheme="minorHAnsi"/>
          <w:sz w:val="24"/>
          <w:szCs w:val="24"/>
          <w:lang w:eastAsia="pl-PL"/>
        </w:rPr>
        <w:t>.</w:t>
      </w:r>
    </w:p>
    <w:p w14:paraId="45FACF70" w14:textId="505218BF" w:rsidR="003E45FF" w:rsidRPr="00F0788C"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F0788C">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F0788C"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F0788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0788C">
        <w:rPr>
          <w:rFonts w:eastAsia="Times New Roman" w:cstheme="minorHAnsi"/>
          <w:b/>
          <w:bCs/>
          <w:sz w:val="24"/>
          <w:szCs w:val="24"/>
          <w:u w:val="single"/>
          <w:lang w:eastAsia="pl-PL"/>
        </w:rPr>
        <w:t>OPIS PRZEDMIOTU ZAMÓWIENIA</w:t>
      </w:r>
    </w:p>
    <w:p w14:paraId="10DC7F6E" w14:textId="4C6FC943" w:rsidR="00636624" w:rsidRPr="00F0788C" w:rsidRDefault="00636624" w:rsidP="00454F21">
      <w:pPr>
        <w:pStyle w:val="Akapitzlist"/>
        <w:numPr>
          <w:ilvl w:val="0"/>
          <w:numId w:val="37"/>
        </w:numPr>
        <w:spacing w:after="0" w:line="240" w:lineRule="auto"/>
        <w:ind w:hanging="436"/>
        <w:jc w:val="both"/>
        <w:rPr>
          <w:rFonts w:cstheme="minorHAnsi"/>
          <w:sz w:val="24"/>
          <w:szCs w:val="24"/>
        </w:rPr>
      </w:pPr>
      <w:bookmarkStart w:id="0" w:name="_Hlk66702480"/>
      <w:r w:rsidRPr="00F0788C">
        <w:rPr>
          <w:rFonts w:cstheme="minorHAnsi"/>
          <w:sz w:val="24"/>
          <w:szCs w:val="24"/>
        </w:rPr>
        <w:t>Przedmiotem zamówienia jest realizacja zadania inwestycyjnego pn. „</w:t>
      </w:r>
      <w:r w:rsidR="00F0788C" w:rsidRPr="00F0788C">
        <w:rPr>
          <w:b/>
          <w:sz w:val="24"/>
          <w:szCs w:val="24"/>
        </w:rPr>
        <w:t>Budowa sieci kanalizacji sanitarnej w Niedrzwicy Dużej w rejonie ulic: Dworcowej, Piaskowej, Partyzanckiej i Szkolnej</w:t>
      </w:r>
      <w:r w:rsidRPr="00F0788C">
        <w:rPr>
          <w:rFonts w:cstheme="minorHAnsi"/>
          <w:sz w:val="24"/>
          <w:szCs w:val="24"/>
        </w:rPr>
        <w:t>”.</w:t>
      </w:r>
    </w:p>
    <w:p w14:paraId="06E528A5" w14:textId="6B05919F" w:rsidR="00F0788C" w:rsidRPr="00F0788C" w:rsidRDefault="00F0788C" w:rsidP="00454F21">
      <w:pPr>
        <w:pStyle w:val="Akapitzlist"/>
        <w:numPr>
          <w:ilvl w:val="0"/>
          <w:numId w:val="37"/>
        </w:numPr>
        <w:spacing w:after="0" w:line="240" w:lineRule="auto"/>
        <w:ind w:hanging="436"/>
        <w:jc w:val="both"/>
        <w:rPr>
          <w:rFonts w:cstheme="minorHAnsi"/>
          <w:sz w:val="24"/>
          <w:szCs w:val="24"/>
        </w:rPr>
      </w:pPr>
      <w:r w:rsidRPr="00F0788C">
        <w:rPr>
          <w:rFonts w:cstheme="minorHAnsi"/>
          <w:sz w:val="24"/>
          <w:szCs w:val="24"/>
        </w:rPr>
        <w:t xml:space="preserve">Przedmiotem zamówienia jest budowa kanalizacji sanitarnej w Niedrzwicy Dużej w rejonie ulic: Dworcowej, Piaskowej, Szkolnej i Partyzanckiej. Inwestycja obejmuje budowę sieci kanalizacji sanitarnej wraz z </w:t>
      </w:r>
      <w:proofErr w:type="spellStart"/>
      <w:r w:rsidR="00ED75F1">
        <w:rPr>
          <w:rFonts w:cstheme="minorHAnsi"/>
          <w:sz w:val="24"/>
          <w:szCs w:val="24"/>
        </w:rPr>
        <w:t>odgałęzieniami</w:t>
      </w:r>
      <w:proofErr w:type="spellEnd"/>
      <w:r w:rsidR="00ED75F1">
        <w:rPr>
          <w:rFonts w:cstheme="minorHAnsi"/>
          <w:sz w:val="24"/>
          <w:szCs w:val="24"/>
        </w:rPr>
        <w:t xml:space="preserve"> do pierwszej studzienki od strony budynku lub do granicy działki,</w:t>
      </w:r>
      <w:r w:rsidR="00ED75F1" w:rsidRPr="00F0788C">
        <w:rPr>
          <w:rFonts w:cstheme="minorHAnsi"/>
          <w:sz w:val="24"/>
          <w:szCs w:val="24"/>
        </w:rPr>
        <w:t xml:space="preserve"> </w:t>
      </w:r>
      <w:r w:rsidRPr="00F0788C">
        <w:rPr>
          <w:rFonts w:cstheme="minorHAnsi"/>
          <w:sz w:val="24"/>
          <w:szCs w:val="24"/>
        </w:rPr>
        <w:t xml:space="preserve">o łącznej długości </w:t>
      </w:r>
      <w:r w:rsidR="00EE5C6E" w:rsidRPr="00F24FF3">
        <w:rPr>
          <w:rFonts w:cstheme="minorHAnsi"/>
          <w:sz w:val="24"/>
          <w:szCs w:val="24"/>
        </w:rPr>
        <w:t>szacunkowej</w:t>
      </w:r>
      <w:r w:rsidR="00630651">
        <w:rPr>
          <w:rFonts w:cstheme="minorHAnsi"/>
          <w:sz w:val="24"/>
          <w:szCs w:val="24"/>
        </w:rPr>
        <w:t xml:space="preserve"> 502,9</w:t>
      </w:r>
      <w:r w:rsidR="00EE5C6E" w:rsidRPr="00F24FF3">
        <w:rPr>
          <w:rFonts w:cstheme="minorHAnsi"/>
          <w:sz w:val="24"/>
          <w:szCs w:val="24"/>
        </w:rPr>
        <w:t xml:space="preserve"> m</w:t>
      </w:r>
      <w:r w:rsidRPr="00EE5C6E">
        <w:rPr>
          <w:rFonts w:cstheme="minorHAnsi"/>
          <w:sz w:val="24"/>
          <w:szCs w:val="24"/>
        </w:rPr>
        <w:t>.</w:t>
      </w:r>
    </w:p>
    <w:p w14:paraId="11D68163" w14:textId="01BB0F4E" w:rsidR="00636624" w:rsidRPr="00000054" w:rsidRDefault="00636624" w:rsidP="00454F21">
      <w:pPr>
        <w:pStyle w:val="Akapitzlist"/>
        <w:numPr>
          <w:ilvl w:val="0"/>
          <w:numId w:val="37"/>
        </w:numPr>
        <w:spacing w:after="0" w:line="240" w:lineRule="auto"/>
        <w:ind w:hanging="436"/>
        <w:jc w:val="both"/>
        <w:rPr>
          <w:rFonts w:cstheme="minorHAnsi"/>
          <w:sz w:val="24"/>
          <w:szCs w:val="24"/>
        </w:rPr>
      </w:pPr>
      <w:bookmarkStart w:id="1" w:name="_Hlk103854559"/>
      <w:r w:rsidRPr="00000054">
        <w:rPr>
          <w:rFonts w:cstheme="minorHAnsi"/>
          <w:sz w:val="24"/>
          <w:szCs w:val="24"/>
        </w:rPr>
        <w:lastRenderedPageBreak/>
        <w:t>Przedmiot zamówienia obejmuje</w:t>
      </w:r>
      <w:r w:rsidR="00597F46" w:rsidRPr="00000054">
        <w:rPr>
          <w:rFonts w:cstheme="minorHAnsi"/>
          <w:sz w:val="24"/>
          <w:szCs w:val="24"/>
        </w:rPr>
        <w:t>:</w:t>
      </w:r>
    </w:p>
    <w:bookmarkEnd w:id="1"/>
    <w:p w14:paraId="6957502B" w14:textId="38361BE5" w:rsidR="00593EB4" w:rsidRPr="00000054" w:rsidRDefault="00593EB4" w:rsidP="00454F21">
      <w:pPr>
        <w:pStyle w:val="Akapitzlist"/>
        <w:numPr>
          <w:ilvl w:val="0"/>
          <w:numId w:val="44"/>
        </w:numPr>
        <w:spacing w:after="0" w:line="240" w:lineRule="auto"/>
        <w:ind w:left="993" w:hanging="284"/>
        <w:jc w:val="both"/>
        <w:rPr>
          <w:sz w:val="24"/>
          <w:szCs w:val="24"/>
        </w:rPr>
      </w:pPr>
      <w:r w:rsidRPr="00000054">
        <w:rPr>
          <w:sz w:val="24"/>
          <w:szCs w:val="24"/>
        </w:rPr>
        <w:t>budowę sieci kanalizacji sanitarnej</w:t>
      </w:r>
      <w:r w:rsidR="00572452">
        <w:rPr>
          <w:sz w:val="24"/>
          <w:szCs w:val="24"/>
        </w:rPr>
        <w:t>,</w:t>
      </w:r>
      <w:r w:rsidRPr="00000054">
        <w:rPr>
          <w:sz w:val="24"/>
          <w:szCs w:val="24"/>
        </w:rPr>
        <w:t xml:space="preserve"> </w:t>
      </w:r>
      <w:r w:rsidR="00ED75F1" w:rsidRPr="00746580">
        <w:rPr>
          <w:rFonts w:cstheme="minorHAnsi"/>
          <w:sz w:val="24"/>
          <w:szCs w:val="24"/>
        </w:rPr>
        <w:t xml:space="preserve">wraz z </w:t>
      </w:r>
      <w:proofErr w:type="spellStart"/>
      <w:r w:rsidR="00ED75F1">
        <w:rPr>
          <w:rFonts w:cstheme="minorHAnsi"/>
          <w:sz w:val="24"/>
          <w:szCs w:val="24"/>
        </w:rPr>
        <w:t>odgałęzieniami</w:t>
      </w:r>
      <w:proofErr w:type="spellEnd"/>
      <w:r w:rsidR="00ED75F1">
        <w:rPr>
          <w:rFonts w:cstheme="minorHAnsi"/>
          <w:sz w:val="24"/>
          <w:szCs w:val="24"/>
        </w:rPr>
        <w:t xml:space="preserve"> do pierwszej studzienki od strony budynku lub do granicy działki,</w:t>
      </w:r>
      <w:r w:rsidR="00ED75F1" w:rsidRPr="00000054">
        <w:rPr>
          <w:sz w:val="24"/>
          <w:szCs w:val="24"/>
        </w:rPr>
        <w:t xml:space="preserve"> </w:t>
      </w:r>
      <w:r w:rsidRPr="00000054">
        <w:rPr>
          <w:sz w:val="24"/>
          <w:szCs w:val="24"/>
        </w:rPr>
        <w:t xml:space="preserve">metodą przewiertu sterowanego i metodą wykopu otwartego w rejonie </w:t>
      </w:r>
      <w:r w:rsidRPr="00000054">
        <w:rPr>
          <w:b/>
          <w:bCs/>
          <w:sz w:val="24"/>
          <w:szCs w:val="24"/>
        </w:rPr>
        <w:t>ulicy Dworcowej</w:t>
      </w:r>
      <w:r w:rsidR="00EE5C6E">
        <w:rPr>
          <w:b/>
          <w:bCs/>
          <w:sz w:val="24"/>
          <w:szCs w:val="24"/>
        </w:rPr>
        <w:t xml:space="preserve"> </w:t>
      </w:r>
      <w:r w:rsidR="00EE5C6E" w:rsidRPr="00F24FF3">
        <w:rPr>
          <w:rFonts w:cstheme="minorHAnsi"/>
          <w:sz w:val="24"/>
          <w:szCs w:val="24"/>
        </w:rPr>
        <w:t>(</w:t>
      </w:r>
      <w:r w:rsidR="00EE5C6E">
        <w:rPr>
          <w:rFonts w:cstheme="minorHAnsi"/>
          <w:sz w:val="24"/>
          <w:szCs w:val="24"/>
        </w:rPr>
        <w:t>odcinki: od studni Sp9 do studni S6</w:t>
      </w:r>
      <w:r w:rsidR="00EE5C6E" w:rsidRPr="00F24FF3">
        <w:rPr>
          <w:rFonts w:cstheme="minorHAnsi"/>
          <w:sz w:val="24"/>
          <w:szCs w:val="24"/>
        </w:rPr>
        <w:t>,</w:t>
      </w:r>
      <w:r w:rsidR="00EE5C6E" w:rsidRPr="00746580">
        <w:rPr>
          <w:rFonts w:cstheme="minorHAnsi"/>
          <w:b/>
          <w:bCs/>
          <w:sz w:val="24"/>
          <w:szCs w:val="24"/>
        </w:rPr>
        <w:t xml:space="preserve"> </w:t>
      </w:r>
      <w:r w:rsidR="00EE5C6E">
        <w:rPr>
          <w:rFonts w:cstheme="minorHAnsi"/>
          <w:sz w:val="24"/>
          <w:szCs w:val="24"/>
        </w:rPr>
        <w:t>od studni S3 do studni S12</w:t>
      </w:r>
      <w:r w:rsidR="00EE5C6E" w:rsidRPr="00F24FF3">
        <w:rPr>
          <w:rFonts w:cstheme="minorHAnsi"/>
          <w:sz w:val="24"/>
          <w:szCs w:val="24"/>
        </w:rPr>
        <w:t>,</w:t>
      </w:r>
      <w:r w:rsidR="00EE5C6E">
        <w:rPr>
          <w:rFonts w:cstheme="minorHAnsi"/>
          <w:sz w:val="24"/>
          <w:szCs w:val="24"/>
        </w:rPr>
        <w:t xml:space="preserve"> od studni S10 do studni S13, od studni Si do studni S16</w:t>
      </w:r>
      <w:r w:rsidR="00EE5C6E" w:rsidRPr="00F24FF3">
        <w:rPr>
          <w:rFonts w:cstheme="minorHAnsi"/>
          <w:sz w:val="24"/>
          <w:szCs w:val="24"/>
        </w:rPr>
        <w:t xml:space="preserve">, </w:t>
      </w:r>
      <w:r w:rsidR="00EE5C6E">
        <w:rPr>
          <w:rFonts w:cstheme="minorHAnsi"/>
          <w:sz w:val="24"/>
          <w:szCs w:val="24"/>
        </w:rPr>
        <w:t>od studni S7 do studni S7.1</w:t>
      </w:r>
      <w:r w:rsidR="00FB51C5">
        <w:rPr>
          <w:rFonts w:cstheme="minorHAnsi"/>
          <w:sz w:val="24"/>
          <w:szCs w:val="24"/>
        </w:rPr>
        <w:t>,</w:t>
      </w:r>
      <w:bookmarkStart w:id="2" w:name="_Hlk105592272"/>
      <w:r w:rsidR="00FB51C5">
        <w:rPr>
          <w:rFonts w:cstheme="minorHAnsi"/>
          <w:sz w:val="24"/>
          <w:szCs w:val="24"/>
        </w:rPr>
        <w:t xml:space="preserve"> od studni S8 do granicy działki o nr </w:t>
      </w:r>
      <w:proofErr w:type="spellStart"/>
      <w:r w:rsidR="00FB51C5">
        <w:rPr>
          <w:rFonts w:cstheme="minorHAnsi"/>
          <w:sz w:val="24"/>
          <w:szCs w:val="24"/>
        </w:rPr>
        <w:t>ewid</w:t>
      </w:r>
      <w:proofErr w:type="spellEnd"/>
      <w:r w:rsidR="00FB51C5">
        <w:rPr>
          <w:rFonts w:cstheme="minorHAnsi"/>
          <w:sz w:val="24"/>
          <w:szCs w:val="24"/>
        </w:rPr>
        <w:t>. 87</w:t>
      </w:r>
      <w:bookmarkEnd w:id="2"/>
      <w:r w:rsidR="00735FAF">
        <w:rPr>
          <w:rFonts w:cstheme="minorHAnsi"/>
          <w:sz w:val="24"/>
          <w:szCs w:val="24"/>
        </w:rPr>
        <w:t>5</w:t>
      </w:r>
      <w:r w:rsidR="00EE5C6E">
        <w:rPr>
          <w:rFonts w:cstheme="minorHAnsi"/>
          <w:sz w:val="24"/>
          <w:szCs w:val="24"/>
        </w:rPr>
        <w:t>)</w:t>
      </w:r>
      <w:r w:rsidR="00EE5C6E" w:rsidRPr="00F24FF3">
        <w:rPr>
          <w:rFonts w:cstheme="minorHAnsi"/>
          <w:sz w:val="24"/>
          <w:szCs w:val="24"/>
        </w:rPr>
        <w:t>,</w:t>
      </w:r>
      <w:r w:rsidR="00EE5C6E" w:rsidRPr="00746580">
        <w:rPr>
          <w:rFonts w:cstheme="minorHAnsi"/>
          <w:b/>
          <w:bCs/>
          <w:sz w:val="24"/>
          <w:szCs w:val="24"/>
        </w:rPr>
        <w:t xml:space="preserve">  </w:t>
      </w:r>
      <w:r w:rsidRPr="00000054">
        <w:rPr>
          <w:sz w:val="24"/>
          <w:szCs w:val="24"/>
        </w:rPr>
        <w:t>obejmującą w szczególności:</w:t>
      </w:r>
    </w:p>
    <w:p w14:paraId="2C8CB0C3" w14:textId="00DB5765" w:rsidR="00593EB4" w:rsidRPr="00000054" w:rsidRDefault="00593EB4" w:rsidP="00454F21">
      <w:pPr>
        <w:pStyle w:val="Akapitzlist"/>
        <w:numPr>
          <w:ilvl w:val="0"/>
          <w:numId w:val="45"/>
        </w:numPr>
        <w:spacing w:after="0" w:line="240" w:lineRule="auto"/>
        <w:ind w:left="1276" w:hanging="283"/>
        <w:rPr>
          <w:sz w:val="24"/>
          <w:szCs w:val="24"/>
        </w:rPr>
      </w:pPr>
      <w:r w:rsidRPr="00000054">
        <w:rPr>
          <w:sz w:val="24"/>
          <w:szCs w:val="24"/>
        </w:rPr>
        <w:t>wykonanie wykopów studni startowych,</w:t>
      </w:r>
    </w:p>
    <w:p w14:paraId="2C65EC80" w14:textId="1A38525E" w:rsidR="00593EB4" w:rsidRPr="00000054" w:rsidRDefault="00593EB4" w:rsidP="00454F21">
      <w:pPr>
        <w:pStyle w:val="Akapitzlist"/>
        <w:numPr>
          <w:ilvl w:val="0"/>
          <w:numId w:val="45"/>
        </w:numPr>
        <w:spacing w:after="0" w:line="240" w:lineRule="auto"/>
        <w:ind w:left="1276" w:hanging="283"/>
        <w:rPr>
          <w:sz w:val="24"/>
          <w:szCs w:val="24"/>
        </w:rPr>
      </w:pPr>
      <w:r w:rsidRPr="00000054">
        <w:rPr>
          <w:sz w:val="24"/>
          <w:szCs w:val="24"/>
        </w:rPr>
        <w:t>wykonanie podsypki na odcinkach komór startowych,</w:t>
      </w:r>
    </w:p>
    <w:p w14:paraId="5D2EC529" w14:textId="4599740D" w:rsidR="00593EB4" w:rsidRPr="00000054" w:rsidRDefault="00593EB4" w:rsidP="00454F21">
      <w:pPr>
        <w:pStyle w:val="Akapitzlist"/>
        <w:numPr>
          <w:ilvl w:val="0"/>
          <w:numId w:val="45"/>
        </w:numPr>
        <w:spacing w:after="0" w:line="240" w:lineRule="auto"/>
        <w:ind w:left="1276" w:hanging="283"/>
        <w:rPr>
          <w:sz w:val="24"/>
          <w:szCs w:val="24"/>
        </w:rPr>
      </w:pPr>
      <w:r w:rsidRPr="00000054">
        <w:rPr>
          <w:sz w:val="24"/>
          <w:szCs w:val="24"/>
        </w:rPr>
        <w:t>montaż rurociągów na odcinkach metodą przewiertu sterowanego,</w:t>
      </w:r>
    </w:p>
    <w:p w14:paraId="664EADDA" w14:textId="2B05EF24" w:rsidR="00593EB4" w:rsidRPr="00000054" w:rsidRDefault="00593EB4" w:rsidP="00454F21">
      <w:pPr>
        <w:pStyle w:val="Akapitzlist"/>
        <w:numPr>
          <w:ilvl w:val="0"/>
          <w:numId w:val="45"/>
        </w:numPr>
        <w:spacing w:after="0" w:line="240" w:lineRule="auto"/>
        <w:ind w:left="1276" w:hanging="283"/>
        <w:rPr>
          <w:sz w:val="24"/>
          <w:szCs w:val="24"/>
        </w:rPr>
      </w:pPr>
      <w:r w:rsidRPr="00000054">
        <w:rPr>
          <w:sz w:val="24"/>
          <w:szCs w:val="24"/>
        </w:rPr>
        <w:t>montaż rurociągów na odcinkach metodą wykopu otwartego,</w:t>
      </w:r>
    </w:p>
    <w:p w14:paraId="73707CFA" w14:textId="1DB40F72" w:rsidR="00593EB4" w:rsidRPr="00000054" w:rsidRDefault="00593EB4" w:rsidP="00454F21">
      <w:pPr>
        <w:pStyle w:val="Akapitzlist"/>
        <w:numPr>
          <w:ilvl w:val="0"/>
          <w:numId w:val="45"/>
        </w:numPr>
        <w:spacing w:after="0" w:line="240" w:lineRule="auto"/>
        <w:ind w:left="1276" w:hanging="283"/>
        <w:rPr>
          <w:sz w:val="24"/>
          <w:szCs w:val="24"/>
        </w:rPr>
      </w:pPr>
      <w:r w:rsidRPr="00000054">
        <w:rPr>
          <w:sz w:val="24"/>
          <w:szCs w:val="24"/>
        </w:rPr>
        <w:t>montaż studni żelbetowych,</w:t>
      </w:r>
    </w:p>
    <w:p w14:paraId="3D777B88" w14:textId="1FC15A50" w:rsidR="00593EB4" w:rsidRPr="00000054" w:rsidRDefault="00593EB4" w:rsidP="00454F21">
      <w:pPr>
        <w:pStyle w:val="Akapitzlist"/>
        <w:numPr>
          <w:ilvl w:val="0"/>
          <w:numId w:val="45"/>
        </w:numPr>
        <w:spacing w:after="0" w:line="240" w:lineRule="auto"/>
        <w:ind w:left="1276" w:hanging="283"/>
        <w:rPr>
          <w:sz w:val="24"/>
          <w:szCs w:val="24"/>
        </w:rPr>
      </w:pPr>
      <w:r w:rsidRPr="00000054">
        <w:rPr>
          <w:sz w:val="24"/>
          <w:szCs w:val="24"/>
        </w:rPr>
        <w:t>montaż studni rewizyjnych,</w:t>
      </w:r>
    </w:p>
    <w:p w14:paraId="2BCADBDC" w14:textId="57B276FE" w:rsidR="00593EB4" w:rsidRPr="00000054" w:rsidRDefault="00593EB4" w:rsidP="00454F21">
      <w:pPr>
        <w:pStyle w:val="Akapitzlist"/>
        <w:numPr>
          <w:ilvl w:val="0"/>
          <w:numId w:val="45"/>
        </w:numPr>
        <w:spacing w:after="0" w:line="240" w:lineRule="auto"/>
        <w:ind w:left="1276" w:hanging="283"/>
        <w:rPr>
          <w:sz w:val="24"/>
          <w:szCs w:val="24"/>
        </w:rPr>
      </w:pPr>
      <w:r w:rsidRPr="00000054">
        <w:rPr>
          <w:sz w:val="24"/>
          <w:szCs w:val="24"/>
        </w:rPr>
        <w:t xml:space="preserve">wykonanie </w:t>
      </w:r>
      <w:proofErr w:type="spellStart"/>
      <w:r w:rsidRPr="00000054">
        <w:rPr>
          <w:sz w:val="24"/>
          <w:szCs w:val="24"/>
        </w:rPr>
        <w:t>obsypki</w:t>
      </w:r>
      <w:proofErr w:type="spellEnd"/>
      <w:r w:rsidRPr="00000054">
        <w:rPr>
          <w:sz w:val="24"/>
          <w:szCs w:val="24"/>
        </w:rPr>
        <w:t xml:space="preserve"> rurociągów w miejscach wykopu otwartego,</w:t>
      </w:r>
    </w:p>
    <w:p w14:paraId="20615D64" w14:textId="5F9750B6" w:rsidR="00593EB4" w:rsidRDefault="00593EB4" w:rsidP="00454F21">
      <w:pPr>
        <w:pStyle w:val="Akapitzlist"/>
        <w:numPr>
          <w:ilvl w:val="0"/>
          <w:numId w:val="45"/>
        </w:numPr>
        <w:spacing w:after="0" w:line="240" w:lineRule="auto"/>
        <w:ind w:left="1276" w:hanging="283"/>
        <w:rPr>
          <w:sz w:val="24"/>
          <w:szCs w:val="24"/>
        </w:rPr>
      </w:pPr>
      <w:r w:rsidRPr="00000054">
        <w:rPr>
          <w:sz w:val="24"/>
          <w:szCs w:val="24"/>
        </w:rPr>
        <w:t>wykonanie zasypki rurociągów w miejscach wykopu otwartego,</w:t>
      </w:r>
    </w:p>
    <w:p w14:paraId="4B003308" w14:textId="0755E693" w:rsidR="003110F1" w:rsidRPr="00FB51C5" w:rsidRDefault="003110F1" w:rsidP="00454F21">
      <w:pPr>
        <w:pStyle w:val="Akapitzlist"/>
        <w:numPr>
          <w:ilvl w:val="0"/>
          <w:numId w:val="45"/>
        </w:numPr>
        <w:spacing w:after="0" w:line="240" w:lineRule="auto"/>
        <w:ind w:left="1276" w:hanging="283"/>
        <w:rPr>
          <w:sz w:val="24"/>
          <w:szCs w:val="24"/>
        </w:rPr>
      </w:pPr>
      <w:r>
        <w:rPr>
          <w:rFonts w:cstheme="minorHAnsi"/>
          <w:sz w:val="24"/>
          <w:szCs w:val="24"/>
        </w:rPr>
        <w:t>wykonanie prób szczelności i monitoringu sieci kanalizacji sanitarnej,</w:t>
      </w:r>
    </w:p>
    <w:p w14:paraId="057B4E80" w14:textId="51ECD845" w:rsidR="00FB51C5" w:rsidRPr="00000054" w:rsidRDefault="00FB51C5" w:rsidP="00454F21">
      <w:pPr>
        <w:pStyle w:val="Akapitzlist"/>
        <w:numPr>
          <w:ilvl w:val="0"/>
          <w:numId w:val="45"/>
        </w:numPr>
        <w:spacing w:after="0" w:line="240" w:lineRule="auto"/>
        <w:ind w:left="1276" w:hanging="283"/>
        <w:rPr>
          <w:sz w:val="24"/>
          <w:szCs w:val="24"/>
        </w:rPr>
      </w:pPr>
      <w:bookmarkStart w:id="3" w:name="_Hlk105592326"/>
      <w:r>
        <w:rPr>
          <w:rFonts w:cstheme="minorHAnsi"/>
          <w:sz w:val="24"/>
          <w:szCs w:val="24"/>
        </w:rPr>
        <w:t>zaślepienie rury na granicy działki nr 873,</w:t>
      </w:r>
    </w:p>
    <w:bookmarkEnd w:id="3"/>
    <w:p w14:paraId="57E4FC55" w14:textId="3C0F8B34" w:rsidR="00597F46" w:rsidRPr="00000054" w:rsidRDefault="00597F46" w:rsidP="00454F21">
      <w:pPr>
        <w:pStyle w:val="Akapitzlist"/>
        <w:numPr>
          <w:ilvl w:val="0"/>
          <w:numId w:val="44"/>
        </w:numPr>
        <w:spacing w:after="0" w:line="240" w:lineRule="auto"/>
        <w:ind w:left="993" w:hanging="284"/>
        <w:jc w:val="both"/>
        <w:rPr>
          <w:sz w:val="24"/>
          <w:szCs w:val="24"/>
        </w:rPr>
      </w:pPr>
      <w:r w:rsidRPr="00000054">
        <w:rPr>
          <w:sz w:val="24"/>
          <w:szCs w:val="24"/>
        </w:rPr>
        <w:t>budowę sieci kanalizacji sanitarnej</w:t>
      </w:r>
      <w:r w:rsidR="00572452">
        <w:rPr>
          <w:sz w:val="24"/>
          <w:szCs w:val="24"/>
        </w:rPr>
        <w:t>,</w:t>
      </w:r>
      <w:r w:rsidRPr="00000054">
        <w:rPr>
          <w:sz w:val="24"/>
          <w:szCs w:val="24"/>
        </w:rPr>
        <w:t xml:space="preserve"> </w:t>
      </w:r>
      <w:r w:rsidR="00ED75F1" w:rsidRPr="00746580">
        <w:rPr>
          <w:rFonts w:cstheme="minorHAnsi"/>
          <w:sz w:val="24"/>
          <w:szCs w:val="24"/>
        </w:rPr>
        <w:t xml:space="preserve">wraz z </w:t>
      </w:r>
      <w:proofErr w:type="spellStart"/>
      <w:r w:rsidR="00ED75F1">
        <w:rPr>
          <w:rFonts w:cstheme="minorHAnsi"/>
          <w:sz w:val="24"/>
          <w:szCs w:val="24"/>
        </w:rPr>
        <w:t>odgałęzieniami</w:t>
      </w:r>
      <w:proofErr w:type="spellEnd"/>
      <w:r w:rsidR="00ED75F1">
        <w:rPr>
          <w:rFonts w:cstheme="minorHAnsi"/>
          <w:sz w:val="24"/>
          <w:szCs w:val="24"/>
        </w:rPr>
        <w:t xml:space="preserve"> do pierwszej studzienki od strony budynku lub do granicy działki,</w:t>
      </w:r>
      <w:r w:rsidR="00ED75F1" w:rsidRPr="00000054">
        <w:rPr>
          <w:sz w:val="24"/>
          <w:szCs w:val="24"/>
        </w:rPr>
        <w:t xml:space="preserve"> </w:t>
      </w:r>
      <w:r w:rsidRPr="00000054">
        <w:rPr>
          <w:sz w:val="24"/>
          <w:szCs w:val="24"/>
        </w:rPr>
        <w:t xml:space="preserve">metodą przewiertu sterowanego i metodą wykopu otwartego w rejonie </w:t>
      </w:r>
      <w:r w:rsidRPr="00000054">
        <w:rPr>
          <w:b/>
          <w:bCs/>
          <w:sz w:val="24"/>
          <w:szCs w:val="24"/>
        </w:rPr>
        <w:t>ulicy Piaskowej</w:t>
      </w:r>
      <w:r w:rsidR="0044683B">
        <w:rPr>
          <w:b/>
          <w:bCs/>
          <w:sz w:val="24"/>
          <w:szCs w:val="24"/>
        </w:rPr>
        <w:t xml:space="preserve"> </w:t>
      </w:r>
      <w:r w:rsidR="0044683B">
        <w:rPr>
          <w:rFonts w:cstheme="minorHAnsi"/>
          <w:b/>
          <w:bCs/>
          <w:sz w:val="24"/>
          <w:szCs w:val="24"/>
        </w:rPr>
        <w:t xml:space="preserve"> </w:t>
      </w:r>
      <w:r w:rsidR="0044683B" w:rsidRPr="00D615CB">
        <w:rPr>
          <w:rFonts w:cstheme="minorHAnsi"/>
          <w:sz w:val="24"/>
          <w:szCs w:val="24"/>
        </w:rPr>
        <w:t>(</w:t>
      </w:r>
      <w:r w:rsidR="0044683B">
        <w:rPr>
          <w:rFonts w:cstheme="minorHAnsi"/>
          <w:sz w:val="24"/>
          <w:szCs w:val="24"/>
        </w:rPr>
        <w:t>odcinki: od studni Si do studni S6</w:t>
      </w:r>
      <w:r w:rsidR="0044683B" w:rsidRPr="00F24FF3">
        <w:rPr>
          <w:rFonts w:cstheme="minorHAnsi"/>
          <w:sz w:val="24"/>
          <w:szCs w:val="24"/>
        </w:rPr>
        <w:t>,</w:t>
      </w:r>
      <w:r w:rsidR="0044683B" w:rsidRPr="00746580">
        <w:rPr>
          <w:rFonts w:cstheme="minorHAnsi"/>
          <w:b/>
          <w:bCs/>
          <w:sz w:val="24"/>
          <w:szCs w:val="24"/>
        </w:rPr>
        <w:t xml:space="preserve"> </w:t>
      </w:r>
      <w:r w:rsidR="0044683B">
        <w:rPr>
          <w:rFonts w:cstheme="minorHAnsi"/>
          <w:sz w:val="24"/>
          <w:szCs w:val="24"/>
        </w:rPr>
        <w:t>od studni S3 do studni S3.2</w:t>
      </w:r>
      <w:r w:rsidR="0044683B" w:rsidRPr="00F24FF3">
        <w:rPr>
          <w:rFonts w:cstheme="minorHAnsi"/>
          <w:sz w:val="24"/>
          <w:szCs w:val="24"/>
        </w:rPr>
        <w:t>,</w:t>
      </w:r>
      <w:r w:rsidR="0044683B">
        <w:rPr>
          <w:rFonts w:cstheme="minorHAnsi"/>
          <w:sz w:val="24"/>
          <w:szCs w:val="24"/>
        </w:rPr>
        <w:t xml:space="preserve"> od studni S3.1 do studni S3.3)</w:t>
      </w:r>
      <w:r w:rsidR="0044683B" w:rsidRPr="00D615CB">
        <w:rPr>
          <w:rFonts w:cstheme="minorHAnsi"/>
          <w:sz w:val="24"/>
          <w:szCs w:val="24"/>
        </w:rPr>
        <w:t>,</w:t>
      </w:r>
      <w:r w:rsidRPr="00000054">
        <w:rPr>
          <w:b/>
          <w:bCs/>
          <w:sz w:val="24"/>
          <w:szCs w:val="24"/>
        </w:rPr>
        <w:t xml:space="preserve"> </w:t>
      </w:r>
      <w:r w:rsidRPr="00000054">
        <w:rPr>
          <w:sz w:val="24"/>
          <w:szCs w:val="24"/>
        </w:rPr>
        <w:t>obejmującą w szczególności:</w:t>
      </w:r>
    </w:p>
    <w:p w14:paraId="6821FABD" w14:textId="69BE05FF" w:rsidR="00593EB4" w:rsidRPr="00000054" w:rsidRDefault="00597F46" w:rsidP="00454F21">
      <w:pPr>
        <w:pStyle w:val="Akapitzlist"/>
        <w:numPr>
          <w:ilvl w:val="0"/>
          <w:numId w:val="46"/>
        </w:numPr>
        <w:spacing w:after="0" w:line="240" w:lineRule="auto"/>
        <w:ind w:left="1276" w:hanging="283"/>
        <w:rPr>
          <w:sz w:val="24"/>
          <w:szCs w:val="24"/>
        </w:rPr>
      </w:pPr>
      <w:r w:rsidRPr="00000054">
        <w:rPr>
          <w:sz w:val="24"/>
          <w:szCs w:val="24"/>
        </w:rPr>
        <w:t>w</w:t>
      </w:r>
      <w:r w:rsidR="00593EB4" w:rsidRPr="00000054">
        <w:rPr>
          <w:sz w:val="24"/>
          <w:szCs w:val="24"/>
        </w:rPr>
        <w:t>ykonanie wykopów studni startowych</w:t>
      </w:r>
      <w:r w:rsidRPr="00000054">
        <w:rPr>
          <w:sz w:val="24"/>
          <w:szCs w:val="24"/>
        </w:rPr>
        <w:t>,</w:t>
      </w:r>
    </w:p>
    <w:p w14:paraId="7A9D2456" w14:textId="39F90A03" w:rsidR="00593EB4" w:rsidRPr="00000054" w:rsidRDefault="00597F46" w:rsidP="00454F21">
      <w:pPr>
        <w:pStyle w:val="Akapitzlist"/>
        <w:numPr>
          <w:ilvl w:val="0"/>
          <w:numId w:val="46"/>
        </w:numPr>
        <w:spacing w:after="0" w:line="240" w:lineRule="auto"/>
        <w:ind w:left="1276" w:hanging="283"/>
        <w:rPr>
          <w:sz w:val="24"/>
          <w:szCs w:val="24"/>
        </w:rPr>
      </w:pPr>
      <w:r w:rsidRPr="00000054">
        <w:rPr>
          <w:sz w:val="24"/>
          <w:szCs w:val="24"/>
        </w:rPr>
        <w:t>w</w:t>
      </w:r>
      <w:r w:rsidR="00593EB4" w:rsidRPr="00000054">
        <w:rPr>
          <w:sz w:val="24"/>
          <w:szCs w:val="24"/>
        </w:rPr>
        <w:t>ykonanie wykopów studni końcowych</w:t>
      </w:r>
      <w:r w:rsidRPr="00000054">
        <w:rPr>
          <w:sz w:val="24"/>
          <w:szCs w:val="24"/>
        </w:rPr>
        <w:t>,</w:t>
      </w:r>
    </w:p>
    <w:p w14:paraId="7987E4DC" w14:textId="62193F18" w:rsidR="00593EB4" w:rsidRPr="00000054" w:rsidRDefault="00597F46" w:rsidP="00454F21">
      <w:pPr>
        <w:pStyle w:val="Akapitzlist"/>
        <w:numPr>
          <w:ilvl w:val="0"/>
          <w:numId w:val="46"/>
        </w:numPr>
        <w:spacing w:after="0" w:line="240" w:lineRule="auto"/>
        <w:ind w:left="1276" w:hanging="283"/>
        <w:rPr>
          <w:sz w:val="24"/>
          <w:szCs w:val="24"/>
        </w:rPr>
      </w:pPr>
      <w:r w:rsidRPr="00000054">
        <w:rPr>
          <w:sz w:val="24"/>
          <w:szCs w:val="24"/>
        </w:rPr>
        <w:t>w</w:t>
      </w:r>
      <w:r w:rsidR="00593EB4" w:rsidRPr="00000054">
        <w:rPr>
          <w:sz w:val="24"/>
          <w:szCs w:val="24"/>
        </w:rPr>
        <w:t>ykonanie podsypki na odcinkach komór startowych,</w:t>
      </w:r>
    </w:p>
    <w:p w14:paraId="6D63C23B" w14:textId="2201F107" w:rsidR="00593EB4" w:rsidRPr="00000054" w:rsidRDefault="00597F46" w:rsidP="00454F21">
      <w:pPr>
        <w:pStyle w:val="Akapitzlist"/>
        <w:numPr>
          <w:ilvl w:val="0"/>
          <w:numId w:val="46"/>
        </w:numPr>
        <w:spacing w:after="0" w:line="240" w:lineRule="auto"/>
        <w:ind w:left="1276" w:hanging="283"/>
        <w:rPr>
          <w:sz w:val="24"/>
          <w:szCs w:val="24"/>
        </w:rPr>
      </w:pPr>
      <w:r w:rsidRPr="00000054">
        <w:rPr>
          <w:sz w:val="24"/>
          <w:szCs w:val="24"/>
        </w:rPr>
        <w:t>m</w:t>
      </w:r>
      <w:r w:rsidR="00593EB4" w:rsidRPr="00000054">
        <w:rPr>
          <w:sz w:val="24"/>
          <w:szCs w:val="24"/>
        </w:rPr>
        <w:t>ontaż rurociągów na odcinkach metodą przewiertu sterowanego</w:t>
      </w:r>
      <w:r w:rsidRPr="00000054">
        <w:rPr>
          <w:sz w:val="24"/>
          <w:szCs w:val="24"/>
        </w:rPr>
        <w:t>,</w:t>
      </w:r>
    </w:p>
    <w:p w14:paraId="271F4A72" w14:textId="3F886E83" w:rsidR="00593EB4" w:rsidRPr="00000054" w:rsidRDefault="00597F46" w:rsidP="00454F21">
      <w:pPr>
        <w:pStyle w:val="Akapitzlist"/>
        <w:numPr>
          <w:ilvl w:val="0"/>
          <w:numId w:val="46"/>
        </w:numPr>
        <w:spacing w:after="0" w:line="240" w:lineRule="auto"/>
        <w:ind w:left="1276" w:hanging="283"/>
        <w:rPr>
          <w:sz w:val="24"/>
          <w:szCs w:val="24"/>
        </w:rPr>
      </w:pPr>
      <w:r w:rsidRPr="00000054">
        <w:rPr>
          <w:sz w:val="24"/>
          <w:szCs w:val="24"/>
        </w:rPr>
        <w:t>m</w:t>
      </w:r>
      <w:r w:rsidR="00593EB4" w:rsidRPr="00000054">
        <w:rPr>
          <w:sz w:val="24"/>
          <w:szCs w:val="24"/>
        </w:rPr>
        <w:t>ontaż rurociągów na odcinkach metodą wykopu otwartego</w:t>
      </w:r>
      <w:r w:rsidRPr="00000054">
        <w:rPr>
          <w:sz w:val="24"/>
          <w:szCs w:val="24"/>
        </w:rPr>
        <w:t>,</w:t>
      </w:r>
    </w:p>
    <w:p w14:paraId="7677B860" w14:textId="700470AD" w:rsidR="00593EB4" w:rsidRPr="00000054" w:rsidRDefault="00597F46" w:rsidP="00454F21">
      <w:pPr>
        <w:pStyle w:val="Akapitzlist"/>
        <w:numPr>
          <w:ilvl w:val="0"/>
          <w:numId w:val="46"/>
        </w:numPr>
        <w:spacing w:after="0" w:line="240" w:lineRule="auto"/>
        <w:ind w:left="1276" w:hanging="283"/>
        <w:rPr>
          <w:sz w:val="24"/>
          <w:szCs w:val="24"/>
        </w:rPr>
      </w:pPr>
      <w:r w:rsidRPr="00000054">
        <w:rPr>
          <w:sz w:val="24"/>
          <w:szCs w:val="24"/>
        </w:rPr>
        <w:t>m</w:t>
      </w:r>
      <w:r w:rsidR="00593EB4" w:rsidRPr="00000054">
        <w:rPr>
          <w:sz w:val="24"/>
          <w:szCs w:val="24"/>
        </w:rPr>
        <w:t>ontaż studni żelbetowych</w:t>
      </w:r>
      <w:r w:rsidRPr="00000054">
        <w:rPr>
          <w:sz w:val="24"/>
          <w:szCs w:val="24"/>
        </w:rPr>
        <w:t>,</w:t>
      </w:r>
    </w:p>
    <w:p w14:paraId="69E92738" w14:textId="75639BEC" w:rsidR="00593EB4" w:rsidRPr="00000054" w:rsidRDefault="00597F46" w:rsidP="00454F21">
      <w:pPr>
        <w:pStyle w:val="Akapitzlist"/>
        <w:numPr>
          <w:ilvl w:val="0"/>
          <w:numId w:val="46"/>
        </w:numPr>
        <w:spacing w:after="0" w:line="240" w:lineRule="auto"/>
        <w:ind w:left="1276" w:hanging="283"/>
        <w:rPr>
          <w:sz w:val="24"/>
          <w:szCs w:val="24"/>
        </w:rPr>
      </w:pPr>
      <w:r w:rsidRPr="00000054">
        <w:rPr>
          <w:sz w:val="24"/>
          <w:szCs w:val="24"/>
        </w:rPr>
        <w:t>w</w:t>
      </w:r>
      <w:r w:rsidR="00593EB4" w:rsidRPr="00000054">
        <w:rPr>
          <w:sz w:val="24"/>
          <w:szCs w:val="24"/>
        </w:rPr>
        <w:t xml:space="preserve">ykonanie </w:t>
      </w:r>
      <w:proofErr w:type="spellStart"/>
      <w:r w:rsidR="00593EB4" w:rsidRPr="00000054">
        <w:rPr>
          <w:sz w:val="24"/>
          <w:szCs w:val="24"/>
        </w:rPr>
        <w:t>obsypki</w:t>
      </w:r>
      <w:proofErr w:type="spellEnd"/>
      <w:r w:rsidR="00593EB4" w:rsidRPr="00000054">
        <w:rPr>
          <w:sz w:val="24"/>
          <w:szCs w:val="24"/>
        </w:rPr>
        <w:t xml:space="preserve"> rurociągów w miejscach wykopu otwartego</w:t>
      </w:r>
      <w:r w:rsidRPr="00000054">
        <w:rPr>
          <w:sz w:val="24"/>
          <w:szCs w:val="24"/>
        </w:rPr>
        <w:t>,</w:t>
      </w:r>
    </w:p>
    <w:p w14:paraId="3092825C" w14:textId="29624F47" w:rsidR="00593EB4" w:rsidRDefault="00597F46" w:rsidP="00454F21">
      <w:pPr>
        <w:pStyle w:val="Akapitzlist"/>
        <w:numPr>
          <w:ilvl w:val="0"/>
          <w:numId w:val="46"/>
        </w:numPr>
        <w:spacing w:after="0" w:line="240" w:lineRule="auto"/>
        <w:ind w:left="1276" w:hanging="283"/>
        <w:rPr>
          <w:sz w:val="24"/>
          <w:szCs w:val="24"/>
        </w:rPr>
      </w:pPr>
      <w:r w:rsidRPr="00000054">
        <w:rPr>
          <w:sz w:val="24"/>
          <w:szCs w:val="24"/>
        </w:rPr>
        <w:t>w</w:t>
      </w:r>
      <w:r w:rsidR="00593EB4" w:rsidRPr="00000054">
        <w:rPr>
          <w:sz w:val="24"/>
          <w:szCs w:val="24"/>
        </w:rPr>
        <w:t>ykonanie zasypki rurociągów w miejscach wykopu otwartego</w:t>
      </w:r>
      <w:r w:rsidRPr="00000054">
        <w:rPr>
          <w:sz w:val="24"/>
          <w:szCs w:val="24"/>
        </w:rPr>
        <w:t>,</w:t>
      </w:r>
    </w:p>
    <w:p w14:paraId="3B8816EF" w14:textId="6EE494E1" w:rsidR="003110F1" w:rsidRPr="00000054" w:rsidRDefault="003110F1" w:rsidP="00454F21">
      <w:pPr>
        <w:pStyle w:val="Akapitzlist"/>
        <w:numPr>
          <w:ilvl w:val="0"/>
          <w:numId w:val="46"/>
        </w:numPr>
        <w:spacing w:after="0" w:line="240" w:lineRule="auto"/>
        <w:ind w:left="1276" w:hanging="283"/>
        <w:rPr>
          <w:sz w:val="24"/>
          <w:szCs w:val="24"/>
        </w:rPr>
      </w:pPr>
      <w:r>
        <w:rPr>
          <w:rFonts w:cstheme="minorHAnsi"/>
          <w:sz w:val="24"/>
          <w:szCs w:val="24"/>
        </w:rPr>
        <w:t>wykonanie prób szczelności i monitoringu sieci kanalizacji sanitarnej,</w:t>
      </w:r>
    </w:p>
    <w:p w14:paraId="5012A1AF" w14:textId="3B5C1BB7" w:rsidR="00597F46" w:rsidRPr="00000054" w:rsidRDefault="00597F46" w:rsidP="00454F21">
      <w:pPr>
        <w:pStyle w:val="Akapitzlist"/>
        <w:numPr>
          <w:ilvl w:val="0"/>
          <w:numId w:val="44"/>
        </w:numPr>
        <w:spacing w:after="0" w:line="240" w:lineRule="auto"/>
        <w:ind w:left="993" w:hanging="284"/>
        <w:jc w:val="both"/>
        <w:rPr>
          <w:sz w:val="24"/>
          <w:szCs w:val="24"/>
        </w:rPr>
      </w:pPr>
      <w:r w:rsidRPr="00000054">
        <w:rPr>
          <w:sz w:val="24"/>
          <w:szCs w:val="24"/>
        </w:rPr>
        <w:t>budowę sieci kanalizacji sanitarnej</w:t>
      </w:r>
      <w:r w:rsidR="00572452">
        <w:rPr>
          <w:sz w:val="24"/>
          <w:szCs w:val="24"/>
        </w:rPr>
        <w:t>,</w:t>
      </w:r>
      <w:r w:rsidRPr="00000054">
        <w:rPr>
          <w:sz w:val="24"/>
          <w:szCs w:val="24"/>
        </w:rPr>
        <w:t xml:space="preserve"> </w:t>
      </w:r>
      <w:r w:rsidR="00ED75F1" w:rsidRPr="00746580">
        <w:rPr>
          <w:rFonts w:cstheme="minorHAnsi"/>
          <w:sz w:val="24"/>
          <w:szCs w:val="24"/>
        </w:rPr>
        <w:t xml:space="preserve">wraz z </w:t>
      </w:r>
      <w:proofErr w:type="spellStart"/>
      <w:r w:rsidR="00ED75F1">
        <w:rPr>
          <w:rFonts w:cstheme="minorHAnsi"/>
          <w:sz w:val="24"/>
          <w:szCs w:val="24"/>
        </w:rPr>
        <w:t>odgałęzieniami</w:t>
      </w:r>
      <w:proofErr w:type="spellEnd"/>
      <w:r w:rsidR="00ED75F1">
        <w:rPr>
          <w:rFonts w:cstheme="minorHAnsi"/>
          <w:sz w:val="24"/>
          <w:szCs w:val="24"/>
        </w:rPr>
        <w:t xml:space="preserve"> do pierwszej studzienki od strony budynku lub do granicy działki,</w:t>
      </w:r>
      <w:r w:rsidRPr="00000054">
        <w:rPr>
          <w:sz w:val="24"/>
          <w:szCs w:val="24"/>
        </w:rPr>
        <w:t xml:space="preserve"> metodą przewiertu sterowanego i metodą wykopu otwartego w rejonie </w:t>
      </w:r>
      <w:r w:rsidRPr="00000054">
        <w:rPr>
          <w:b/>
          <w:bCs/>
          <w:sz w:val="24"/>
          <w:szCs w:val="24"/>
        </w:rPr>
        <w:t>ulicy Partyzanckiej</w:t>
      </w:r>
      <w:r w:rsidR="004E2034">
        <w:rPr>
          <w:b/>
          <w:bCs/>
          <w:sz w:val="24"/>
          <w:szCs w:val="24"/>
        </w:rPr>
        <w:t xml:space="preserve"> </w:t>
      </w:r>
      <w:r w:rsidR="004E2034">
        <w:rPr>
          <w:rFonts w:cstheme="minorHAnsi"/>
          <w:b/>
          <w:bCs/>
          <w:sz w:val="24"/>
          <w:szCs w:val="24"/>
        </w:rPr>
        <w:t xml:space="preserve"> </w:t>
      </w:r>
      <w:r w:rsidR="004E2034" w:rsidRPr="00D615CB">
        <w:rPr>
          <w:rFonts w:cstheme="minorHAnsi"/>
          <w:sz w:val="24"/>
          <w:szCs w:val="24"/>
        </w:rPr>
        <w:t>(</w:t>
      </w:r>
      <w:r w:rsidR="004E2034">
        <w:rPr>
          <w:rFonts w:cstheme="minorHAnsi"/>
          <w:sz w:val="24"/>
          <w:szCs w:val="24"/>
        </w:rPr>
        <w:t>odcinek od studni Si do studni S2),</w:t>
      </w:r>
      <w:r w:rsidRPr="00000054">
        <w:rPr>
          <w:b/>
          <w:bCs/>
          <w:sz w:val="24"/>
          <w:szCs w:val="24"/>
        </w:rPr>
        <w:t xml:space="preserve"> </w:t>
      </w:r>
      <w:r w:rsidRPr="00000054">
        <w:rPr>
          <w:sz w:val="24"/>
          <w:szCs w:val="24"/>
        </w:rPr>
        <w:t>obejmującą w szczególności:</w:t>
      </w:r>
    </w:p>
    <w:p w14:paraId="3B9613F9" w14:textId="527C4554" w:rsidR="00593EB4" w:rsidRPr="00000054" w:rsidRDefault="00000054" w:rsidP="00454F21">
      <w:pPr>
        <w:pStyle w:val="Akapitzlist"/>
        <w:numPr>
          <w:ilvl w:val="0"/>
          <w:numId w:val="47"/>
        </w:numPr>
        <w:spacing w:after="0" w:line="240" w:lineRule="auto"/>
        <w:ind w:left="1276" w:hanging="283"/>
        <w:rPr>
          <w:sz w:val="24"/>
          <w:szCs w:val="24"/>
        </w:rPr>
      </w:pPr>
      <w:r w:rsidRPr="00000054">
        <w:rPr>
          <w:sz w:val="24"/>
          <w:szCs w:val="24"/>
        </w:rPr>
        <w:t>w</w:t>
      </w:r>
      <w:r w:rsidR="00593EB4" w:rsidRPr="00000054">
        <w:rPr>
          <w:sz w:val="24"/>
          <w:szCs w:val="24"/>
        </w:rPr>
        <w:t>ykonanie wykopów studni startowych</w:t>
      </w:r>
      <w:r w:rsidRPr="00000054">
        <w:rPr>
          <w:sz w:val="24"/>
          <w:szCs w:val="24"/>
        </w:rPr>
        <w:t>,</w:t>
      </w:r>
    </w:p>
    <w:p w14:paraId="078901F1" w14:textId="047C9909" w:rsidR="00593EB4" w:rsidRPr="00000054" w:rsidRDefault="00000054" w:rsidP="00454F21">
      <w:pPr>
        <w:pStyle w:val="Akapitzlist"/>
        <w:numPr>
          <w:ilvl w:val="0"/>
          <w:numId w:val="47"/>
        </w:numPr>
        <w:spacing w:after="0" w:line="240" w:lineRule="auto"/>
        <w:ind w:left="1276" w:hanging="283"/>
        <w:rPr>
          <w:sz w:val="24"/>
          <w:szCs w:val="24"/>
        </w:rPr>
      </w:pPr>
      <w:r w:rsidRPr="00000054">
        <w:rPr>
          <w:sz w:val="24"/>
          <w:szCs w:val="24"/>
        </w:rPr>
        <w:t>w</w:t>
      </w:r>
      <w:r w:rsidR="00593EB4" w:rsidRPr="00000054">
        <w:rPr>
          <w:sz w:val="24"/>
          <w:szCs w:val="24"/>
        </w:rPr>
        <w:t>ykonanie wykopów studni końcowych</w:t>
      </w:r>
      <w:r w:rsidRPr="00000054">
        <w:rPr>
          <w:sz w:val="24"/>
          <w:szCs w:val="24"/>
        </w:rPr>
        <w:t>,</w:t>
      </w:r>
    </w:p>
    <w:p w14:paraId="2E1C1CCB" w14:textId="15A042F0" w:rsidR="00593EB4" w:rsidRPr="00000054" w:rsidRDefault="00000054" w:rsidP="00454F21">
      <w:pPr>
        <w:pStyle w:val="Akapitzlist"/>
        <w:numPr>
          <w:ilvl w:val="0"/>
          <w:numId w:val="47"/>
        </w:numPr>
        <w:spacing w:after="0" w:line="240" w:lineRule="auto"/>
        <w:ind w:left="1276" w:hanging="283"/>
        <w:rPr>
          <w:sz w:val="24"/>
          <w:szCs w:val="24"/>
        </w:rPr>
      </w:pPr>
      <w:r w:rsidRPr="00000054">
        <w:rPr>
          <w:sz w:val="24"/>
          <w:szCs w:val="24"/>
        </w:rPr>
        <w:t>w</w:t>
      </w:r>
      <w:r w:rsidR="00593EB4" w:rsidRPr="00000054">
        <w:rPr>
          <w:sz w:val="24"/>
          <w:szCs w:val="24"/>
        </w:rPr>
        <w:t>ykonanie podsypki na odcinkach komór startowych,</w:t>
      </w:r>
    </w:p>
    <w:p w14:paraId="078971F7" w14:textId="3B07A8DD" w:rsidR="00593EB4" w:rsidRPr="00000054" w:rsidRDefault="00000054" w:rsidP="00454F21">
      <w:pPr>
        <w:pStyle w:val="Akapitzlist"/>
        <w:numPr>
          <w:ilvl w:val="0"/>
          <w:numId w:val="47"/>
        </w:numPr>
        <w:spacing w:after="0" w:line="240" w:lineRule="auto"/>
        <w:ind w:left="1276" w:hanging="283"/>
        <w:rPr>
          <w:sz w:val="24"/>
          <w:szCs w:val="24"/>
        </w:rPr>
      </w:pPr>
      <w:r w:rsidRPr="00000054">
        <w:rPr>
          <w:sz w:val="24"/>
          <w:szCs w:val="24"/>
        </w:rPr>
        <w:t>m</w:t>
      </w:r>
      <w:r w:rsidR="00593EB4" w:rsidRPr="00000054">
        <w:rPr>
          <w:sz w:val="24"/>
          <w:szCs w:val="24"/>
        </w:rPr>
        <w:t>ontaż rurociągów na odcinkach metodą przewiertu sterowanego</w:t>
      </w:r>
      <w:r w:rsidRPr="00000054">
        <w:rPr>
          <w:sz w:val="24"/>
          <w:szCs w:val="24"/>
        </w:rPr>
        <w:t>,</w:t>
      </w:r>
    </w:p>
    <w:p w14:paraId="3EE5B885" w14:textId="2FE601C6" w:rsidR="00593EB4" w:rsidRPr="00000054" w:rsidRDefault="00000054" w:rsidP="00454F21">
      <w:pPr>
        <w:pStyle w:val="Akapitzlist"/>
        <w:numPr>
          <w:ilvl w:val="0"/>
          <w:numId w:val="47"/>
        </w:numPr>
        <w:spacing w:after="0" w:line="240" w:lineRule="auto"/>
        <w:ind w:left="1276" w:hanging="283"/>
        <w:rPr>
          <w:sz w:val="24"/>
          <w:szCs w:val="24"/>
        </w:rPr>
      </w:pPr>
      <w:r w:rsidRPr="00000054">
        <w:rPr>
          <w:sz w:val="24"/>
          <w:szCs w:val="24"/>
        </w:rPr>
        <w:t>m</w:t>
      </w:r>
      <w:r w:rsidR="00593EB4" w:rsidRPr="00000054">
        <w:rPr>
          <w:sz w:val="24"/>
          <w:szCs w:val="24"/>
        </w:rPr>
        <w:t>ontaż rurociągów na odcinkach metodą wykopu otwartego</w:t>
      </w:r>
      <w:r w:rsidRPr="00000054">
        <w:rPr>
          <w:sz w:val="24"/>
          <w:szCs w:val="24"/>
        </w:rPr>
        <w:t>,</w:t>
      </w:r>
    </w:p>
    <w:p w14:paraId="0DE48B1B" w14:textId="25DEDA74" w:rsidR="00593EB4" w:rsidRPr="00000054" w:rsidRDefault="00000054" w:rsidP="00454F21">
      <w:pPr>
        <w:pStyle w:val="Akapitzlist"/>
        <w:numPr>
          <w:ilvl w:val="0"/>
          <w:numId w:val="47"/>
        </w:numPr>
        <w:spacing w:after="0" w:line="240" w:lineRule="auto"/>
        <w:ind w:left="1276" w:hanging="283"/>
        <w:rPr>
          <w:sz w:val="24"/>
          <w:szCs w:val="24"/>
        </w:rPr>
      </w:pPr>
      <w:r w:rsidRPr="00000054">
        <w:rPr>
          <w:sz w:val="24"/>
          <w:szCs w:val="24"/>
        </w:rPr>
        <w:t>m</w:t>
      </w:r>
      <w:r w:rsidR="00593EB4" w:rsidRPr="00000054">
        <w:rPr>
          <w:sz w:val="24"/>
          <w:szCs w:val="24"/>
        </w:rPr>
        <w:t>ontaż studni rewizyjnych</w:t>
      </w:r>
      <w:r w:rsidRPr="00000054">
        <w:rPr>
          <w:sz w:val="24"/>
          <w:szCs w:val="24"/>
        </w:rPr>
        <w:t>,</w:t>
      </w:r>
    </w:p>
    <w:p w14:paraId="13B9348C" w14:textId="716F5F97" w:rsidR="00593EB4" w:rsidRPr="00000054" w:rsidRDefault="00000054" w:rsidP="00454F21">
      <w:pPr>
        <w:pStyle w:val="Akapitzlist"/>
        <w:numPr>
          <w:ilvl w:val="0"/>
          <w:numId w:val="47"/>
        </w:numPr>
        <w:spacing w:after="0" w:line="240" w:lineRule="auto"/>
        <w:ind w:left="1276" w:hanging="283"/>
        <w:rPr>
          <w:sz w:val="24"/>
          <w:szCs w:val="24"/>
        </w:rPr>
      </w:pPr>
      <w:r w:rsidRPr="00000054">
        <w:rPr>
          <w:sz w:val="24"/>
          <w:szCs w:val="24"/>
        </w:rPr>
        <w:t>w</w:t>
      </w:r>
      <w:r w:rsidR="00593EB4" w:rsidRPr="00000054">
        <w:rPr>
          <w:sz w:val="24"/>
          <w:szCs w:val="24"/>
        </w:rPr>
        <w:t xml:space="preserve">ykonanie </w:t>
      </w:r>
      <w:proofErr w:type="spellStart"/>
      <w:r w:rsidR="00593EB4" w:rsidRPr="00000054">
        <w:rPr>
          <w:sz w:val="24"/>
          <w:szCs w:val="24"/>
        </w:rPr>
        <w:t>obsypki</w:t>
      </w:r>
      <w:proofErr w:type="spellEnd"/>
      <w:r w:rsidR="00593EB4" w:rsidRPr="00000054">
        <w:rPr>
          <w:sz w:val="24"/>
          <w:szCs w:val="24"/>
        </w:rPr>
        <w:t xml:space="preserve"> rurociągów w miejscach wykopu otwartego</w:t>
      </w:r>
      <w:r w:rsidRPr="00000054">
        <w:rPr>
          <w:sz w:val="24"/>
          <w:szCs w:val="24"/>
        </w:rPr>
        <w:t>,</w:t>
      </w:r>
    </w:p>
    <w:p w14:paraId="43219901" w14:textId="22ED5EA4" w:rsidR="00593EB4" w:rsidRDefault="00000054" w:rsidP="00454F21">
      <w:pPr>
        <w:pStyle w:val="Akapitzlist"/>
        <w:numPr>
          <w:ilvl w:val="0"/>
          <w:numId w:val="47"/>
        </w:numPr>
        <w:spacing w:after="0" w:line="240" w:lineRule="auto"/>
        <w:ind w:left="1276" w:hanging="283"/>
        <w:rPr>
          <w:sz w:val="24"/>
          <w:szCs w:val="24"/>
        </w:rPr>
      </w:pPr>
      <w:r w:rsidRPr="00000054">
        <w:rPr>
          <w:sz w:val="24"/>
          <w:szCs w:val="24"/>
        </w:rPr>
        <w:t>w</w:t>
      </w:r>
      <w:r w:rsidR="00593EB4" w:rsidRPr="00000054">
        <w:rPr>
          <w:sz w:val="24"/>
          <w:szCs w:val="24"/>
        </w:rPr>
        <w:t>ykonanie zasypki rurociągów w miejscach wykopu otwartego</w:t>
      </w:r>
      <w:r w:rsidRPr="00000054">
        <w:rPr>
          <w:sz w:val="24"/>
          <w:szCs w:val="24"/>
        </w:rPr>
        <w:t>,</w:t>
      </w:r>
    </w:p>
    <w:p w14:paraId="07548782" w14:textId="50DF361B" w:rsidR="003110F1" w:rsidRPr="00000054" w:rsidRDefault="003110F1" w:rsidP="00454F21">
      <w:pPr>
        <w:pStyle w:val="Akapitzlist"/>
        <w:numPr>
          <w:ilvl w:val="0"/>
          <w:numId w:val="47"/>
        </w:numPr>
        <w:spacing w:after="0" w:line="240" w:lineRule="auto"/>
        <w:ind w:left="1276" w:hanging="283"/>
        <w:rPr>
          <w:sz w:val="24"/>
          <w:szCs w:val="24"/>
        </w:rPr>
      </w:pPr>
      <w:r>
        <w:rPr>
          <w:rFonts w:cstheme="minorHAnsi"/>
          <w:sz w:val="24"/>
          <w:szCs w:val="24"/>
        </w:rPr>
        <w:t>wykonanie prób szczelności i monitoringu sieci kanalizacji sanitarnej,</w:t>
      </w:r>
    </w:p>
    <w:p w14:paraId="3A5862B3" w14:textId="579FFC71" w:rsidR="00000054" w:rsidRPr="00000054" w:rsidRDefault="00000054" w:rsidP="00454F21">
      <w:pPr>
        <w:pStyle w:val="Akapitzlist"/>
        <w:numPr>
          <w:ilvl w:val="0"/>
          <w:numId w:val="44"/>
        </w:numPr>
        <w:spacing w:after="0" w:line="240" w:lineRule="auto"/>
        <w:ind w:left="993" w:hanging="284"/>
        <w:jc w:val="both"/>
        <w:rPr>
          <w:sz w:val="24"/>
          <w:szCs w:val="24"/>
        </w:rPr>
      </w:pPr>
      <w:r w:rsidRPr="00000054">
        <w:rPr>
          <w:sz w:val="24"/>
          <w:szCs w:val="24"/>
        </w:rPr>
        <w:t>budowę sieci kanalizacji sanitarnej</w:t>
      </w:r>
      <w:r w:rsidR="00572452">
        <w:rPr>
          <w:sz w:val="24"/>
          <w:szCs w:val="24"/>
        </w:rPr>
        <w:t>,</w:t>
      </w:r>
      <w:r w:rsidRPr="00000054">
        <w:rPr>
          <w:sz w:val="24"/>
          <w:szCs w:val="24"/>
        </w:rPr>
        <w:t xml:space="preserve"> </w:t>
      </w:r>
      <w:r w:rsidR="00ED75F1" w:rsidRPr="00746580">
        <w:rPr>
          <w:rFonts w:cstheme="minorHAnsi"/>
          <w:sz w:val="24"/>
          <w:szCs w:val="24"/>
        </w:rPr>
        <w:t xml:space="preserve">wraz z </w:t>
      </w:r>
      <w:proofErr w:type="spellStart"/>
      <w:r w:rsidR="00ED75F1">
        <w:rPr>
          <w:rFonts w:cstheme="minorHAnsi"/>
          <w:sz w:val="24"/>
          <w:szCs w:val="24"/>
        </w:rPr>
        <w:t>odgałęzieniami</w:t>
      </w:r>
      <w:proofErr w:type="spellEnd"/>
      <w:r w:rsidR="00ED75F1">
        <w:rPr>
          <w:rFonts w:cstheme="minorHAnsi"/>
          <w:sz w:val="24"/>
          <w:szCs w:val="24"/>
        </w:rPr>
        <w:t xml:space="preserve"> do pierwszej studzienki od strony budynku lub do granicy działki,</w:t>
      </w:r>
      <w:r w:rsidR="00ED75F1" w:rsidRPr="00000054">
        <w:rPr>
          <w:sz w:val="24"/>
          <w:szCs w:val="24"/>
        </w:rPr>
        <w:t xml:space="preserve"> </w:t>
      </w:r>
      <w:r w:rsidRPr="00000054">
        <w:rPr>
          <w:sz w:val="24"/>
          <w:szCs w:val="24"/>
        </w:rPr>
        <w:t xml:space="preserve">metodą przewiertu sterowanego i metodą wykopu otwartego w rejonie </w:t>
      </w:r>
      <w:r w:rsidRPr="00000054">
        <w:rPr>
          <w:b/>
          <w:bCs/>
          <w:sz w:val="24"/>
          <w:szCs w:val="24"/>
        </w:rPr>
        <w:t>ulicy Szkolnej</w:t>
      </w:r>
      <w:r w:rsidR="004E2034">
        <w:rPr>
          <w:b/>
          <w:bCs/>
          <w:sz w:val="24"/>
          <w:szCs w:val="24"/>
        </w:rPr>
        <w:t xml:space="preserve"> </w:t>
      </w:r>
      <w:bookmarkStart w:id="4" w:name="_Hlk105583977"/>
      <w:r w:rsidR="004E2034" w:rsidRPr="004E2034">
        <w:rPr>
          <w:sz w:val="24"/>
          <w:szCs w:val="24"/>
        </w:rPr>
        <w:t>(</w:t>
      </w:r>
      <w:r w:rsidR="004E2034">
        <w:rPr>
          <w:rFonts w:cstheme="minorHAnsi"/>
          <w:sz w:val="24"/>
          <w:szCs w:val="24"/>
        </w:rPr>
        <w:t>odcinek od studni Si do studni S2),</w:t>
      </w:r>
      <w:r w:rsidR="004E2034">
        <w:rPr>
          <w:b/>
          <w:bCs/>
          <w:sz w:val="24"/>
          <w:szCs w:val="24"/>
        </w:rPr>
        <w:t xml:space="preserve"> </w:t>
      </w:r>
      <w:bookmarkEnd w:id="4"/>
      <w:r w:rsidRPr="00000054">
        <w:rPr>
          <w:sz w:val="24"/>
          <w:szCs w:val="24"/>
        </w:rPr>
        <w:t>obejmującą w szczególności:</w:t>
      </w:r>
    </w:p>
    <w:p w14:paraId="444E007E" w14:textId="573C0AC3"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lastRenderedPageBreak/>
        <w:t>w</w:t>
      </w:r>
      <w:r w:rsidR="00593EB4" w:rsidRPr="00000054">
        <w:rPr>
          <w:sz w:val="24"/>
          <w:szCs w:val="24"/>
        </w:rPr>
        <w:t>ykonanie wykopów studni startowych</w:t>
      </w:r>
      <w:r w:rsidRPr="00000054">
        <w:rPr>
          <w:sz w:val="24"/>
          <w:szCs w:val="24"/>
        </w:rPr>
        <w:t>,</w:t>
      </w:r>
    </w:p>
    <w:p w14:paraId="7F75AD13" w14:textId="3575C65D"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t>w</w:t>
      </w:r>
      <w:r w:rsidR="00593EB4" w:rsidRPr="00000054">
        <w:rPr>
          <w:sz w:val="24"/>
          <w:szCs w:val="24"/>
        </w:rPr>
        <w:t>ykonanie wykopów studni końcowych</w:t>
      </w:r>
      <w:r w:rsidRPr="00000054">
        <w:rPr>
          <w:sz w:val="24"/>
          <w:szCs w:val="24"/>
        </w:rPr>
        <w:t>,</w:t>
      </w:r>
    </w:p>
    <w:p w14:paraId="607DA0CB" w14:textId="0247AA5E"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t>z</w:t>
      </w:r>
      <w:r w:rsidR="00593EB4" w:rsidRPr="00000054">
        <w:rPr>
          <w:sz w:val="24"/>
          <w:szCs w:val="24"/>
        </w:rPr>
        <w:t>amontowanie stalowej rury osłonowej</w:t>
      </w:r>
      <w:r w:rsidRPr="00000054">
        <w:rPr>
          <w:sz w:val="24"/>
          <w:szCs w:val="24"/>
        </w:rPr>
        <w:t>,</w:t>
      </w:r>
    </w:p>
    <w:p w14:paraId="4E8E855B" w14:textId="060019B1"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t>w</w:t>
      </w:r>
      <w:r w:rsidR="00593EB4" w:rsidRPr="00000054">
        <w:rPr>
          <w:sz w:val="24"/>
          <w:szCs w:val="24"/>
        </w:rPr>
        <w:t>ykonanie podsypki na odcinkach komór startowych,</w:t>
      </w:r>
    </w:p>
    <w:p w14:paraId="4C9EC654" w14:textId="125F7DB1"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t>m</w:t>
      </w:r>
      <w:r w:rsidR="00593EB4" w:rsidRPr="00000054">
        <w:rPr>
          <w:sz w:val="24"/>
          <w:szCs w:val="24"/>
        </w:rPr>
        <w:t>ontaż rurociągów na odcinkach metodą przewiertu sterowanego</w:t>
      </w:r>
      <w:r w:rsidRPr="00000054">
        <w:rPr>
          <w:sz w:val="24"/>
          <w:szCs w:val="24"/>
        </w:rPr>
        <w:t>,</w:t>
      </w:r>
    </w:p>
    <w:p w14:paraId="022B6F4B" w14:textId="7465A2DA"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t>m</w:t>
      </w:r>
      <w:r w:rsidR="00593EB4" w:rsidRPr="00000054">
        <w:rPr>
          <w:sz w:val="24"/>
          <w:szCs w:val="24"/>
        </w:rPr>
        <w:t>ontaż rurociągów na odcinkach metodą wykopu otwartego</w:t>
      </w:r>
      <w:r w:rsidRPr="00000054">
        <w:rPr>
          <w:sz w:val="24"/>
          <w:szCs w:val="24"/>
        </w:rPr>
        <w:t>,</w:t>
      </w:r>
    </w:p>
    <w:p w14:paraId="57593D80" w14:textId="7A2574D6"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t>m</w:t>
      </w:r>
      <w:r w:rsidR="00593EB4" w:rsidRPr="00000054">
        <w:rPr>
          <w:sz w:val="24"/>
          <w:szCs w:val="24"/>
        </w:rPr>
        <w:t>ontaż żelbetowych studni rewizyjnych</w:t>
      </w:r>
      <w:r w:rsidRPr="00000054">
        <w:rPr>
          <w:sz w:val="24"/>
          <w:szCs w:val="24"/>
        </w:rPr>
        <w:t>,</w:t>
      </w:r>
    </w:p>
    <w:p w14:paraId="15994C9E" w14:textId="0A002876" w:rsidR="00593EB4" w:rsidRPr="00000054" w:rsidRDefault="00000054" w:rsidP="00454F21">
      <w:pPr>
        <w:pStyle w:val="Akapitzlist"/>
        <w:numPr>
          <w:ilvl w:val="0"/>
          <w:numId w:val="48"/>
        </w:numPr>
        <w:spacing w:after="0" w:line="240" w:lineRule="auto"/>
        <w:ind w:left="1276" w:hanging="283"/>
        <w:rPr>
          <w:sz w:val="24"/>
          <w:szCs w:val="24"/>
        </w:rPr>
      </w:pPr>
      <w:r w:rsidRPr="00000054">
        <w:rPr>
          <w:sz w:val="24"/>
          <w:szCs w:val="24"/>
        </w:rPr>
        <w:t>w</w:t>
      </w:r>
      <w:r w:rsidR="00593EB4" w:rsidRPr="00000054">
        <w:rPr>
          <w:sz w:val="24"/>
          <w:szCs w:val="24"/>
        </w:rPr>
        <w:t xml:space="preserve">ykonanie </w:t>
      </w:r>
      <w:proofErr w:type="spellStart"/>
      <w:r w:rsidR="00593EB4" w:rsidRPr="00000054">
        <w:rPr>
          <w:sz w:val="24"/>
          <w:szCs w:val="24"/>
        </w:rPr>
        <w:t>obsypki</w:t>
      </w:r>
      <w:proofErr w:type="spellEnd"/>
      <w:r w:rsidR="00593EB4" w:rsidRPr="00000054">
        <w:rPr>
          <w:sz w:val="24"/>
          <w:szCs w:val="24"/>
        </w:rPr>
        <w:t xml:space="preserve"> rurociągów w miejscach wykopu otwartego</w:t>
      </w:r>
      <w:r w:rsidRPr="00000054">
        <w:rPr>
          <w:sz w:val="24"/>
          <w:szCs w:val="24"/>
        </w:rPr>
        <w:t>,</w:t>
      </w:r>
    </w:p>
    <w:p w14:paraId="7F1F06E9" w14:textId="77777777" w:rsidR="003110F1" w:rsidRDefault="00000054" w:rsidP="00454F21">
      <w:pPr>
        <w:pStyle w:val="Akapitzlist"/>
        <w:numPr>
          <w:ilvl w:val="0"/>
          <w:numId w:val="48"/>
        </w:numPr>
        <w:spacing w:after="0" w:line="240" w:lineRule="auto"/>
        <w:ind w:left="1276" w:hanging="283"/>
        <w:rPr>
          <w:sz w:val="24"/>
          <w:szCs w:val="24"/>
        </w:rPr>
      </w:pPr>
      <w:r w:rsidRPr="00000054">
        <w:rPr>
          <w:sz w:val="24"/>
          <w:szCs w:val="24"/>
        </w:rPr>
        <w:t>w</w:t>
      </w:r>
      <w:r w:rsidR="00593EB4" w:rsidRPr="00000054">
        <w:rPr>
          <w:sz w:val="24"/>
          <w:szCs w:val="24"/>
        </w:rPr>
        <w:t>ykonanie zasypki rurociągów w miejscach wykopu otwartego</w:t>
      </w:r>
      <w:r w:rsidR="003110F1">
        <w:rPr>
          <w:sz w:val="24"/>
          <w:szCs w:val="24"/>
        </w:rPr>
        <w:t>,</w:t>
      </w:r>
    </w:p>
    <w:p w14:paraId="4A882A77" w14:textId="2D800284" w:rsidR="00593EB4" w:rsidRPr="00000054" w:rsidRDefault="003110F1" w:rsidP="00454F21">
      <w:pPr>
        <w:pStyle w:val="Akapitzlist"/>
        <w:numPr>
          <w:ilvl w:val="0"/>
          <w:numId w:val="48"/>
        </w:numPr>
        <w:spacing w:after="0" w:line="240" w:lineRule="auto"/>
        <w:ind w:left="1276" w:hanging="283"/>
        <w:rPr>
          <w:sz w:val="24"/>
          <w:szCs w:val="24"/>
        </w:rPr>
      </w:pPr>
      <w:r>
        <w:rPr>
          <w:rFonts w:cstheme="minorHAnsi"/>
          <w:sz w:val="24"/>
          <w:szCs w:val="24"/>
        </w:rPr>
        <w:t>wykonanie prób szczelności i monitoringu sieci kanalizacji sanitarnej</w:t>
      </w:r>
      <w:r w:rsidR="00000054" w:rsidRPr="00000054">
        <w:rPr>
          <w:sz w:val="24"/>
          <w:szCs w:val="24"/>
        </w:rPr>
        <w:t>.</w:t>
      </w:r>
    </w:p>
    <w:p w14:paraId="1BE57F2B" w14:textId="41112A14" w:rsidR="002337DC" w:rsidRPr="00000054" w:rsidRDefault="002337DC" w:rsidP="00454F21">
      <w:pPr>
        <w:pStyle w:val="Akapitzlist"/>
        <w:numPr>
          <w:ilvl w:val="0"/>
          <w:numId w:val="37"/>
        </w:numPr>
        <w:spacing w:after="0" w:line="240" w:lineRule="auto"/>
        <w:ind w:hanging="436"/>
        <w:jc w:val="both"/>
        <w:rPr>
          <w:rFonts w:cstheme="minorHAnsi"/>
          <w:sz w:val="24"/>
          <w:szCs w:val="24"/>
        </w:rPr>
      </w:pPr>
      <w:r w:rsidRPr="00000054">
        <w:rPr>
          <w:rFonts w:cstheme="minorHAnsi"/>
          <w:sz w:val="24"/>
          <w:szCs w:val="24"/>
        </w:rPr>
        <w:t>Zamówienie należy wykonać w szczególności zgodnie z dokumentacją projektową</w:t>
      </w:r>
      <w:r w:rsidR="006C0682" w:rsidRPr="00000054">
        <w:rPr>
          <w:rFonts w:cstheme="minorHAnsi"/>
          <w:sz w:val="24"/>
          <w:szCs w:val="24"/>
        </w:rPr>
        <w:t xml:space="preserve"> </w:t>
      </w:r>
      <w:r w:rsidRPr="00000054">
        <w:rPr>
          <w:rFonts w:cstheme="minorHAnsi"/>
          <w:sz w:val="24"/>
          <w:szCs w:val="24"/>
        </w:rPr>
        <w:t>oraz specyfikacj</w:t>
      </w:r>
      <w:r w:rsidR="00B16A25" w:rsidRPr="00000054">
        <w:rPr>
          <w:rFonts w:cstheme="minorHAnsi"/>
          <w:sz w:val="24"/>
          <w:szCs w:val="24"/>
        </w:rPr>
        <w:t>ą</w:t>
      </w:r>
      <w:r w:rsidRPr="00000054">
        <w:rPr>
          <w:rFonts w:cstheme="minorHAnsi"/>
          <w:sz w:val="24"/>
          <w:szCs w:val="24"/>
        </w:rPr>
        <w:t xml:space="preserve"> techniczn</w:t>
      </w:r>
      <w:r w:rsidR="00B16A25" w:rsidRPr="00000054">
        <w:rPr>
          <w:rFonts w:cstheme="minorHAnsi"/>
          <w:sz w:val="24"/>
          <w:szCs w:val="24"/>
        </w:rPr>
        <w:t>ą</w:t>
      </w:r>
      <w:r w:rsidRPr="00000054">
        <w:rPr>
          <w:rFonts w:cstheme="minorHAnsi"/>
          <w:sz w:val="24"/>
          <w:szCs w:val="24"/>
        </w:rPr>
        <w:t xml:space="preserve"> wykonania i odbioru robót stanowiącymi załącznik nr 1</w:t>
      </w:r>
      <w:r w:rsidR="00AC6E96" w:rsidRPr="00000054">
        <w:rPr>
          <w:rFonts w:cstheme="minorHAnsi"/>
          <w:sz w:val="24"/>
          <w:szCs w:val="24"/>
        </w:rPr>
        <w:t>2</w:t>
      </w:r>
      <w:r w:rsidRPr="00000054">
        <w:rPr>
          <w:rFonts w:cstheme="minorHAnsi"/>
          <w:sz w:val="24"/>
          <w:szCs w:val="24"/>
        </w:rPr>
        <w:t xml:space="preserve"> do SWZ z uwzględnieniem zapisów</w:t>
      </w:r>
      <w:r w:rsidR="00C87E30" w:rsidRPr="00000054">
        <w:rPr>
          <w:rFonts w:cstheme="minorHAnsi"/>
          <w:sz w:val="24"/>
          <w:szCs w:val="24"/>
        </w:rPr>
        <w:t xml:space="preserve"> SWZ i</w:t>
      </w:r>
      <w:r w:rsidRPr="00000054">
        <w:rPr>
          <w:rFonts w:cstheme="minorHAnsi"/>
          <w:sz w:val="24"/>
          <w:szCs w:val="24"/>
        </w:rPr>
        <w:t xml:space="preserve"> umowy (załącznik nr 9 do SWZ).</w:t>
      </w:r>
    </w:p>
    <w:p w14:paraId="4E4C65EB" w14:textId="707D3955" w:rsidR="002337DC" w:rsidRPr="00000054" w:rsidRDefault="002337DC" w:rsidP="00454F21">
      <w:pPr>
        <w:pStyle w:val="Akapitzlist"/>
        <w:numPr>
          <w:ilvl w:val="0"/>
          <w:numId w:val="37"/>
        </w:numPr>
        <w:spacing w:after="0" w:line="240" w:lineRule="auto"/>
        <w:ind w:hanging="436"/>
        <w:jc w:val="both"/>
        <w:rPr>
          <w:rFonts w:cstheme="minorHAnsi"/>
          <w:sz w:val="24"/>
          <w:szCs w:val="24"/>
        </w:rPr>
      </w:pPr>
      <w:r w:rsidRPr="00000054">
        <w:rPr>
          <w:sz w:val="24"/>
          <w:szCs w:val="24"/>
        </w:rPr>
        <w:t>Szczegółowy</w:t>
      </w:r>
      <w:r w:rsidRPr="00000054">
        <w:rPr>
          <w:rFonts w:cstheme="minorHAnsi"/>
          <w:sz w:val="24"/>
          <w:szCs w:val="24"/>
        </w:rPr>
        <w:t xml:space="preserve"> opis przedmiotu zamówienia zawierają w szczególności:</w:t>
      </w:r>
    </w:p>
    <w:p w14:paraId="63EEC548" w14:textId="3437C280" w:rsidR="002337DC" w:rsidRPr="00000054" w:rsidRDefault="002337DC" w:rsidP="00454F21">
      <w:pPr>
        <w:pStyle w:val="Akapitzlist"/>
        <w:numPr>
          <w:ilvl w:val="2"/>
          <w:numId w:val="32"/>
        </w:numPr>
        <w:spacing w:after="0" w:line="240" w:lineRule="auto"/>
        <w:ind w:left="993" w:hanging="284"/>
        <w:rPr>
          <w:rFonts w:cstheme="minorHAnsi"/>
          <w:sz w:val="24"/>
          <w:szCs w:val="24"/>
        </w:rPr>
      </w:pPr>
      <w:r w:rsidRPr="00000054">
        <w:rPr>
          <w:rFonts w:cstheme="minorHAnsi"/>
          <w:sz w:val="24"/>
          <w:szCs w:val="24"/>
        </w:rPr>
        <w:t>dokumentacja projektowa,</w:t>
      </w:r>
    </w:p>
    <w:p w14:paraId="37AE292F" w14:textId="2F460871" w:rsidR="002337DC" w:rsidRPr="00000054" w:rsidRDefault="002337DC" w:rsidP="00454F21">
      <w:pPr>
        <w:pStyle w:val="Akapitzlist"/>
        <w:numPr>
          <w:ilvl w:val="2"/>
          <w:numId w:val="32"/>
        </w:numPr>
        <w:spacing w:after="0" w:line="240" w:lineRule="auto"/>
        <w:ind w:left="993" w:hanging="284"/>
        <w:rPr>
          <w:rFonts w:cstheme="minorHAnsi"/>
          <w:sz w:val="24"/>
          <w:szCs w:val="24"/>
        </w:rPr>
      </w:pPr>
      <w:r w:rsidRPr="00000054">
        <w:rPr>
          <w:rFonts w:cstheme="minorHAnsi"/>
          <w:sz w:val="24"/>
          <w:szCs w:val="24"/>
        </w:rPr>
        <w:t>specyfikacj</w:t>
      </w:r>
      <w:r w:rsidR="00B16A25" w:rsidRPr="00000054">
        <w:rPr>
          <w:rFonts w:cstheme="minorHAnsi"/>
          <w:sz w:val="24"/>
          <w:szCs w:val="24"/>
        </w:rPr>
        <w:t>a</w:t>
      </w:r>
      <w:r w:rsidRPr="00000054">
        <w:rPr>
          <w:rFonts w:cstheme="minorHAnsi"/>
          <w:sz w:val="24"/>
          <w:szCs w:val="24"/>
        </w:rPr>
        <w:t xml:space="preserve"> techniczn</w:t>
      </w:r>
      <w:r w:rsidR="00B16A25" w:rsidRPr="00000054">
        <w:rPr>
          <w:rFonts w:cstheme="minorHAnsi"/>
          <w:sz w:val="24"/>
          <w:szCs w:val="24"/>
        </w:rPr>
        <w:t>a</w:t>
      </w:r>
      <w:r w:rsidRPr="00000054">
        <w:rPr>
          <w:rFonts w:cstheme="minorHAnsi"/>
          <w:sz w:val="24"/>
          <w:szCs w:val="24"/>
        </w:rPr>
        <w:t xml:space="preserve"> wykonania i odbioru robót.</w:t>
      </w:r>
    </w:p>
    <w:p w14:paraId="21556185" w14:textId="1B68D841" w:rsidR="00035268" w:rsidRPr="00000054" w:rsidRDefault="00035268" w:rsidP="00454F21">
      <w:pPr>
        <w:pStyle w:val="Akapitzlist"/>
        <w:numPr>
          <w:ilvl w:val="0"/>
          <w:numId w:val="37"/>
        </w:numPr>
        <w:spacing w:after="0" w:line="240" w:lineRule="auto"/>
        <w:ind w:hanging="436"/>
        <w:jc w:val="both"/>
        <w:rPr>
          <w:rFonts w:cstheme="minorHAnsi"/>
          <w:sz w:val="24"/>
          <w:szCs w:val="24"/>
        </w:rPr>
      </w:pPr>
      <w:r w:rsidRPr="00000054">
        <w:rPr>
          <w:rFonts w:cstheme="minorHAnsi"/>
          <w:sz w:val="24"/>
          <w:szCs w:val="24"/>
        </w:rPr>
        <w:t>Przedmiot zamówienia należy wykonać zgodnie z obowiązującymi przepisami prawa, w</w:t>
      </w:r>
      <w:r w:rsidR="00830404" w:rsidRPr="00000054">
        <w:rPr>
          <w:rFonts w:cstheme="minorHAnsi"/>
          <w:sz w:val="24"/>
          <w:szCs w:val="24"/>
        </w:rPr>
        <w:t> </w:t>
      </w:r>
      <w:r w:rsidRPr="00000054">
        <w:rPr>
          <w:rFonts w:cstheme="minorHAnsi"/>
          <w:sz w:val="24"/>
          <w:szCs w:val="24"/>
        </w:rPr>
        <w:t>szczególności ustawy z dnia 7 lipca 1994 r. Prawo budowlane (tekst jedn. Dz. U. z</w:t>
      </w:r>
      <w:r w:rsidR="00830404" w:rsidRPr="00000054">
        <w:rPr>
          <w:rFonts w:cstheme="minorHAnsi"/>
          <w:sz w:val="24"/>
          <w:szCs w:val="24"/>
        </w:rPr>
        <w:t> </w:t>
      </w:r>
      <w:r w:rsidRPr="00000054">
        <w:rPr>
          <w:rFonts w:cstheme="minorHAnsi"/>
          <w:sz w:val="24"/>
          <w:szCs w:val="24"/>
        </w:rPr>
        <w:t>202</w:t>
      </w:r>
      <w:r w:rsidR="00D84D34" w:rsidRPr="00000054">
        <w:rPr>
          <w:rFonts w:cstheme="minorHAnsi"/>
          <w:sz w:val="24"/>
          <w:szCs w:val="24"/>
        </w:rPr>
        <w:t>1</w:t>
      </w:r>
      <w:r w:rsidR="00830404" w:rsidRPr="00000054">
        <w:rPr>
          <w:rFonts w:cstheme="minorHAnsi"/>
          <w:sz w:val="24"/>
          <w:szCs w:val="24"/>
        </w:rPr>
        <w:t> </w:t>
      </w:r>
      <w:r w:rsidRPr="00000054">
        <w:rPr>
          <w:rFonts w:cstheme="minorHAnsi"/>
          <w:sz w:val="24"/>
          <w:szCs w:val="24"/>
        </w:rPr>
        <w:t xml:space="preserve">r. poz. </w:t>
      </w:r>
      <w:r w:rsidR="00D84D34" w:rsidRPr="00000054">
        <w:rPr>
          <w:rFonts w:cstheme="minorHAnsi"/>
          <w:sz w:val="24"/>
          <w:szCs w:val="24"/>
        </w:rPr>
        <w:t>2351 ze zm.</w:t>
      </w:r>
      <w:r w:rsidRPr="00000054">
        <w:rPr>
          <w:rFonts w:cstheme="minorHAnsi"/>
          <w:sz w:val="24"/>
          <w:szCs w:val="24"/>
        </w:rPr>
        <w:t>) wraz z przepisami wykonawczymi, normami i instrukcjami producentów stosowanych urządzeń i materiałów, zasadami wiedzy technicznej i</w:t>
      </w:r>
      <w:r w:rsidR="00E23A2D" w:rsidRPr="00000054">
        <w:rPr>
          <w:rFonts w:cstheme="minorHAnsi"/>
          <w:sz w:val="24"/>
          <w:szCs w:val="24"/>
        </w:rPr>
        <w:t> </w:t>
      </w:r>
      <w:r w:rsidRPr="00000054">
        <w:rPr>
          <w:rFonts w:cstheme="minorHAnsi"/>
          <w:sz w:val="24"/>
          <w:szCs w:val="24"/>
        </w:rPr>
        <w:t>sztuki budowlanej.</w:t>
      </w:r>
    </w:p>
    <w:p w14:paraId="62D994AC" w14:textId="56CC670C" w:rsidR="00035268" w:rsidRPr="00000054" w:rsidRDefault="00035268" w:rsidP="00454F21">
      <w:pPr>
        <w:pStyle w:val="Akapitzlist"/>
        <w:numPr>
          <w:ilvl w:val="0"/>
          <w:numId w:val="37"/>
        </w:numPr>
        <w:spacing w:after="0" w:line="240" w:lineRule="auto"/>
        <w:ind w:hanging="436"/>
        <w:jc w:val="both"/>
        <w:rPr>
          <w:rFonts w:cstheme="minorHAnsi"/>
          <w:sz w:val="24"/>
          <w:szCs w:val="24"/>
        </w:rPr>
      </w:pPr>
      <w:r w:rsidRPr="00000054">
        <w:rPr>
          <w:sz w:val="24"/>
          <w:szCs w:val="24"/>
        </w:rPr>
        <w:t>Materiały</w:t>
      </w:r>
      <w:r w:rsidRPr="00000054">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000054">
        <w:rPr>
          <w:rFonts w:cstheme="minorHAnsi"/>
          <w:sz w:val="24"/>
          <w:szCs w:val="24"/>
        </w:rPr>
        <w:t> </w:t>
      </w:r>
      <w:r w:rsidRPr="00000054">
        <w:rPr>
          <w:rFonts w:cstheme="minorHAnsi"/>
          <w:sz w:val="24"/>
          <w:szCs w:val="24"/>
        </w:rPr>
        <w:t>U. z 202</w:t>
      </w:r>
      <w:r w:rsidR="00D84D34" w:rsidRPr="00000054">
        <w:rPr>
          <w:rFonts w:cstheme="minorHAnsi"/>
          <w:sz w:val="24"/>
          <w:szCs w:val="24"/>
        </w:rPr>
        <w:t>1</w:t>
      </w:r>
      <w:r w:rsidRPr="00000054">
        <w:rPr>
          <w:rFonts w:cstheme="minorHAnsi"/>
          <w:sz w:val="24"/>
          <w:szCs w:val="24"/>
        </w:rPr>
        <w:t xml:space="preserve"> r. poz. </w:t>
      </w:r>
      <w:r w:rsidR="00D84D34" w:rsidRPr="00000054">
        <w:rPr>
          <w:rFonts w:cstheme="minorHAnsi"/>
          <w:sz w:val="24"/>
          <w:szCs w:val="24"/>
        </w:rPr>
        <w:t>2351</w:t>
      </w:r>
      <w:r w:rsidRPr="00000054">
        <w:rPr>
          <w:rFonts w:cstheme="minorHAnsi"/>
          <w:sz w:val="24"/>
          <w:szCs w:val="24"/>
        </w:rPr>
        <w:t xml:space="preserve"> ze zm.).</w:t>
      </w:r>
    </w:p>
    <w:p w14:paraId="296FEAF5" w14:textId="5C083336" w:rsidR="003D4585" w:rsidRPr="00731781" w:rsidRDefault="00035268" w:rsidP="00454F21">
      <w:pPr>
        <w:pStyle w:val="Akapitzlist"/>
        <w:numPr>
          <w:ilvl w:val="0"/>
          <w:numId w:val="37"/>
        </w:numPr>
        <w:spacing w:after="0" w:line="240" w:lineRule="auto"/>
        <w:ind w:hanging="436"/>
        <w:jc w:val="both"/>
        <w:rPr>
          <w:rFonts w:cstheme="minorHAnsi"/>
          <w:sz w:val="24"/>
          <w:szCs w:val="24"/>
        </w:rPr>
      </w:pPr>
      <w:r w:rsidRPr="00731781">
        <w:rPr>
          <w:sz w:val="24"/>
          <w:szCs w:val="24"/>
        </w:rPr>
        <w:t>Wykonanie</w:t>
      </w:r>
      <w:r w:rsidRPr="00731781">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0DDA6DD2" w14:textId="77777777" w:rsidR="00C27455" w:rsidRPr="00731781" w:rsidRDefault="00C27455" w:rsidP="00454F21">
      <w:pPr>
        <w:pStyle w:val="Akapitzlist"/>
        <w:numPr>
          <w:ilvl w:val="0"/>
          <w:numId w:val="37"/>
        </w:numPr>
        <w:spacing w:after="0" w:line="240" w:lineRule="auto"/>
        <w:ind w:hanging="436"/>
        <w:jc w:val="both"/>
        <w:rPr>
          <w:rFonts w:cstheme="minorHAnsi"/>
          <w:b/>
          <w:bCs/>
          <w:sz w:val="24"/>
          <w:szCs w:val="24"/>
          <w:lang w:eastAsia="pl-PL"/>
        </w:rPr>
      </w:pPr>
      <w:r w:rsidRPr="00731781">
        <w:rPr>
          <w:sz w:val="24"/>
          <w:szCs w:val="24"/>
        </w:rPr>
        <w:t>Kody</w:t>
      </w:r>
      <w:r w:rsidRPr="00731781">
        <w:rPr>
          <w:rFonts w:cstheme="minorHAnsi"/>
          <w:sz w:val="24"/>
          <w:szCs w:val="24"/>
          <w:lang w:eastAsia="pl-PL"/>
        </w:rPr>
        <w:t xml:space="preserve"> CPV:</w:t>
      </w:r>
    </w:p>
    <w:p w14:paraId="63D841FD" w14:textId="285075FB" w:rsidR="00731781" w:rsidRPr="00731781" w:rsidRDefault="00731781" w:rsidP="00454F21">
      <w:pPr>
        <w:pStyle w:val="Akapitzlist"/>
        <w:numPr>
          <w:ilvl w:val="0"/>
          <w:numId w:val="39"/>
        </w:numPr>
        <w:spacing w:after="0" w:line="240" w:lineRule="auto"/>
        <w:ind w:left="1134" w:hanging="425"/>
        <w:jc w:val="both"/>
        <w:rPr>
          <w:rFonts w:cstheme="minorHAnsi"/>
          <w:sz w:val="24"/>
          <w:szCs w:val="24"/>
          <w:lang w:eastAsia="ar-SA"/>
        </w:rPr>
      </w:pPr>
      <w:r w:rsidRPr="00731781">
        <w:rPr>
          <w:rFonts w:cstheme="minorHAnsi"/>
          <w:sz w:val="24"/>
          <w:szCs w:val="24"/>
          <w:lang w:eastAsia="ar-SA"/>
        </w:rPr>
        <w:t>45232410-9 – roboty w zakresie kanalizacji ściekowej</w:t>
      </w:r>
      <w:r>
        <w:rPr>
          <w:rFonts w:cstheme="minorHAnsi"/>
          <w:sz w:val="24"/>
          <w:szCs w:val="24"/>
          <w:lang w:eastAsia="ar-SA"/>
        </w:rPr>
        <w:t>,</w:t>
      </w:r>
    </w:p>
    <w:p w14:paraId="78F0BF71" w14:textId="77777777" w:rsidR="00731781" w:rsidRDefault="00731781" w:rsidP="00454F21">
      <w:pPr>
        <w:pStyle w:val="Akapitzlist"/>
        <w:numPr>
          <w:ilvl w:val="0"/>
          <w:numId w:val="39"/>
        </w:numPr>
        <w:spacing w:after="0" w:line="240" w:lineRule="auto"/>
        <w:ind w:left="1134" w:hanging="425"/>
        <w:jc w:val="both"/>
        <w:rPr>
          <w:rFonts w:cstheme="minorHAnsi"/>
          <w:sz w:val="24"/>
          <w:szCs w:val="24"/>
          <w:lang w:eastAsia="ar-SA"/>
        </w:rPr>
      </w:pPr>
      <w:r w:rsidRPr="00731781">
        <w:rPr>
          <w:rFonts w:cstheme="minorHAnsi"/>
          <w:sz w:val="24"/>
          <w:szCs w:val="24"/>
          <w:lang w:eastAsia="ar-SA"/>
        </w:rPr>
        <w:t>45255600-5 – roboty w zakresie kładzenia rur w kanalizacji</w:t>
      </w:r>
    </w:p>
    <w:p w14:paraId="7C10C30C" w14:textId="77777777" w:rsidR="00B16A25" w:rsidRPr="00731781" w:rsidRDefault="00B16A25" w:rsidP="00454F21">
      <w:pPr>
        <w:pStyle w:val="Akapitzlist"/>
        <w:numPr>
          <w:ilvl w:val="0"/>
          <w:numId w:val="39"/>
        </w:numPr>
        <w:spacing w:after="0" w:line="240" w:lineRule="auto"/>
        <w:ind w:left="1134" w:hanging="425"/>
        <w:jc w:val="both"/>
        <w:rPr>
          <w:rFonts w:cstheme="minorHAnsi"/>
          <w:sz w:val="24"/>
          <w:szCs w:val="24"/>
          <w:lang w:eastAsia="ar-SA"/>
        </w:rPr>
      </w:pPr>
      <w:r w:rsidRPr="00731781">
        <w:rPr>
          <w:rFonts w:cstheme="minorHAnsi"/>
          <w:sz w:val="24"/>
          <w:szCs w:val="24"/>
          <w:lang w:eastAsia="ar-SA"/>
        </w:rPr>
        <w:t>45100000-8 – przygotowanie terenu pod budowę,</w:t>
      </w:r>
    </w:p>
    <w:p w14:paraId="19E0D4B5" w14:textId="5A89245E" w:rsidR="00731781" w:rsidRPr="00DF04A5" w:rsidRDefault="00B16A25" w:rsidP="00454F21">
      <w:pPr>
        <w:pStyle w:val="Akapitzlist"/>
        <w:numPr>
          <w:ilvl w:val="0"/>
          <w:numId w:val="39"/>
        </w:numPr>
        <w:spacing w:after="0" w:line="240" w:lineRule="auto"/>
        <w:ind w:left="1134" w:hanging="425"/>
        <w:jc w:val="both"/>
        <w:rPr>
          <w:rFonts w:cstheme="minorHAnsi"/>
          <w:sz w:val="24"/>
          <w:szCs w:val="24"/>
          <w:lang w:eastAsia="ar-SA"/>
        </w:rPr>
      </w:pPr>
      <w:r w:rsidRPr="00731781">
        <w:rPr>
          <w:rFonts w:cstheme="minorHAnsi"/>
          <w:sz w:val="24"/>
          <w:szCs w:val="24"/>
          <w:lang w:eastAsia="ar-SA"/>
        </w:rPr>
        <w:t>45111200-0 – roboty w zakresie przygotowania terenu pod budowę i roboty ziemne</w:t>
      </w:r>
      <w:r w:rsidR="00DF04A5">
        <w:rPr>
          <w:rFonts w:cstheme="minorHAnsi"/>
          <w:sz w:val="24"/>
          <w:szCs w:val="24"/>
          <w:lang w:eastAsia="ar-SA"/>
        </w:rPr>
        <w:t>.</w:t>
      </w:r>
    </w:p>
    <w:p w14:paraId="2565A1DA" w14:textId="11F3D4AF" w:rsidR="00CD3D78" w:rsidRPr="00DF04A5" w:rsidRDefault="003511EB" w:rsidP="00454F21">
      <w:pPr>
        <w:pStyle w:val="Akapitzlist"/>
        <w:numPr>
          <w:ilvl w:val="0"/>
          <w:numId w:val="37"/>
        </w:numPr>
        <w:spacing w:after="0" w:line="240" w:lineRule="auto"/>
        <w:jc w:val="both"/>
        <w:rPr>
          <w:rFonts w:eastAsia="Times New Roman" w:cstheme="minorHAnsi"/>
          <w:b/>
          <w:bCs/>
          <w:sz w:val="24"/>
          <w:szCs w:val="24"/>
          <w:lang w:eastAsia="pl-PL"/>
        </w:rPr>
      </w:pPr>
      <w:r w:rsidRPr="00DF04A5">
        <w:rPr>
          <w:sz w:val="24"/>
          <w:szCs w:val="24"/>
        </w:rPr>
        <w:t>Wymagania</w:t>
      </w:r>
      <w:r w:rsidRPr="00DF04A5">
        <w:rPr>
          <w:rFonts w:eastAsia="Times New Roman" w:cstheme="minorHAnsi"/>
          <w:sz w:val="24"/>
          <w:szCs w:val="24"/>
          <w:lang w:eastAsia="pl-PL"/>
        </w:rPr>
        <w:t xml:space="preserve"> w zakresie zatrudnienia osób, o których mowa w </w:t>
      </w:r>
      <w:r w:rsidR="00D27301" w:rsidRPr="00DF04A5">
        <w:rPr>
          <w:rFonts w:eastAsia="Times New Roman" w:cstheme="minorHAnsi"/>
          <w:sz w:val="24"/>
          <w:szCs w:val="24"/>
          <w:lang w:eastAsia="pl-PL"/>
        </w:rPr>
        <w:t>art. 95</w:t>
      </w:r>
      <w:r w:rsidRPr="00DF04A5">
        <w:rPr>
          <w:rFonts w:eastAsia="Times New Roman" w:cstheme="minorHAnsi"/>
          <w:sz w:val="24"/>
          <w:szCs w:val="24"/>
          <w:lang w:eastAsia="pl-PL"/>
        </w:rPr>
        <w:t xml:space="preserve"> ustawy </w:t>
      </w:r>
      <w:proofErr w:type="spellStart"/>
      <w:r w:rsidRPr="00DF04A5">
        <w:rPr>
          <w:rFonts w:eastAsia="Times New Roman" w:cstheme="minorHAnsi"/>
          <w:sz w:val="24"/>
          <w:szCs w:val="24"/>
          <w:lang w:eastAsia="pl-PL"/>
        </w:rPr>
        <w:t>Pzp</w:t>
      </w:r>
      <w:proofErr w:type="spellEnd"/>
      <w:r w:rsidR="00CA33DD" w:rsidRPr="00DF04A5">
        <w:rPr>
          <w:rFonts w:eastAsia="Times New Roman" w:cstheme="minorHAnsi"/>
          <w:sz w:val="24"/>
          <w:szCs w:val="24"/>
          <w:lang w:eastAsia="pl-PL"/>
        </w:rPr>
        <w:t>:</w:t>
      </w:r>
    </w:p>
    <w:p w14:paraId="62400A40" w14:textId="5763D29F" w:rsidR="00CD3D78" w:rsidRPr="00DF04A5" w:rsidRDefault="00CD3D78" w:rsidP="00454F21">
      <w:pPr>
        <w:pStyle w:val="Akapitzlist"/>
        <w:numPr>
          <w:ilvl w:val="0"/>
          <w:numId w:val="28"/>
        </w:numPr>
        <w:spacing w:after="0" w:line="240" w:lineRule="auto"/>
        <w:ind w:left="1134" w:hanging="425"/>
        <w:jc w:val="both"/>
        <w:rPr>
          <w:rFonts w:cstheme="minorHAnsi"/>
          <w:sz w:val="24"/>
          <w:szCs w:val="24"/>
          <w:lang w:eastAsia="ar-SA"/>
        </w:rPr>
      </w:pPr>
      <w:r w:rsidRPr="00DF04A5">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DF04A5">
        <w:rPr>
          <w:rFonts w:cstheme="minorHAnsi"/>
          <w:sz w:val="24"/>
          <w:szCs w:val="24"/>
          <w:lang w:eastAsia="ar-SA"/>
        </w:rPr>
        <w:t> </w:t>
      </w:r>
      <w:r w:rsidRPr="00DF04A5">
        <w:rPr>
          <w:rFonts w:cstheme="minorHAnsi"/>
          <w:sz w:val="24"/>
          <w:szCs w:val="24"/>
          <w:lang w:eastAsia="ar-SA"/>
        </w:rPr>
        <w:t>art. 22 § 1 ustawy z dnia 26 czerwca 1974 r.  Kodeks pracy (</w:t>
      </w:r>
      <w:r w:rsidR="0092396B" w:rsidRPr="00DF04A5">
        <w:rPr>
          <w:rFonts w:cstheme="minorHAnsi"/>
          <w:sz w:val="24"/>
          <w:szCs w:val="24"/>
          <w:lang w:eastAsia="ar-SA"/>
        </w:rPr>
        <w:t xml:space="preserve">tekst jedn. </w:t>
      </w:r>
      <w:r w:rsidRPr="00DF04A5">
        <w:rPr>
          <w:rFonts w:cstheme="minorHAnsi"/>
          <w:sz w:val="24"/>
          <w:szCs w:val="24"/>
          <w:lang w:eastAsia="ar-SA"/>
        </w:rPr>
        <w:t>Dz. U. z</w:t>
      </w:r>
      <w:r w:rsidR="00E23A2D" w:rsidRPr="00DF04A5">
        <w:rPr>
          <w:rFonts w:cstheme="minorHAnsi"/>
          <w:sz w:val="24"/>
          <w:szCs w:val="24"/>
          <w:lang w:eastAsia="ar-SA"/>
        </w:rPr>
        <w:t> </w:t>
      </w:r>
      <w:r w:rsidRPr="00DF04A5">
        <w:rPr>
          <w:rFonts w:cstheme="minorHAnsi"/>
          <w:sz w:val="24"/>
          <w:szCs w:val="24"/>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DF04A5">
        <w:rPr>
          <w:rFonts w:cstheme="minorHAnsi"/>
          <w:sz w:val="24"/>
          <w:szCs w:val="24"/>
          <w:lang w:eastAsia="ar-SA"/>
        </w:rPr>
        <w:t xml:space="preserve"> oraz sytuacji, w której wykonawca, podwykonawca lub dalszy podwykonawca osobiście wykonuje powyższe czynności np. osoba fizyczna prowadząca działalność gospodarczą, wspólnicy spółki cywilnej</w:t>
      </w:r>
      <w:r w:rsidRPr="00DF04A5">
        <w:rPr>
          <w:rFonts w:cstheme="minorHAnsi"/>
          <w:sz w:val="24"/>
          <w:szCs w:val="24"/>
          <w:lang w:eastAsia="ar-SA"/>
        </w:rPr>
        <w:t>).</w:t>
      </w:r>
    </w:p>
    <w:p w14:paraId="45B6568B" w14:textId="72033FA7" w:rsidR="00CD3D78" w:rsidRPr="00DF04A5" w:rsidRDefault="00CD3D78" w:rsidP="00454F21">
      <w:pPr>
        <w:pStyle w:val="Akapitzlist"/>
        <w:numPr>
          <w:ilvl w:val="0"/>
          <w:numId w:val="28"/>
        </w:numPr>
        <w:spacing w:after="0" w:line="240" w:lineRule="auto"/>
        <w:ind w:left="1134" w:hanging="425"/>
        <w:jc w:val="both"/>
        <w:rPr>
          <w:rFonts w:cstheme="minorHAnsi"/>
          <w:sz w:val="24"/>
          <w:szCs w:val="24"/>
          <w:lang w:eastAsia="ar-SA"/>
        </w:rPr>
      </w:pPr>
      <w:r w:rsidRPr="00DF04A5">
        <w:rPr>
          <w:rFonts w:cstheme="minorHAnsi"/>
          <w:sz w:val="24"/>
          <w:szCs w:val="24"/>
          <w:lang w:eastAsia="ar-SA"/>
        </w:rPr>
        <w:lastRenderedPageBreak/>
        <w:t>Szczegółowe wymagania dotyczące realizacji oraz egzekwowania wymogu zatrudnienia na podstawie stosunku pracy zostały określone w projekcie umowy, stanowiąc</w:t>
      </w:r>
      <w:r w:rsidR="00035268" w:rsidRPr="00DF04A5">
        <w:rPr>
          <w:rFonts w:cstheme="minorHAnsi"/>
          <w:sz w:val="24"/>
          <w:szCs w:val="24"/>
          <w:lang w:eastAsia="ar-SA"/>
        </w:rPr>
        <w:t>ym</w:t>
      </w:r>
      <w:r w:rsidRPr="00DF04A5">
        <w:rPr>
          <w:rFonts w:cstheme="minorHAnsi"/>
          <w:sz w:val="24"/>
          <w:szCs w:val="24"/>
          <w:lang w:eastAsia="ar-SA"/>
        </w:rPr>
        <w:t xml:space="preserve"> załącznik nr 9 do SWZ.</w:t>
      </w:r>
    </w:p>
    <w:p w14:paraId="5DF7A5BA" w14:textId="5F220F52" w:rsidR="0092396B" w:rsidRPr="00DF04A5" w:rsidRDefault="0092396B" w:rsidP="00454F21">
      <w:pPr>
        <w:pStyle w:val="Akapitzlist"/>
        <w:numPr>
          <w:ilvl w:val="0"/>
          <w:numId w:val="37"/>
        </w:numPr>
        <w:spacing w:after="0" w:line="240" w:lineRule="auto"/>
        <w:ind w:hanging="436"/>
        <w:jc w:val="both"/>
        <w:rPr>
          <w:rFonts w:cstheme="minorHAnsi"/>
          <w:sz w:val="24"/>
          <w:szCs w:val="24"/>
          <w:lang w:eastAsia="ar-SA"/>
        </w:rPr>
      </w:pPr>
      <w:r w:rsidRPr="00DF04A5">
        <w:rPr>
          <w:sz w:val="24"/>
          <w:szCs w:val="24"/>
        </w:rPr>
        <w:t>Zgodnie</w:t>
      </w:r>
      <w:r w:rsidRPr="00DF04A5">
        <w:rPr>
          <w:rFonts w:cstheme="minorHAnsi"/>
          <w:sz w:val="24"/>
          <w:szCs w:val="24"/>
          <w:lang w:eastAsia="ar-SA"/>
        </w:rPr>
        <w:t xml:space="preserve"> z art. 101 ust. 4 ustawy </w:t>
      </w:r>
      <w:proofErr w:type="spellStart"/>
      <w:r w:rsidRPr="00DF04A5">
        <w:rPr>
          <w:rFonts w:cstheme="minorHAnsi"/>
          <w:sz w:val="24"/>
          <w:szCs w:val="24"/>
          <w:lang w:eastAsia="ar-SA"/>
        </w:rPr>
        <w:t>Pzp</w:t>
      </w:r>
      <w:proofErr w:type="spellEnd"/>
      <w:r w:rsidRPr="00DF04A5">
        <w:rPr>
          <w:rFonts w:cstheme="minorHAnsi"/>
          <w:sz w:val="24"/>
          <w:szCs w:val="24"/>
          <w:lang w:eastAsia="ar-SA"/>
        </w:rPr>
        <w:t xml:space="preserve"> w sytuacji, gdyby w dokumentacji projektowej lub </w:t>
      </w:r>
      <w:proofErr w:type="spellStart"/>
      <w:r w:rsidRPr="00DF04A5">
        <w:rPr>
          <w:rFonts w:cstheme="minorHAnsi"/>
          <w:sz w:val="24"/>
          <w:szCs w:val="24"/>
          <w:lang w:eastAsia="ar-SA"/>
        </w:rPr>
        <w:t>STWiORB</w:t>
      </w:r>
      <w:proofErr w:type="spellEnd"/>
      <w:r w:rsidRPr="00DF04A5">
        <w:rPr>
          <w:rFonts w:cstheme="minorHAnsi"/>
          <w:sz w:val="24"/>
          <w:szCs w:val="24"/>
          <w:lang w:eastAsia="ar-SA"/>
        </w:rPr>
        <w:t>, a więc w dokumentach opisujących przedmiot zamówienia, zawarto odniesienie do norm, ocen technicznych, aprobat, specyfikacji technicznych i</w:t>
      </w:r>
      <w:r w:rsidR="00E23A2D" w:rsidRPr="00DF04A5">
        <w:rPr>
          <w:rFonts w:cstheme="minorHAnsi"/>
          <w:sz w:val="24"/>
          <w:szCs w:val="24"/>
          <w:lang w:eastAsia="ar-SA"/>
        </w:rPr>
        <w:t> </w:t>
      </w:r>
      <w:r w:rsidRPr="00DF04A5">
        <w:rPr>
          <w:rFonts w:cstheme="minorHAnsi"/>
          <w:sz w:val="24"/>
          <w:szCs w:val="24"/>
          <w:lang w:eastAsia="ar-SA"/>
        </w:rPr>
        <w:t xml:space="preserve">systemów referencji technicznych, o których mowa w art. 101 ust. 1 pkt 2 i ust. 3 ustawy </w:t>
      </w:r>
      <w:proofErr w:type="spellStart"/>
      <w:r w:rsidRPr="00DF04A5">
        <w:rPr>
          <w:rFonts w:cstheme="minorHAnsi"/>
          <w:sz w:val="24"/>
          <w:szCs w:val="24"/>
          <w:lang w:eastAsia="ar-SA"/>
        </w:rPr>
        <w:t>Pzp</w:t>
      </w:r>
      <w:proofErr w:type="spellEnd"/>
      <w:r w:rsidRPr="00DF04A5">
        <w:rPr>
          <w:rFonts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DF04A5">
        <w:rPr>
          <w:rFonts w:cstheme="minorHAnsi"/>
          <w:sz w:val="24"/>
          <w:szCs w:val="24"/>
          <w:lang w:eastAsia="ar-SA"/>
        </w:rPr>
        <w:t>Pzp</w:t>
      </w:r>
      <w:proofErr w:type="spellEnd"/>
      <w:r w:rsidRPr="00DF04A5">
        <w:rPr>
          <w:rFonts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DF04A5">
        <w:rPr>
          <w:rFonts w:cstheme="minorHAnsi"/>
          <w:sz w:val="24"/>
          <w:szCs w:val="24"/>
          <w:lang w:eastAsia="ar-SA"/>
        </w:rPr>
        <w:t>Pzp</w:t>
      </w:r>
      <w:proofErr w:type="spellEnd"/>
      <w:r w:rsidRPr="00DF04A5">
        <w:rPr>
          <w:rFonts w:cstheme="minorHAnsi"/>
          <w:sz w:val="24"/>
          <w:szCs w:val="24"/>
          <w:lang w:eastAsia="ar-SA"/>
        </w:rPr>
        <w:t>, że proponowane rozwiązania w równoważnym stopniu spełniają wymagania określone w opisie przedmiotu zamówienia.</w:t>
      </w:r>
    </w:p>
    <w:p w14:paraId="0CC8C437" w14:textId="43BA2313" w:rsidR="00CD3D78" w:rsidRPr="00F0788C"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204C4D"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04C4D">
        <w:rPr>
          <w:rFonts w:eastAsia="Times New Roman" w:cstheme="minorHAnsi"/>
          <w:b/>
          <w:bCs/>
          <w:sz w:val="24"/>
          <w:szCs w:val="24"/>
          <w:u w:val="single"/>
          <w:lang w:eastAsia="pl-PL"/>
        </w:rPr>
        <w:t xml:space="preserve">INFORMACJE, O KTÓRYCH MOWA W ART. 281 UST. 2 PKT  4, </w:t>
      </w:r>
      <w:r w:rsidR="00CD69DF" w:rsidRPr="00204C4D">
        <w:rPr>
          <w:rFonts w:eastAsia="Times New Roman" w:cstheme="minorHAnsi"/>
          <w:b/>
          <w:bCs/>
          <w:sz w:val="24"/>
          <w:szCs w:val="24"/>
          <w:u w:val="single"/>
          <w:lang w:eastAsia="pl-PL"/>
        </w:rPr>
        <w:t>6</w:t>
      </w:r>
      <w:r w:rsidR="00F079D3" w:rsidRPr="00204C4D">
        <w:rPr>
          <w:rFonts w:eastAsia="Times New Roman" w:cstheme="minorHAnsi"/>
          <w:b/>
          <w:bCs/>
          <w:sz w:val="24"/>
          <w:szCs w:val="24"/>
          <w:u w:val="single"/>
          <w:lang w:eastAsia="pl-PL"/>
        </w:rPr>
        <w:t>,</w:t>
      </w:r>
      <w:r w:rsidR="00D27301" w:rsidRPr="00204C4D">
        <w:rPr>
          <w:rFonts w:eastAsia="Times New Roman" w:cstheme="minorHAnsi"/>
          <w:b/>
          <w:bCs/>
          <w:sz w:val="24"/>
          <w:szCs w:val="24"/>
          <w:u w:val="single"/>
          <w:lang w:eastAsia="pl-PL"/>
        </w:rPr>
        <w:t xml:space="preserve"> 8,</w:t>
      </w:r>
      <w:r w:rsidR="00F079D3" w:rsidRPr="00204C4D">
        <w:rPr>
          <w:rFonts w:eastAsia="Times New Roman" w:cstheme="minorHAnsi"/>
          <w:b/>
          <w:bCs/>
          <w:sz w:val="24"/>
          <w:szCs w:val="24"/>
          <w:u w:val="single"/>
          <w:lang w:eastAsia="pl-PL"/>
        </w:rPr>
        <w:t xml:space="preserve"> 9, 11, 12</w:t>
      </w:r>
      <w:r w:rsidR="00C9424D" w:rsidRPr="00204C4D">
        <w:rPr>
          <w:rFonts w:eastAsia="Times New Roman" w:cstheme="minorHAnsi"/>
          <w:b/>
          <w:bCs/>
          <w:sz w:val="24"/>
          <w:szCs w:val="24"/>
          <w:u w:val="single"/>
          <w:lang w:eastAsia="pl-PL"/>
        </w:rPr>
        <w:t xml:space="preserve">, 14, </w:t>
      </w:r>
      <w:r w:rsidR="006B425C" w:rsidRPr="00204C4D">
        <w:rPr>
          <w:rFonts w:eastAsia="Times New Roman" w:cstheme="minorHAnsi"/>
          <w:b/>
          <w:bCs/>
          <w:sz w:val="24"/>
          <w:szCs w:val="24"/>
          <w:u w:val="single"/>
          <w:lang w:eastAsia="pl-PL"/>
        </w:rPr>
        <w:t>15, 16, 17, 18 USTAWY PZP.</w:t>
      </w:r>
    </w:p>
    <w:p w14:paraId="17030B3F" w14:textId="1FD31F3C" w:rsidR="00743D12" w:rsidRPr="00204C4D"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204C4D">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9268F8" w:rsidRPr="00204C4D">
        <w:rPr>
          <w:rFonts w:eastAsia="Times New Roman" w:cstheme="minorHAnsi"/>
          <w:sz w:val="24"/>
          <w:szCs w:val="24"/>
          <w:lang w:eastAsia="pl-PL"/>
        </w:rPr>
        <w:t>budowy</w:t>
      </w:r>
      <w:r w:rsidR="00204C4D" w:rsidRPr="00204C4D">
        <w:rPr>
          <w:rFonts w:eastAsia="Times New Roman" w:cstheme="minorHAnsi"/>
          <w:sz w:val="24"/>
          <w:szCs w:val="24"/>
          <w:lang w:eastAsia="pl-PL"/>
        </w:rPr>
        <w:t xml:space="preserve"> niewielkich</w:t>
      </w:r>
      <w:r w:rsidR="009268F8" w:rsidRPr="00204C4D">
        <w:rPr>
          <w:rFonts w:eastAsia="Times New Roman" w:cstheme="minorHAnsi"/>
          <w:sz w:val="24"/>
          <w:szCs w:val="24"/>
          <w:lang w:eastAsia="pl-PL"/>
        </w:rPr>
        <w:t xml:space="preserve"> </w:t>
      </w:r>
      <w:r w:rsidR="00695D08" w:rsidRPr="00204C4D">
        <w:rPr>
          <w:rFonts w:eastAsia="Times New Roman" w:cstheme="minorHAnsi"/>
          <w:sz w:val="24"/>
          <w:szCs w:val="24"/>
          <w:lang w:eastAsia="pl-PL"/>
        </w:rPr>
        <w:t>odcink</w:t>
      </w:r>
      <w:r w:rsidR="00204C4D" w:rsidRPr="00204C4D">
        <w:rPr>
          <w:rFonts w:eastAsia="Times New Roman" w:cstheme="minorHAnsi"/>
          <w:sz w:val="24"/>
          <w:szCs w:val="24"/>
          <w:lang w:eastAsia="pl-PL"/>
        </w:rPr>
        <w:t>ów kanalizacji sanitarnej</w:t>
      </w:r>
      <w:r w:rsidR="00F00918" w:rsidRPr="00204C4D">
        <w:rPr>
          <w:rFonts w:eastAsia="Times New Roman" w:cstheme="minorHAnsi"/>
          <w:sz w:val="24"/>
          <w:szCs w:val="24"/>
          <w:lang w:eastAsia="pl-PL"/>
        </w:rPr>
        <w:t xml:space="preserve"> oraz </w:t>
      </w:r>
      <w:r w:rsidRPr="00204C4D">
        <w:rPr>
          <w:rFonts w:eastAsia="Times New Roman" w:cstheme="minorHAnsi"/>
          <w:sz w:val="24"/>
          <w:szCs w:val="24"/>
          <w:lang w:eastAsia="pl-PL"/>
        </w:rPr>
        <w:t>przedmiotowe zamówienie ze względów technicznych, organizacyjnych i</w:t>
      </w:r>
      <w:r w:rsidR="00F00918" w:rsidRPr="00204C4D">
        <w:rPr>
          <w:rFonts w:eastAsia="Times New Roman" w:cstheme="minorHAnsi"/>
          <w:sz w:val="24"/>
          <w:szCs w:val="24"/>
          <w:lang w:eastAsia="pl-PL"/>
        </w:rPr>
        <w:t> </w:t>
      </w:r>
      <w:r w:rsidRPr="00204C4D">
        <w:rPr>
          <w:rFonts w:eastAsia="Times New Roman" w:cstheme="minorHAnsi"/>
          <w:sz w:val="24"/>
          <w:szCs w:val="24"/>
          <w:lang w:eastAsia="pl-PL"/>
        </w:rPr>
        <w:t>ekonomicznych tworzy nierozerwalną całość.</w:t>
      </w:r>
    </w:p>
    <w:p w14:paraId="47C854B4" w14:textId="39A563F6" w:rsidR="00CD69DF" w:rsidRPr="00204C4D"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Zamawiający nie dopuszcza możliwości składania ofert wariantowych.</w:t>
      </w:r>
    </w:p>
    <w:p w14:paraId="2209BC7F" w14:textId="7D065FAA" w:rsidR="00D27301" w:rsidRPr="00204C4D"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 xml:space="preserve">Zamawiający nie stawia wymagań w zakresie zatrudnienia osób, o których mowa w art. 96 ust. 2 pkt 2 ustawy </w:t>
      </w:r>
      <w:proofErr w:type="spellStart"/>
      <w:r w:rsidRPr="00204C4D">
        <w:rPr>
          <w:rFonts w:eastAsia="Times New Roman" w:cstheme="minorHAnsi"/>
          <w:sz w:val="24"/>
          <w:szCs w:val="24"/>
          <w:lang w:eastAsia="pl-PL"/>
        </w:rPr>
        <w:t>Pzp</w:t>
      </w:r>
      <w:proofErr w:type="spellEnd"/>
      <w:r w:rsidR="00A76092" w:rsidRPr="00204C4D">
        <w:rPr>
          <w:rFonts w:eastAsia="Times New Roman" w:cstheme="minorHAnsi"/>
          <w:sz w:val="24"/>
          <w:szCs w:val="24"/>
          <w:lang w:eastAsia="pl-PL"/>
        </w:rPr>
        <w:t>.</w:t>
      </w:r>
    </w:p>
    <w:p w14:paraId="4F954CB3" w14:textId="7AD03EE4" w:rsidR="00F079D3" w:rsidRPr="00204C4D"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204C4D">
        <w:rPr>
          <w:rFonts w:eastAsia="Times New Roman" w:cstheme="minorHAnsi"/>
          <w:sz w:val="24"/>
          <w:szCs w:val="24"/>
          <w:lang w:eastAsia="pl-PL"/>
        </w:rPr>
        <w:t>Pzp</w:t>
      </w:r>
      <w:proofErr w:type="spellEnd"/>
      <w:r w:rsidRPr="00204C4D">
        <w:rPr>
          <w:rFonts w:eastAsia="Times New Roman" w:cstheme="minorHAnsi"/>
          <w:sz w:val="24"/>
          <w:szCs w:val="24"/>
          <w:lang w:eastAsia="pl-PL"/>
        </w:rPr>
        <w:t>.</w:t>
      </w:r>
    </w:p>
    <w:p w14:paraId="66A20AD5" w14:textId="29810EC6" w:rsidR="00F079D3" w:rsidRPr="00204C4D"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 xml:space="preserve">Zamawiający nie przewiduje udzielenia zamówień, o których mowa w art. 214 ust. 1 pkt 7 i 8 ustawy </w:t>
      </w:r>
      <w:proofErr w:type="spellStart"/>
      <w:r w:rsidRPr="00204C4D">
        <w:rPr>
          <w:rFonts w:eastAsia="Times New Roman" w:cstheme="minorHAnsi"/>
          <w:sz w:val="24"/>
          <w:szCs w:val="24"/>
          <w:lang w:eastAsia="pl-PL"/>
        </w:rPr>
        <w:t>Pzp</w:t>
      </w:r>
      <w:proofErr w:type="spellEnd"/>
      <w:r w:rsidRPr="00204C4D">
        <w:rPr>
          <w:rFonts w:eastAsia="Times New Roman" w:cstheme="minorHAnsi"/>
          <w:sz w:val="24"/>
          <w:szCs w:val="24"/>
          <w:lang w:eastAsia="pl-PL"/>
        </w:rPr>
        <w:t>.</w:t>
      </w:r>
    </w:p>
    <w:p w14:paraId="5720819E" w14:textId="45B56300" w:rsidR="00F079D3" w:rsidRPr="00204C4D"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Zamawiający nie wymaga złożenia oferty po</w:t>
      </w:r>
      <w:r w:rsidR="00C9424D" w:rsidRPr="00204C4D">
        <w:rPr>
          <w:rFonts w:eastAsia="Times New Roman" w:cstheme="minorHAnsi"/>
          <w:sz w:val="24"/>
          <w:szCs w:val="24"/>
          <w:lang w:eastAsia="pl-PL"/>
        </w:rPr>
        <w:t xml:space="preserve"> uprzednim</w:t>
      </w:r>
      <w:r w:rsidRPr="00204C4D">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204C4D"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Zamawiający nie przewiduje zwrotu kosztów udziału w postę</w:t>
      </w:r>
      <w:r w:rsidR="00A716F3" w:rsidRPr="00204C4D">
        <w:rPr>
          <w:rFonts w:eastAsia="Times New Roman" w:cstheme="minorHAnsi"/>
          <w:sz w:val="24"/>
          <w:szCs w:val="24"/>
          <w:lang w:eastAsia="pl-PL"/>
        </w:rPr>
        <w:t>p</w:t>
      </w:r>
      <w:r w:rsidRPr="00204C4D">
        <w:rPr>
          <w:rFonts w:eastAsia="Times New Roman" w:cstheme="minorHAnsi"/>
          <w:sz w:val="24"/>
          <w:szCs w:val="24"/>
          <w:lang w:eastAsia="pl-PL"/>
        </w:rPr>
        <w:t>owaniu.</w:t>
      </w:r>
    </w:p>
    <w:p w14:paraId="3942F57A" w14:textId="1D867CDC" w:rsidR="00C9424D" w:rsidRPr="00204C4D"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Zamawiający nie zastrzega obowiązku osobistego wykonania przez wykonawcę kluczowych zadań.</w:t>
      </w:r>
    </w:p>
    <w:p w14:paraId="4B70C868" w14:textId="79521173" w:rsidR="006B425C" w:rsidRPr="00204C4D"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Zamawiający nie przewiduje zawarcia umowy ramowej.</w:t>
      </w:r>
    </w:p>
    <w:p w14:paraId="5C7459EB" w14:textId="11EADDEA" w:rsidR="006B425C" w:rsidRPr="00204C4D"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204C4D"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204C4D">
        <w:rPr>
          <w:rFonts w:eastAsia="Times New Roman" w:cstheme="minorHAnsi"/>
          <w:sz w:val="24"/>
          <w:szCs w:val="24"/>
          <w:lang w:eastAsia="pl-PL"/>
        </w:rPr>
        <w:t>Zamawiający nie dopuszcza możliwości składania ofert w postaci katalogów elektronicznych lub dołączenia katalogów elektronicznych do oferty.</w:t>
      </w:r>
    </w:p>
    <w:p w14:paraId="2E7E1498" w14:textId="77777777" w:rsidR="00E65D43" w:rsidRPr="00F0788C" w:rsidRDefault="00E65D43" w:rsidP="00415BF7">
      <w:pPr>
        <w:shd w:val="clear" w:color="auto" w:fill="FFFFFF"/>
        <w:spacing w:after="0" w:line="240" w:lineRule="auto"/>
        <w:jc w:val="both"/>
        <w:rPr>
          <w:rFonts w:eastAsia="Times New Roman" w:cstheme="minorHAnsi"/>
          <w:sz w:val="24"/>
          <w:szCs w:val="24"/>
          <w:highlight w:val="yellow"/>
          <w:lang w:eastAsia="pl-PL"/>
        </w:rPr>
      </w:pPr>
    </w:p>
    <w:p w14:paraId="43F88425" w14:textId="19752702" w:rsidR="003E45FF" w:rsidRPr="00204C4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04C4D">
        <w:rPr>
          <w:rFonts w:eastAsia="Times New Roman" w:cstheme="minorHAnsi"/>
          <w:b/>
          <w:bCs/>
          <w:sz w:val="24"/>
          <w:szCs w:val="24"/>
          <w:u w:val="single"/>
          <w:lang w:eastAsia="pl-PL"/>
        </w:rPr>
        <w:t>TERMIN WYKONANIA ZAMÓWIENIA</w:t>
      </w:r>
    </w:p>
    <w:p w14:paraId="6F9EFDB6" w14:textId="2AA1FC87" w:rsidR="00D57A59" w:rsidRPr="00204C4D" w:rsidRDefault="000B2EE2" w:rsidP="00E76497">
      <w:pPr>
        <w:shd w:val="clear" w:color="auto" w:fill="FFFFFF"/>
        <w:spacing w:after="0" w:line="240" w:lineRule="auto"/>
        <w:ind w:left="284"/>
        <w:jc w:val="both"/>
        <w:rPr>
          <w:rFonts w:eastAsia="Times New Roman" w:cstheme="minorHAnsi"/>
          <w:b/>
          <w:bCs/>
          <w:sz w:val="24"/>
          <w:szCs w:val="24"/>
          <w:lang w:eastAsia="pl-PL"/>
        </w:rPr>
      </w:pPr>
      <w:r w:rsidRPr="00204C4D">
        <w:rPr>
          <w:rFonts w:eastAsia="Times New Roman" w:cstheme="minorHAnsi"/>
          <w:sz w:val="24"/>
          <w:szCs w:val="24"/>
          <w:lang w:eastAsia="pl-PL"/>
        </w:rPr>
        <w:t xml:space="preserve">Termin wykonania zamówienia – </w:t>
      </w:r>
      <w:r w:rsidRPr="00204C4D">
        <w:rPr>
          <w:rFonts w:eastAsia="Times New Roman" w:cstheme="minorHAnsi"/>
          <w:b/>
          <w:bCs/>
          <w:sz w:val="24"/>
          <w:szCs w:val="24"/>
          <w:lang w:eastAsia="pl-PL"/>
        </w:rPr>
        <w:t xml:space="preserve">do </w:t>
      </w:r>
      <w:r w:rsidR="00204C4D" w:rsidRPr="00204C4D">
        <w:rPr>
          <w:rFonts w:eastAsia="Times New Roman" w:cstheme="minorHAnsi"/>
          <w:b/>
          <w:bCs/>
          <w:sz w:val="24"/>
          <w:szCs w:val="24"/>
          <w:lang w:eastAsia="pl-PL"/>
        </w:rPr>
        <w:t>5</w:t>
      </w:r>
      <w:r w:rsidR="00034F40" w:rsidRPr="00204C4D">
        <w:rPr>
          <w:rFonts w:eastAsia="Times New Roman" w:cstheme="minorHAnsi"/>
          <w:b/>
          <w:bCs/>
          <w:sz w:val="24"/>
          <w:szCs w:val="24"/>
          <w:lang w:eastAsia="pl-PL"/>
        </w:rPr>
        <w:t xml:space="preserve"> mies</w:t>
      </w:r>
      <w:r w:rsidR="001B5582" w:rsidRPr="00204C4D">
        <w:rPr>
          <w:rFonts w:eastAsia="Times New Roman" w:cstheme="minorHAnsi"/>
          <w:b/>
          <w:bCs/>
          <w:sz w:val="24"/>
          <w:szCs w:val="24"/>
          <w:lang w:eastAsia="pl-PL"/>
        </w:rPr>
        <w:t>ięcy</w:t>
      </w:r>
      <w:r w:rsidR="00034F40" w:rsidRPr="00204C4D">
        <w:rPr>
          <w:rFonts w:eastAsia="Times New Roman" w:cstheme="minorHAnsi"/>
          <w:b/>
          <w:bCs/>
          <w:sz w:val="24"/>
          <w:szCs w:val="24"/>
          <w:lang w:eastAsia="pl-PL"/>
        </w:rPr>
        <w:t xml:space="preserve"> </w:t>
      </w:r>
      <w:r w:rsidR="000B753A" w:rsidRPr="00204C4D">
        <w:rPr>
          <w:rFonts w:eastAsia="Times New Roman" w:cstheme="minorHAnsi"/>
          <w:b/>
          <w:bCs/>
          <w:sz w:val="24"/>
          <w:szCs w:val="24"/>
          <w:lang w:eastAsia="pl-PL"/>
        </w:rPr>
        <w:t>od daty podpisania umowy</w:t>
      </w:r>
      <w:r w:rsidR="00D57A59" w:rsidRPr="00204C4D">
        <w:rPr>
          <w:rFonts w:eastAsia="Times New Roman" w:cstheme="minorHAnsi"/>
          <w:b/>
          <w:bCs/>
          <w:sz w:val="24"/>
          <w:szCs w:val="24"/>
          <w:lang w:eastAsia="pl-PL"/>
        </w:rPr>
        <w:t>.</w:t>
      </w:r>
    </w:p>
    <w:p w14:paraId="5F271271" w14:textId="0B198C70" w:rsidR="00D977CD" w:rsidRPr="00204C4D"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04C4D">
        <w:rPr>
          <w:rFonts w:eastAsia="Times New Roman" w:cstheme="minorHAnsi"/>
          <w:b/>
          <w:bCs/>
          <w:sz w:val="24"/>
          <w:szCs w:val="24"/>
          <w:u w:val="single"/>
          <w:lang w:eastAsia="pl-PL"/>
        </w:rPr>
        <w:lastRenderedPageBreak/>
        <w:t>PODSTAWY WYKLUCZENIA</w:t>
      </w:r>
      <w:r w:rsidR="00FF754B" w:rsidRPr="00204C4D">
        <w:rPr>
          <w:rFonts w:eastAsia="Times New Roman" w:cstheme="minorHAnsi"/>
          <w:b/>
          <w:bCs/>
          <w:sz w:val="24"/>
          <w:szCs w:val="24"/>
          <w:u w:val="single"/>
          <w:lang w:eastAsia="pl-PL"/>
        </w:rPr>
        <w:t xml:space="preserve"> </w:t>
      </w:r>
    </w:p>
    <w:p w14:paraId="3F8CB997" w14:textId="02624DFC" w:rsidR="00C63C6E" w:rsidRPr="00204C4D"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204C4D">
        <w:rPr>
          <w:rFonts w:eastAsia="Times New Roman" w:cstheme="minorHAnsi"/>
          <w:sz w:val="24"/>
          <w:szCs w:val="24"/>
          <w:lang w:eastAsia="pl-PL"/>
        </w:rPr>
        <w:t xml:space="preserve">Z postępowania o udzielenie zamówienia </w:t>
      </w:r>
      <w:r w:rsidRPr="00204C4D">
        <w:rPr>
          <w:rFonts w:eastAsia="Times New Roman" w:cstheme="minorHAnsi"/>
          <w:b/>
          <w:bCs/>
          <w:sz w:val="24"/>
          <w:szCs w:val="24"/>
          <w:u w:val="single"/>
          <w:lang w:eastAsia="pl-PL"/>
        </w:rPr>
        <w:t>wyklucza się</w:t>
      </w:r>
      <w:r w:rsidRPr="00204C4D">
        <w:rPr>
          <w:rFonts w:eastAsia="Times New Roman" w:cstheme="minorHAnsi"/>
          <w:b/>
          <w:bCs/>
          <w:sz w:val="24"/>
          <w:szCs w:val="24"/>
          <w:lang w:eastAsia="pl-PL"/>
        </w:rPr>
        <w:t xml:space="preserve"> </w:t>
      </w:r>
      <w:r w:rsidRPr="00204C4D">
        <w:rPr>
          <w:rFonts w:eastAsia="Times New Roman" w:cstheme="minorHAnsi"/>
          <w:sz w:val="24"/>
          <w:szCs w:val="24"/>
          <w:lang w:eastAsia="pl-PL"/>
        </w:rPr>
        <w:t>Wykonawc</w:t>
      </w:r>
      <w:r w:rsidR="000C0438" w:rsidRPr="00204C4D">
        <w:rPr>
          <w:rFonts w:eastAsia="Times New Roman" w:cstheme="minorHAnsi"/>
          <w:sz w:val="24"/>
          <w:szCs w:val="24"/>
          <w:lang w:eastAsia="pl-PL"/>
        </w:rPr>
        <w:t>ę</w:t>
      </w:r>
      <w:r w:rsidR="00724C73" w:rsidRPr="00204C4D">
        <w:rPr>
          <w:rFonts w:eastAsia="Times New Roman" w:cstheme="minorHAnsi"/>
          <w:sz w:val="24"/>
          <w:szCs w:val="24"/>
          <w:lang w:eastAsia="pl-PL"/>
        </w:rPr>
        <w:t>,</w:t>
      </w:r>
      <w:r w:rsidR="000C0438" w:rsidRPr="00204C4D">
        <w:rPr>
          <w:rFonts w:eastAsia="Times New Roman" w:cstheme="minorHAnsi"/>
          <w:sz w:val="24"/>
          <w:szCs w:val="24"/>
          <w:lang w:eastAsia="pl-PL"/>
        </w:rPr>
        <w:t xml:space="preserve"> </w:t>
      </w:r>
      <w:r w:rsidRPr="00204C4D">
        <w:rPr>
          <w:rFonts w:eastAsia="Times New Roman" w:cstheme="minorHAnsi"/>
          <w:sz w:val="24"/>
          <w:szCs w:val="24"/>
          <w:lang w:eastAsia="pl-PL"/>
        </w:rPr>
        <w:t>w stosunku do któr</w:t>
      </w:r>
      <w:r w:rsidR="000C0438" w:rsidRPr="00204C4D">
        <w:rPr>
          <w:rFonts w:eastAsia="Times New Roman" w:cstheme="minorHAnsi"/>
          <w:sz w:val="24"/>
          <w:szCs w:val="24"/>
          <w:lang w:eastAsia="pl-PL"/>
        </w:rPr>
        <w:t>ego</w:t>
      </w:r>
      <w:r w:rsidRPr="00204C4D">
        <w:rPr>
          <w:rFonts w:eastAsia="Times New Roman" w:cstheme="minorHAnsi"/>
          <w:sz w:val="24"/>
          <w:szCs w:val="24"/>
          <w:lang w:eastAsia="pl-PL"/>
        </w:rPr>
        <w:t xml:space="preserve"> zachodzi którakolwiek z okoliczności wskazanych</w:t>
      </w:r>
      <w:r w:rsidR="00C63C6E" w:rsidRPr="00204C4D">
        <w:rPr>
          <w:rFonts w:eastAsia="Times New Roman" w:cstheme="minorHAnsi"/>
          <w:sz w:val="24"/>
          <w:szCs w:val="24"/>
          <w:lang w:eastAsia="pl-PL"/>
        </w:rPr>
        <w:t>:</w:t>
      </w:r>
    </w:p>
    <w:p w14:paraId="2274A83C" w14:textId="1FFD111F" w:rsidR="006F0FF5" w:rsidRPr="00204C4D" w:rsidRDefault="00FF754B"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204C4D">
        <w:rPr>
          <w:rFonts w:eastAsia="Times New Roman" w:cstheme="minorHAnsi"/>
          <w:b/>
          <w:bCs/>
          <w:sz w:val="24"/>
          <w:szCs w:val="24"/>
          <w:lang w:eastAsia="pl-PL"/>
        </w:rPr>
        <w:t>w art. 108 ust. 1</w:t>
      </w:r>
      <w:r w:rsidR="00FE496D" w:rsidRPr="00204C4D">
        <w:rPr>
          <w:rFonts w:eastAsia="Times New Roman" w:cstheme="minorHAnsi"/>
          <w:b/>
          <w:bCs/>
          <w:sz w:val="24"/>
          <w:szCs w:val="24"/>
          <w:lang w:eastAsia="pl-PL"/>
        </w:rPr>
        <w:t xml:space="preserve"> pkt 1-6</w:t>
      </w:r>
      <w:r w:rsidRPr="00204C4D">
        <w:rPr>
          <w:rFonts w:eastAsia="Times New Roman" w:cstheme="minorHAnsi"/>
          <w:b/>
          <w:bCs/>
          <w:sz w:val="24"/>
          <w:szCs w:val="24"/>
          <w:lang w:eastAsia="pl-PL"/>
        </w:rPr>
        <w:t xml:space="preserve"> ustawy </w:t>
      </w:r>
      <w:proofErr w:type="spellStart"/>
      <w:r w:rsidRPr="00204C4D">
        <w:rPr>
          <w:rFonts w:eastAsia="Times New Roman" w:cstheme="minorHAnsi"/>
          <w:b/>
          <w:bCs/>
          <w:sz w:val="24"/>
          <w:szCs w:val="24"/>
          <w:lang w:eastAsia="pl-PL"/>
        </w:rPr>
        <w:t>Pzp</w:t>
      </w:r>
      <w:proofErr w:type="spellEnd"/>
      <w:r w:rsidR="00034F40" w:rsidRPr="00204C4D">
        <w:rPr>
          <w:rFonts w:eastAsia="Times New Roman" w:cstheme="minorHAnsi"/>
          <w:sz w:val="24"/>
          <w:szCs w:val="24"/>
          <w:lang w:eastAsia="pl-PL"/>
        </w:rPr>
        <w:t xml:space="preserve"> tj</w:t>
      </w:r>
      <w:r w:rsidR="006F0FF5" w:rsidRPr="00204C4D">
        <w:rPr>
          <w:rFonts w:eastAsia="Times New Roman" w:cstheme="minorHAnsi"/>
          <w:sz w:val="24"/>
          <w:szCs w:val="24"/>
          <w:lang w:eastAsia="pl-PL"/>
        </w:rPr>
        <w:t>.</w:t>
      </w:r>
      <w:r w:rsidR="00034F40" w:rsidRPr="00204C4D">
        <w:rPr>
          <w:rFonts w:eastAsia="Times New Roman" w:cstheme="minorHAnsi"/>
          <w:sz w:val="24"/>
          <w:szCs w:val="24"/>
          <w:lang w:eastAsia="pl-PL"/>
        </w:rPr>
        <w:t>:</w:t>
      </w:r>
      <w:r w:rsidR="00C63C6E" w:rsidRPr="00204C4D">
        <w:rPr>
          <w:rFonts w:eastAsia="Times New Roman" w:cstheme="minorHAnsi"/>
          <w:sz w:val="24"/>
          <w:szCs w:val="24"/>
          <w:lang w:eastAsia="pl-PL"/>
        </w:rPr>
        <w:t xml:space="preserve"> </w:t>
      </w:r>
    </w:p>
    <w:p w14:paraId="29F17B9E" w14:textId="15587C1A" w:rsidR="00034F40" w:rsidRPr="00204C4D"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204C4D">
        <w:rPr>
          <w:rFonts w:eastAsia="Times New Roman" w:cstheme="minorHAnsi"/>
          <w:sz w:val="24"/>
          <w:szCs w:val="24"/>
          <w:lang w:eastAsia="pl-PL"/>
        </w:rPr>
        <w:t>„</w:t>
      </w:r>
      <w:r w:rsidR="00034F40" w:rsidRPr="00204C4D">
        <w:rPr>
          <w:rFonts w:eastAsia="Times New Roman" w:cstheme="minorHAnsi"/>
          <w:sz w:val="24"/>
          <w:szCs w:val="24"/>
          <w:lang w:eastAsia="pl-PL"/>
        </w:rPr>
        <w:t>z</w:t>
      </w:r>
      <w:r w:rsidR="00034F40" w:rsidRPr="00204C4D">
        <w:rPr>
          <w:rFonts w:cstheme="minorHAnsi"/>
          <w:sz w:val="24"/>
          <w:szCs w:val="24"/>
        </w:rPr>
        <w:t xml:space="preserve"> postępowania o udzielenie zamówienia wyklucza się wykonawcę: </w:t>
      </w:r>
    </w:p>
    <w:p w14:paraId="5EF8B1E4" w14:textId="46E73F2B" w:rsidR="00034F40" w:rsidRPr="00204C4D"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będącego osobą fizyczną, którego prawomocnie skazano za przestępstwo: </w:t>
      </w:r>
    </w:p>
    <w:p w14:paraId="32EDA5D6" w14:textId="1F19C862" w:rsidR="00034F40" w:rsidRPr="00204C4D"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204C4D"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handlu ludźmi, o którym mowa w art. 189a Kodeksu karnego, </w:t>
      </w:r>
    </w:p>
    <w:p w14:paraId="2B76E313" w14:textId="7502D0A7" w:rsidR="00034F40" w:rsidRPr="00204C4D" w:rsidRDefault="00C23FF3"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204C4D">
        <w:rPr>
          <w:rFonts w:cstheme="minorHAnsi"/>
          <w:sz w:val="24"/>
          <w:szCs w:val="24"/>
        </w:rPr>
        <w:t xml:space="preserve">, </w:t>
      </w:r>
    </w:p>
    <w:p w14:paraId="3B3FAB20" w14:textId="7749AD2C" w:rsidR="006F0FF5" w:rsidRPr="00204C4D"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204C4D"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204C4D" w:rsidRDefault="00034F40" w:rsidP="00454F21">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204C4D">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204C4D"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204C4D">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204C4D">
        <w:rPr>
          <w:rFonts w:cstheme="minorHAnsi"/>
          <w:sz w:val="24"/>
          <w:szCs w:val="24"/>
        </w:rPr>
        <w:t> </w:t>
      </w:r>
      <w:r w:rsidRPr="00204C4D">
        <w:rPr>
          <w:rFonts w:cstheme="minorHAnsi"/>
          <w:sz w:val="24"/>
          <w:szCs w:val="24"/>
        </w:rPr>
        <w:t>których mowa w art. 270–277d Kodeksu karnego, lub przestępstwo skarbowe,</w:t>
      </w:r>
    </w:p>
    <w:p w14:paraId="1770A229" w14:textId="3EB34B5A" w:rsidR="006F0FF5" w:rsidRPr="00204C4D" w:rsidRDefault="00034F40" w:rsidP="00454F21">
      <w:pPr>
        <w:pStyle w:val="Akapitzlist"/>
        <w:numPr>
          <w:ilvl w:val="5"/>
          <w:numId w:val="34"/>
        </w:numPr>
        <w:tabs>
          <w:tab w:val="left" w:pos="1843"/>
        </w:tabs>
        <w:spacing w:after="0" w:line="240" w:lineRule="auto"/>
        <w:ind w:left="1843" w:hanging="283"/>
        <w:jc w:val="both"/>
        <w:rPr>
          <w:rFonts w:cstheme="minorHAnsi"/>
          <w:sz w:val="24"/>
          <w:szCs w:val="24"/>
        </w:rPr>
      </w:pPr>
      <w:r w:rsidRPr="00204C4D">
        <w:rPr>
          <w:rFonts w:cstheme="minorHAnsi"/>
          <w:sz w:val="24"/>
          <w:szCs w:val="24"/>
        </w:rPr>
        <w:t>o którym mowa w art. 9 ust. 1 i 3 lub art. 10 ustawy z dnia 15 czerwca 2012</w:t>
      </w:r>
      <w:r w:rsidR="006F0FF5" w:rsidRPr="00204C4D">
        <w:rPr>
          <w:rFonts w:cstheme="minorHAnsi"/>
          <w:sz w:val="24"/>
          <w:szCs w:val="24"/>
        </w:rPr>
        <w:t> </w:t>
      </w:r>
      <w:r w:rsidRPr="00204C4D">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204C4D"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jeżeli urzędującego członka jego organu zarządzającego lub nadzorczego, wspólnika spółki w spółce jawnej lub partnerskiej albo komplementariusza w</w:t>
      </w:r>
      <w:r w:rsidR="006F0FF5" w:rsidRPr="00204C4D">
        <w:rPr>
          <w:rFonts w:cstheme="minorHAnsi"/>
          <w:sz w:val="24"/>
          <w:szCs w:val="24"/>
        </w:rPr>
        <w:t> </w:t>
      </w:r>
      <w:r w:rsidRPr="00204C4D">
        <w:rPr>
          <w:rFonts w:cstheme="minorHAnsi"/>
          <w:sz w:val="24"/>
          <w:szCs w:val="24"/>
        </w:rPr>
        <w:t xml:space="preserve">spółce komandytowej lub komandytowo-akcyjnej lub prokurenta prawomocnie skazano za przestępstwo, o którym mowa w pkt 1; </w:t>
      </w:r>
    </w:p>
    <w:p w14:paraId="586F7EF5" w14:textId="4CC8DDD3" w:rsidR="006F0FF5" w:rsidRPr="00204C4D"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204C4D">
        <w:rPr>
          <w:rFonts w:cstheme="minorHAnsi"/>
          <w:sz w:val="24"/>
          <w:szCs w:val="24"/>
        </w:rPr>
        <w:t> </w:t>
      </w:r>
      <w:r w:rsidRPr="00204C4D">
        <w:rPr>
          <w:rFonts w:cstheme="minorHAnsi"/>
          <w:sz w:val="24"/>
          <w:szCs w:val="24"/>
        </w:rPr>
        <w:t xml:space="preserve">postępowaniu albo przed upływem terminu składania ofert dokonał płatności należnych podatków, opłat lub składek na ubezpieczenie społeczne </w:t>
      </w:r>
      <w:r w:rsidRPr="00204C4D">
        <w:rPr>
          <w:rFonts w:cstheme="minorHAnsi"/>
          <w:sz w:val="24"/>
          <w:szCs w:val="24"/>
        </w:rPr>
        <w:lastRenderedPageBreak/>
        <w:t xml:space="preserve">lub zdrowotne wraz z odsetkami lub grzywnami lub zawarł wiążące porozumienie w sprawie spłaty tych należności; </w:t>
      </w:r>
    </w:p>
    <w:p w14:paraId="234B676C" w14:textId="789D836F" w:rsidR="006F0FF5" w:rsidRPr="00204C4D"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wobec którego prawomocnie orzeczono zakaz ubiegania się o zamówienia publiczne; </w:t>
      </w:r>
    </w:p>
    <w:p w14:paraId="1D3D5EAE" w14:textId="0C950D44" w:rsidR="006F0FF5" w:rsidRPr="00204C4D" w:rsidRDefault="00034F40" w:rsidP="00454F21">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204C4D">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204C4D" w:rsidRDefault="00034F40" w:rsidP="00454F21">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204C4D">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204C4D">
        <w:rPr>
          <w:rFonts w:cstheme="minorHAnsi"/>
          <w:sz w:val="24"/>
          <w:szCs w:val="24"/>
        </w:rPr>
        <w:t> </w:t>
      </w:r>
      <w:r w:rsidRPr="00204C4D">
        <w:rPr>
          <w:rFonts w:cstheme="minorHAnsi"/>
          <w:sz w:val="24"/>
          <w:szCs w:val="24"/>
        </w:rPr>
        <w:t>rozumieniu ustawy z dnia 16 lutego 2007 r. o ochronie konkurencji i</w:t>
      </w:r>
      <w:r w:rsidR="006F0FF5" w:rsidRPr="00204C4D">
        <w:rPr>
          <w:rFonts w:cstheme="minorHAnsi"/>
          <w:sz w:val="24"/>
          <w:szCs w:val="24"/>
        </w:rPr>
        <w:t> </w:t>
      </w:r>
      <w:r w:rsidRPr="00204C4D">
        <w:rPr>
          <w:rFonts w:cstheme="minorHAnsi"/>
          <w:sz w:val="24"/>
          <w:szCs w:val="24"/>
        </w:rPr>
        <w:t>konsumentów, chyba że spowodowane tym zakłócenie konkurencji może być wyeliminowane w inny sposób niż przez wykluczenie wykonawcy z udziału w</w:t>
      </w:r>
      <w:r w:rsidR="006F0FF5" w:rsidRPr="00204C4D">
        <w:rPr>
          <w:rFonts w:cstheme="minorHAnsi"/>
          <w:sz w:val="24"/>
          <w:szCs w:val="24"/>
        </w:rPr>
        <w:t> </w:t>
      </w:r>
      <w:r w:rsidRPr="00204C4D">
        <w:rPr>
          <w:rFonts w:cstheme="minorHAnsi"/>
          <w:sz w:val="24"/>
          <w:szCs w:val="24"/>
        </w:rPr>
        <w:t>postępowaniu o udzielenie zamówienia</w:t>
      </w:r>
      <w:r w:rsidR="006F0FF5" w:rsidRPr="00204C4D">
        <w:rPr>
          <w:rFonts w:cstheme="minorHAnsi"/>
          <w:sz w:val="24"/>
          <w:szCs w:val="24"/>
        </w:rPr>
        <w:t>”,</w:t>
      </w:r>
    </w:p>
    <w:p w14:paraId="3C318EA2" w14:textId="0B6A17EE" w:rsidR="00AB60E4" w:rsidRPr="00204C4D" w:rsidRDefault="00AB60E4"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204C4D">
        <w:rPr>
          <w:rFonts w:eastAsia="Times New Roman" w:cstheme="minorHAnsi"/>
          <w:b/>
          <w:bCs/>
          <w:sz w:val="24"/>
          <w:szCs w:val="24"/>
          <w:lang w:eastAsia="pl-PL"/>
        </w:rPr>
        <w:t>w art. 109 ust. 1 pkt 4,</w:t>
      </w:r>
      <w:r w:rsidR="00425A18" w:rsidRPr="00204C4D">
        <w:rPr>
          <w:rFonts w:eastAsia="Times New Roman" w:cstheme="minorHAnsi"/>
          <w:b/>
          <w:bCs/>
          <w:sz w:val="24"/>
          <w:szCs w:val="24"/>
          <w:lang w:eastAsia="pl-PL"/>
        </w:rPr>
        <w:t xml:space="preserve"> 8 i</w:t>
      </w:r>
      <w:r w:rsidRPr="00204C4D">
        <w:rPr>
          <w:rFonts w:eastAsia="Times New Roman" w:cstheme="minorHAnsi"/>
          <w:b/>
          <w:bCs/>
          <w:sz w:val="24"/>
          <w:szCs w:val="24"/>
          <w:lang w:eastAsia="pl-PL"/>
        </w:rPr>
        <w:t xml:space="preserve"> 10 ustawy </w:t>
      </w:r>
      <w:proofErr w:type="spellStart"/>
      <w:r w:rsidRPr="00204C4D">
        <w:rPr>
          <w:rFonts w:eastAsia="Times New Roman" w:cstheme="minorHAnsi"/>
          <w:b/>
          <w:bCs/>
          <w:sz w:val="24"/>
          <w:szCs w:val="24"/>
          <w:lang w:eastAsia="pl-PL"/>
        </w:rPr>
        <w:t>Pzp</w:t>
      </w:r>
      <w:proofErr w:type="spellEnd"/>
      <w:r w:rsidRPr="00204C4D">
        <w:rPr>
          <w:rFonts w:eastAsia="Times New Roman" w:cstheme="minorHAnsi"/>
          <w:sz w:val="24"/>
          <w:szCs w:val="24"/>
          <w:lang w:eastAsia="pl-PL"/>
        </w:rPr>
        <w:t xml:space="preserve"> </w:t>
      </w:r>
      <w:r w:rsidRPr="00204C4D">
        <w:rPr>
          <w:rFonts w:eastAsia="Times New Roman" w:cstheme="minorHAnsi"/>
          <w:b/>
          <w:bCs/>
          <w:sz w:val="24"/>
          <w:szCs w:val="24"/>
          <w:lang w:eastAsia="pl-PL"/>
        </w:rPr>
        <w:t>tj.</w:t>
      </w:r>
      <w:r w:rsidRPr="00204C4D">
        <w:rPr>
          <w:rFonts w:eastAsia="Times New Roman" w:cstheme="minorHAnsi"/>
          <w:sz w:val="24"/>
          <w:szCs w:val="24"/>
          <w:lang w:eastAsia="pl-PL"/>
        </w:rPr>
        <w:t xml:space="preserve"> </w:t>
      </w:r>
    </w:p>
    <w:p w14:paraId="5439A070" w14:textId="77777777" w:rsidR="00AB60E4" w:rsidRPr="00204C4D"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204C4D">
        <w:rPr>
          <w:sz w:val="24"/>
          <w:szCs w:val="24"/>
        </w:rPr>
        <w:t>„Z postępowania o udzielenie zamówienia zamawiający wykluczy wykonawcę:</w:t>
      </w:r>
    </w:p>
    <w:p w14:paraId="41CCBC62" w14:textId="0024C11C" w:rsidR="00AB60E4" w:rsidRPr="00204C4D" w:rsidRDefault="00AB60E4" w:rsidP="00454F21">
      <w:pPr>
        <w:pStyle w:val="Akapitzlist"/>
        <w:numPr>
          <w:ilvl w:val="0"/>
          <w:numId w:val="38"/>
        </w:numPr>
        <w:ind w:left="1560" w:hanging="426"/>
        <w:jc w:val="both"/>
        <w:rPr>
          <w:sz w:val="24"/>
          <w:szCs w:val="24"/>
        </w:rPr>
      </w:pPr>
      <w:r w:rsidRPr="00204C4D">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204C4D" w:rsidRDefault="00425A18" w:rsidP="00454F21">
      <w:pPr>
        <w:pStyle w:val="Akapitzlist"/>
        <w:numPr>
          <w:ilvl w:val="0"/>
          <w:numId w:val="41"/>
        </w:numPr>
        <w:ind w:left="1560" w:hanging="426"/>
        <w:jc w:val="both"/>
        <w:rPr>
          <w:sz w:val="24"/>
          <w:szCs w:val="24"/>
        </w:rPr>
      </w:pPr>
      <w:r w:rsidRPr="00204C4D">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204C4D">
        <w:rPr>
          <w:sz w:val="24"/>
          <w:szCs w:val="24"/>
        </w:rPr>
        <w:t> </w:t>
      </w:r>
      <w:r w:rsidRPr="00204C4D">
        <w:rPr>
          <w:sz w:val="24"/>
          <w:szCs w:val="24"/>
        </w:rPr>
        <w:t>postępowaniu o udzielenie zamówienia, lub który zataił te informacje lub nie jest w stanie przedstawić wymaganych podmiotowych środków dowodowych;</w:t>
      </w:r>
    </w:p>
    <w:p w14:paraId="6663D151" w14:textId="08B214C2" w:rsidR="00AB60E4" w:rsidRPr="00204C4D" w:rsidRDefault="00AB60E4" w:rsidP="00454F21">
      <w:pPr>
        <w:pStyle w:val="Akapitzlist"/>
        <w:numPr>
          <w:ilvl w:val="0"/>
          <w:numId w:val="40"/>
        </w:numPr>
        <w:ind w:left="1560" w:hanging="426"/>
        <w:jc w:val="both"/>
        <w:rPr>
          <w:sz w:val="24"/>
          <w:szCs w:val="24"/>
        </w:rPr>
      </w:pPr>
      <w:r w:rsidRPr="00204C4D">
        <w:rPr>
          <w:sz w:val="24"/>
          <w:szCs w:val="24"/>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204C4D" w:rsidRDefault="00425A18" w:rsidP="00454F21">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5" w:name="_Hlk102637796"/>
      <w:r w:rsidRPr="00204C4D">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204C4D">
        <w:rPr>
          <w:sz w:val="24"/>
          <w:szCs w:val="24"/>
        </w:rPr>
        <w:t xml:space="preserve"> </w:t>
      </w:r>
      <w:bookmarkEnd w:id="5"/>
      <w:r w:rsidRPr="00204C4D">
        <w:rPr>
          <w:b/>
          <w:bCs/>
          <w:sz w:val="24"/>
          <w:szCs w:val="24"/>
        </w:rPr>
        <w:t>tj.:</w:t>
      </w:r>
      <w:r w:rsidRPr="00204C4D">
        <w:t xml:space="preserve"> </w:t>
      </w:r>
    </w:p>
    <w:p w14:paraId="18AEC753" w14:textId="65DD8368" w:rsidR="00425A18" w:rsidRPr="00204C4D"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rsidRPr="00204C4D">
        <w:t>„</w:t>
      </w:r>
      <w:r w:rsidRPr="00204C4D">
        <w:rPr>
          <w:sz w:val="24"/>
          <w:szCs w:val="24"/>
        </w:rPr>
        <w:t xml:space="preserve">Z postępowania o udzielenie zamówienia publicznego lub konkursu prowadzonego na podstawie </w:t>
      </w:r>
      <w:hyperlink r:id="rId10" w:anchor="/document/18903829?cm=DOCUMENT" w:history="1">
        <w:r w:rsidRPr="00204C4D">
          <w:rPr>
            <w:sz w:val="24"/>
            <w:szCs w:val="24"/>
          </w:rPr>
          <w:t>ustawy</w:t>
        </w:r>
      </w:hyperlink>
      <w:r w:rsidRPr="00204C4D">
        <w:rPr>
          <w:sz w:val="24"/>
          <w:szCs w:val="24"/>
        </w:rPr>
        <w:t xml:space="preserve"> z dnia 11 września 2019 r. - Prawo zamówień publicznych wyklucza się:</w:t>
      </w:r>
    </w:p>
    <w:p w14:paraId="042180EA" w14:textId="77777777" w:rsidR="00425A18" w:rsidRPr="00204C4D" w:rsidRDefault="00425A18" w:rsidP="00454F21">
      <w:pPr>
        <w:pStyle w:val="Akapitzlist"/>
        <w:numPr>
          <w:ilvl w:val="0"/>
          <w:numId w:val="42"/>
        </w:numPr>
        <w:spacing w:after="0" w:line="240" w:lineRule="auto"/>
        <w:ind w:left="1560" w:hanging="426"/>
        <w:jc w:val="both"/>
        <w:rPr>
          <w:sz w:val="24"/>
          <w:szCs w:val="24"/>
        </w:rPr>
      </w:pPr>
      <w:r w:rsidRPr="00204C4D">
        <w:rPr>
          <w:sz w:val="24"/>
          <w:szCs w:val="24"/>
        </w:rPr>
        <w:t xml:space="preserve">wykonawcę oraz uczestnika konkursu wymienionego w wykazach określonych w </w:t>
      </w:r>
      <w:hyperlink r:id="rId11" w:anchor="/document/67607987?cm=DOCUMENT" w:history="1">
        <w:r w:rsidRPr="00204C4D">
          <w:rPr>
            <w:sz w:val="24"/>
            <w:szCs w:val="24"/>
          </w:rPr>
          <w:t>rozporządzeniu</w:t>
        </w:r>
      </w:hyperlink>
      <w:r w:rsidRPr="00204C4D">
        <w:rPr>
          <w:sz w:val="24"/>
          <w:szCs w:val="24"/>
        </w:rPr>
        <w:t xml:space="preserve"> 765/2006 i </w:t>
      </w:r>
      <w:hyperlink r:id="rId12" w:anchor="/document/68410867?cm=DOCUMENT" w:history="1">
        <w:r w:rsidRPr="00204C4D">
          <w:rPr>
            <w:sz w:val="24"/>
            <w:szCs w:val="24"/>
          </w:rPr>
          <w:t>rozporządzeniu</w:t>
        </w:r>
      </w:hyperlink>
      <w:r w:rsidRPr="00204C4D">
        <w:rPr>
          <w:sz w:val="24"/>
          <w:szCs w:val="24"/>
        </w:rPr>
        <w:t xml:space="preserve"> 269/2014 albo wpisanego na listę na podstawie decyzji w sprawie wpisu na listę rozstrzygającej o zastosowaniu środka, o którym mowa w art. 1 pkt 3 ustawy z dnia 13 </w:t>
      </w:r>
      <w:r w:rsidRPr="00204C4D">
        <w:rPr>
          <w:sz w:val="24"/>
          <w:szCs w:val="24"/>
        </w:rPr>
        <w:lastRenderedPageBreak/>
        <w:t>kwietnia 2022 r. o szczególnych rozwiązaniach w zakresie przeciwdziałania wspieraniu agresji na Ukrainę oraz służących ochronie bezpieczeństwa narodowego,</w:t>
      </w:r>
    </w:p>
    <w:p w14:paraId="145B489C" w14:textId="77777777" w:rsidR="00425A18" w:rsidRPr="00204C4D" w:rsidRDefault="00425A18" w:rsidP="00454F21">
      <w:pPr>
        <w:pStyle w:val="Akapitzlist"/>
        <w:numPr>
          <w:ilvl w:val="0"/>
          <w:numId w:val="42"/>
        </w:numPr>
        <w:spacing w:after="0" w:line="240" w:lineRule="auto"/>
        <w:ind w:left="1559" w:hanging="425"/>
        <w:jc w:val="both"/>
        <w:rPr>
          <w:sz w:val="24"/>
          <w:szCs w:val="24"/>
        </w:rPr>
      </w:pPr>
      <w:r w:rsidRPr="00204C4D">
        <w:rPr>
          <w:sz w:val="24"/>
          <w:szCs w:val="24"/>
        </w:rPr>
        <w:t xml:space="preserve">wykonawcę oraz uczestnika konkursu, którego beneficjentem rzeczywistym w rozumieniu </w:t>
      </w:r>
      <w:hyperlink r:id="rId13" w:anchor="/document/18708093?cm=DOCUMENT" w:history="1">
        <w:r w:rsidRPr="00204C4D">
          <w:rPr>
            <w:sz w:val="24"/>
            <w:szCs w:val="24"/>
          </w:rPr>
          <w:t>ustawy</w:t>
        </w:r>
      </w:hyperlink>
      <w:r w:rsidRPr="00204C4D">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204C4D">
          <w:rPr>
            <w:sz w:val="24"/>
            <w:szCs w:val="24"/>
          </w:rPr>
          <w:t>rozporządzeniu</w:t>
        </w:r>
      </w:hyperlink>
      <w:r w:rsidRPr="00204C4D">
        <w:rPr>
          <w:sz w:val="24"/>
          <w:szCs w:val="24"/>
        </w:rPr>
        <w:t xml:space="preserve"> 765/2006 i </w:t>
      </w:r>
      <w:hyperlink r:id="rId15" w:anchor="/document/68410867?cm=DOCUMENT" w:history="1">
        <w:r w:rsidRPr="00204C4D">
          <w:rPr>
            <w:sz w:val="24"/>
            <w:szCs w:val="24"/>
          </w:rPr>
          <w:t>rozporządzeniu</w:t>
        </w:r>
      </w:hyperlink>
      <w:r w:rsidRPr="00204C4D">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204C4D" w:rsidRDefault="00425A18" w:rsidP="00454F21">
      <w:pPr>
        <w:pStyle w:val="Akapitzlist"/>
        <w:numPr>
          <w:ilvl w:val="0"/>
          <w:numId w:val="42"/>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204C4D">
        <w:rPr>
          <w:sz w:val="24"/>
          <w:szCs w:val="24"/>
        </w:rPr>
        <w:t xml:space="preserve">wykonawcę oraz uczestnika konkursu, którego jednostką dominującą w rozumieniu </w:t>
      </w:r>
      <w:hyperlink r:id="rId16" w:anchor="/document/16796295?unitId=art(3)ust(1)pkt(37)&amp;cm=DOCUMENT" w:history="1">
        <w:r w:rsidRPr="00204C4D">
          <w:rPr>
            <w:sz w:val="24"/>
            <w:szCs w:val="24"/>
          </w:rPr>
          <w:t>art. 3 ust. 1 pkt 37</w:t>
        </w:r>
      </w:hyperlink>
      <w:r w:rsidRPr="00204C4D">
        <w:rPr>
          <w:sz w:val="24"/>
          <w:szCs w:val="24"/>
        </w:rPr>
        <w:t xml:space="preserve"> ustawy z dnia 29 września 1994 r. o rachunkowości (Dz. U. z 2021 r. poz. 217, 2105 i 2106) jest podmiot wymieniony w wykazach określonych w </w:t>
      </w:r>
      <w:hyperlink r:id="rId17" w:anchor="/document/67607987?cm=DOCUMENT" w:history="1">
        <w:r w:rsidRPr="00204C4D">
          <w:rPr>
            <w:sz w:val="24"/>
            <w:szCs w:val="24"/>
          </w:rPr>
          <w:t>rozporządzeniu</w:t>
        </w:r>
      </w:hyperlink>
      <w:r w:rsidRPr="00204C4D">
        <w:rPr>
          <w:sz w:val="24"/>
          <w:szCs w:val="24"/>
        </w:rPr>
        <w:t xml:space="preserve"> 765/2006 i </w:t>
      </w:r>
      <w:hyperlink r:id="rId18" w:anchor="/document/68410867?cm=DOCUMENT" w:history="1">
        <w:r w:rsidRPr="00204C4D">
          <w:rPr>
            <w:sz w:val="24"/>
            <w:szCs w:val="24"/>
          </w:rPr>
          <w:t>rozporządzeniu</w:t>
        </w:r>
      </w:hyperlink>
      <w:r w:rsidRPr="00204C4D">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F0788C"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204C4D"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204C4D">
        <w:rPr>
          <w:rFonts w:eastAsia="Times New Roman" w:cstheme="minorHAnsi"/>
          <w:b/>
          <w:bCs/>
          <w:sz w:val="24"/>
          <w:szCs w:val="24"/>
          <w:u w:val="single"/>
          <w:lang w:eastAsia="pl-PL"/>
        </w:rPr>
        <w:t>WARUNKI UDZIAŁU W POSTĘPOWANIU</w:t>
      </w:r>
    </w:p>
    <w:p w14:paraId="1A85106D" w14:textId="0C5C5864" w:rsidR="000C0438" w:rsidRPr="00FD633C" w:rsidRDefault="000C0438" w:rsidP="00454F21">
      <w:pPr>
        <w:pStyle w:val="Akapitzlist"/>
        <w:numPr>
          <w:ilvl w:val="1"/>
          <w:numId w:val="22"/>
        </w:numPr>
        <w:spacing w:after="0" w:line="240" w:lineRule="auto"/>
        <w:ind w:left="567" w:hanging="283"/>
        <w:jc w:val="both"/>
        <w:rPr>
          <w:rFonts w:cstheme="minorHAnsi"/>
          <w:b/>
          <w:sz w:val="24"/>
          <w:szCs w:val="24"/>
          <w:u w:val="single"/>
        </w:rPr>
      </w:pPr>
      <w:r w:rsidRPr="00FD633C">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FD633C" w:rsidRDefault="000C0438" w:rsidP="00454F21">
      <w:pPr>
        <w:pStyle w:val="Akapitzlist"/>
        <w:numPr>
          <w:ilvl w:val="0"/>
          <w:numId w:val="21"/>
        </w:numPr>
        <w:spacing w:after="0" w:line="240" w:lineRule="auto"/>
        <w:ind w:left="851" w:hanging="284"/>
        <w:jc w:val="both"/>
        <w:rPr>
          <w:rFonts w:eastAsia="Calibri" w:cstheme="minorHAnsi"/>
          <w:sz w:val="24"/>
          <w:szCs w:val="24"/>
        </w:rPr>
      </w:pPr>
      <w:r w:rsidRPr="00FD633C">
        <w:rPr>
          <w:rFonts w:cstheme="minorHAnsi"/>
          <w:b/>
          <w:bCs/>
          <w:sz w:val="24"/>
          <w:szCs w:val="24"/>
        </w:rPr>
        <w:t xml:space="preserve">zdolności do występowania w obrocie gospodarczym - </w:t>
      </w:r>
      <w:r w:rsidRPr="00FD633C">
        <w:rPr>
          <w:rFonts w:eastAsia="Calibri" w:cstheme="minorHAnsi"/>
          <w:sz w:val="24"/>
          <w:szCs w:val="24"/>
        </w:rPr>
        <w:t xml:space="preserve">Zamawiający nie stawia warunku w </w:t>
      </w:r>
      <w:r w:rsidR="009241C8" w:rsidRPr="00FD633C">
        <w:rPr>
          <w:rFonts w:eastAsia="Calibri" w:cstheme="minorHAnsi"/>
          <w:sz w:val="24"/>
          <w:szCs w:val="24"/>
        </w:rPr>
        <w:t>tym</w:t>
      </w:r>
      <w:r w:rsidRPr="00FD633C">
        <w:rPr>
          <w:rFonts w:eastAsia="Calibri" w:cstheme="minorHAnsi"/>
          <w:sz w:val="24"/>
          <w:szCs w:val="24"/>
        </w:rPr>
        <w:t xml:space="preserve"> zakresie.</w:t>
      </w:r>
    </w:p>
    <w:p w14:paraId="3D71D322" w14:textId="44730C8F" w:rsidR="000C0438" w:rsidRPr="00FD633C" w:rsidRDefault="000C0438" w:rsidP="00454F21">
      <w:pPr>
        <w:pStyle w:val="Akapitzlist"/>
        <w:numPr>
          <w:ilvl w:val="0"/>
          <w:numId w:val="21"/>
        </w:numPr>
        <w:spacing w:after="0" w:line="240" w:lineRule="auto"/>
        <w:ind w:left="851" w:hanging="284"/>
        <w:jc w:val="both"/>
        <w:rPr>
          <w:rFonts w:cstheme="minorHAnsi"/>
          <w:bCs/>
          <w:sz w:val="24"/>
          <w:szCs w:val="24"/>
          <w:u w:val="single"/>
        </w:rPr>
      </w:pPr>
      <w:bookmarkStart w:id="6" w:name="_Hlk61041939"/>
      <w:r w:rsidRPr="00FD633C">
        <w:rPr>
          <w:rFonts w:cstheme="minorHAnsi"/>
          <w:b/>
          <w:bCs/>
          <w:sz w:val="24"/>
          <w:szCs w:val="24"/>
        </w:rPr>
        <w:t xml:space="preserve">uprawnień do prowadzenia określonej działalności gospodarczej lub zawodowej, </w:t>
      </w:r>
      <w:r w:rsidRPr="00FD633C">
        <w:rPr>
          <w:rFonts w:cstheme="minorHAnsi"/>
          <w:b/>
          <w:bCs/>
          <w:sz w:val="24"/>
          <w:szCs w:val="24"/>
        </w:rPr>
        <w:br/>
        <w:t xml:space="preserve">o ile wynika to z odrębnych przepisów - </w:t>
      </w:r>
      <w:r w:rsidRPr="00FD633C">
        <w:rPr>
          <w:rFonts w:cstheme="minorHAnsi"/>
          <w:bCs/>
          <w:sz w:val="24"/>
          <w:szCs w:val="24"/>
        </w:rPr>
        <w:t>Zamawiający</w:t>
      </w:r>
      <w:r w:rsidRPr="00FD633C">
        <w:rPr>
          <w:rFonts w:eastAsia="Calibri" w:cstheme="minorHAnsi"/>
          <w:sz w:val="24"/>
          <w:szCs w:val="24"/>
        </w:rPr>
        <w:t xml:space="preserve"> nie stawia warunku w </w:t>
      </w:r>
      <w:r w:rsidR="009241C8" w:rsidRPr="00FD633C">
        <w:rPr>
          <w:rFonts w:eastAsia="Calibri" w:cstheme="minorHAnsi"/>
          <w:sz w:val="24"/>
          <w:szCs w:val="24"/>
        </w:rPr>
        <w:t>tym</w:t>
      </w:r>
      <w:r w:rsidRPr="00FD633C">
        <w:rPr>
          <w:rFonts w:eastAsia="Calibri" w:cstheme="minorHAnsi"/>
          <w:sz w:val="24"/>
          <w:szCs w:val="24"/>
        </w:rPr>
        <w:t xml:space="preserve"> zakresie.</w:t>
      </w:r>
    </w:p>
    <w:bookmarkEnd w:id="6"/>
    <w:p w14:paraId="21DD4A68" w14:textId="07C4F4B6" w:rsidR="000C0438" w:rsidRPr="00FD633C" w:rsidRDefault="000C0438" w:rsidP="00454F21">
      <w:pPr>
        <w:pStyle w:val="Akapitzlist"/>
        <w:numPr>
          <w:ilvl w:val="0"/>
          <w:numId w:val="21"/>
        </w:numPr>
        <w:spacing w:after="0" w:line="240" w:lineRule="auto"/>
        <w:ind w:left="851" w:hanging="284"/>
        <w:jc w:val="both"/>
        <w:rPr>
          <w:rFonts w:cstheme="minorHAnsi"/>
          <w:b/>
          <w:bCs/>
          <w:sz w:val="24"/>
          <w:szCs w:val="24"/>
        </w:rPr>
      </w:pPr>
      <w:r w:rsidRPr="00FD633C">
        <w:rPr>
          <w:rFonts w:cstheme="minorHAnsi"/>
          <w:b/>
          <w:bCs/>
          <w:sz w:val="24"/>
          <w:szCs w:val="24"/>
        </w:rPr>
        <w:t>sytuacji ekonomicznej i finansowej</w:t>
      </w:r>
      <w:r w:rsidR="009241C8" w:rsidRPr="00FD633C">
        <w:rPr>
          <w:rFonts w:cstheme="minorHAnsi"/>
          <w:b/>
          <w:bCs/>
          <w:sz w:val="24"/>
          <w:szCs w:val="24"/>
        </w:rPr>
        <w:t xml:space="preserve"> - </w:t>
      </w:r>
      <w:r w:rsidRPr="00FD633C">
        <w:rPr>
          <w:rFonts w:cstheme="minorHAnsi"/>
          <w:bCs/>
          <w:sz w:val="24"/>
          <w:szCs w:val="24"/>
        </w:rPr>
        <w:t>Zama</w:t>
      </w:r>
      <w:r w:rsidRPr="00FD633C">
        <w:rPr>
          <w:rFonts w:eastAsia="Calibri" w:cstheme="minorHAnsi"/>
          <w:sz w:val="24"/>
          <w:szCs w:val="24"/>
        </w:rPr>
        <w:t>wiający nie stawia warunku w</w:t>
      </w:r>
      <w:r w:rsidR="009241C8" w:rsidRPr="00FD633C">
        <w:rPr>
          <w:rFonts w:eastAsia="Calibri" w:cstheme="minorHAnsi"/>
          <w:sz w:val="24"/>
          <w:szCs w:val="24"/>
        </w:rPr>
        <w:t> tym</w:t>
      </w:r>
      <w:r w:rsidRPr="00FD633C">
        <w:rPr>
          <w:rFonts w:eastAsia="Calibri" w:cstheme="minorHAnsi"/>
          <w:sz w:val="24"/>
          <w:szCs w:val="24"/>
        </w:rPr>
        <w:t xml:space="preserve"> zakresie.</w:t>
      </w:r>
    </w:p>
    <w:p w14:paraId="1CE3C834" w14:textId="046A769B" w:rsidR="009241C8" w:rsidRPr="00FD633C" w:rsidRDefault="000C0438" w:rsidP="00454F21">
      <w:pPr>
        <w:pStyle w:val="Akapitzlist"/>
        <w:numPr>
          <w:ilvl w:val="0"/>
          <w:numId w:val="21"/>
        </w:numPr>
        <w:autoSpaceDE w:val="0"/>
        <w:autoSpaceDN w:val="0"/>
        <w:adjustRightInd w:val="0"/>
        <w:spacing w:after="0" w:line="240" w:lineRule="auto"/>
        <w:ind w:left="851" w:hanging="284"/>
        <w:jc w:val="both"/>
        <w:rPr>
          <w:rFonts w:cstheme="minorHAnsi"/>
          <w:b/>
          <w:bCs/>
          <w:sz w:val="24"/>
          <w:szCs w:val="24"/>
          <w:u w:val="single"/>
        </w:rPr>
      </w:pPr>
      <w:r w:rsidRPr="00FD633C">
        <w:rPr>
          <w:rFonts w:cstheme="minorHAnsi"/>
          <w:b/>
          <w:bCs/>
          <w:sz w:val="24"/>
          <w:szCs w:val="24"/>
          <w:u w:val="single"/>
        </w:rPr>
        <w:t>zdolności technicznej lub zawodowej</w:t>
      </w:r>
      <w:r w:rsidR="0046261D" w:rsidRPr="00FD633C">
        <w:rPr>
          <w:rFonts w:cstheme="minorHAnsi"/>
          <w:b/>
          <w:bCs/>
          <w:sz w:val="24"/>
          <w:szCs w:val="24"/>
          <w:u w:val="single"/>
        </w:rPr>
        <w:t>:</w:t>
      </w:r>
      <w:r w:rsidR="00D57C0E" w:rsidRPr="00FD633C">
        <w:rPr>
          <w:rFonts w:cstheme="minorHAnsi"/>
          <w:b/>
          <w:bCs/>
          <w:sz w:val="24"/>
          <w:szCs w:val="24"/>
          <w:u w:val="single"/>
        </w:rPr>
        <w:t xml:space="preserve"> </w:t>
      </w:r>
    </w:p>
    <w:p w14:paraId="6F676E90" w14:textId="4113106D" w:rsidR="00D41A92" w:rsidRPr="001B7719" w:rsidRDefault="00D41A92" w:rsidP="00454F21">
      <w:pPr>
        <w:pStyle w:val="Akapitzlist"/>
        <w:numPr>
          <w:ilvl w:val="5"/>
          <w:numId w:val="20"/>
        </w:numPr>
        <w:spacing w:after="0" w:line="240" w:lineRule="auto"/>
        <w:ind w:left="1134" w:hanging="283"/>
        <w:jc w:val="both"/>
        <w:rPr>
          <w:rFonts w:cstheme="minorHAnsi"/>
          <w:b/>
          <w:sz w:val="24"/>
          <w:szCs w:val="24"/>
        </w:rPr>
      </w:pPr>
      <w:r w:rsidRPr="001B7719">
        <w:rPr>
          <w:rFonts w:cstheme="minorHAnsi"/>
          <w:b/>
          <w:sz w:val="24"/>
          <w:szCs w:val="24"/>
          <w:u w:val="single"/>
        </w:rPr>
        <w:t>warunek dotyczący doświadczenia</w:t>
      </w:r>
      <w:r w:rsidRPr="001B7719">
        <w:rPr>
          <w:rFonts w:cstheme="minorHAnsi"/>
          <w:b/>
          <w:sz w:val="24"/>
          <w:szCs w:val="24"/>
        </w:rPr>
        <w:t xml:space="preserve"> tj. </w:t>
      </w:r>
      <w:r w:rsidR="000E1588" w:rsidRPr="001B7719">
        <w:rPr>
          <w:rFonts w:cstheme="minorHAnsi"/>
          <w:b/>
          <w:sz w:val="24"/>
          <w:szCs w:val="24"/>
        </w:rPr>
        <w:t xml:space="preserve">warunek dotyczący </w:t>
      </w:r>
      <w:r w:rsidRPr="001B7719">
        <w:rPr>
          <w:rFonts w:cstheme="minorHAnsi"/>
          <w:b/>
          <w:sz w:val="24"/>
          <w:szCs w:val="24"/>
        </w:rPr>
        <w:t>wykonania, w okresie ostatnich 5 lat</w:t>
      </w:r>
      <w:r w:rsidR="003C0DD6" w:rsidRPr="001B7719">
        <w:rPr>
          <w:rFonts w:cstheme="minorHAnsi"/>
          <w:b/>
          <w:sz w:val="24"/>
          <w:szCs w:val="24"/>
        </w:rPr>
        <w:t>,</w:t>
      </w:r>
      <w:r w:rsidR="004177CF" w:rsidRPr="001B7719">
        <w:rPr>
          <w:rFonts w:cstheme="minorHAnsi"/>
          <w:b/>
          <w:sz w:val="24"/>
          <w:szCs w:val="24"/>
        </w:rPr>
        <w:t xml:space="preserve"> </w:t>
      </w:r>
      <w:r w:rsidRPr="001B7719">
        <w:rPr>
          <w:rFonts w:cstheme="minorHAnsi"/>
          <w:b/>
          <w:sz w:val="24"/>
          <w:szCs w:val="24"/>
        </w:rPr>
        <w:t>co najmniej</w:t>
      </w:r>
      <w:r w:rsidR="004177CF" w:rsidRPr="001B7719">
        <w:rPr>
          <w:rFonts w:cstheme="minorHAnsi"/>
          <w:b/>
          <w:sz w:val="24"/>
          <w:szCs w:val="24"/>
        </w:rPr>
        <w:t xml:space="preserve"> 1 zadania polegającego </w:t>
      </w:r>
      <w:r w:rsidR="00402151" w:rsidRPr="001B7719">
        <w:rPr>
          <w:rFonts w:cstheme="minorHAnsi"/>
          <w:b/>
          <w:sz w:val="24"/>
          <w:szCs w:val="24"/>
        </w:rPr>
        <w:t xml:space="preserve">na budowie lub przebudowie sieci kanalizacji sanitarnej o długości min. </w:t>
      </w:r>
      <w:r w:rsidR="00D70ED1">
        <w:rPr>
          <w:rFonts w:cstheme="minorHAnsi"/>
          <w:b/>
          <w:sz w:val="24"/>
          <w:szCs w:val="24"/>
        </w:rPr>
        <w:t>45</w:t>
      </w:r>
      <w:r w:rsidR="00402151" w:rsidRPr="001B7719">
        <w:rPr>
          <w:rFonts w:cstheme="minorHAnsi"/>
          <w:b/>
          <w:sz w:val="24"/>
          <w:szCs w:val="24"/>
        </w:rPr>
        <w:t>0 m</w:t>
      </w:r>
      <w:r w:rsidRPr="001B7719">
        <w:rPr>
          <w:rFonts w:cstheme="minorHAnsi"/>
          <w:b/>
          <w:sz w:val="24"/>
          <w:szCs w:val="24"/>
        </w:rPr>
        <w:t>.</w:t>
      </w:r>
    </w:p>
    <w:p w14:paraId="3EAFB81C" w14:textId="4D02027A" w:rsidR="00D41A92" w:rsidRPr="001B7719" w:rsidRDefault="00D41A92" w:rsidP="00D41A92">
      <w:pPr>
        <w:pStyle w:val="Akapitzlist"/>
        <w:spacing w:after="0" w:line="240" w:lineRule="auto"/>
        <w:ind w:left="1134"/>
        <w:jc w:val="both"/>
        <w:rPr>
          <w:rFonts w:cstheme="minorHAnsi"/>
          <w:bCs/>
          <w:sz w:val="24"/>
          <w:szCs w:val="24"/>
        </w:rPr>
      </w:pPr>
      <w:r w:rsidRPr="001B7719">
        <w:rPr>
          <w:rFonts w:cstheme="minorHAnsi"/>
          <w:bCs/>
          <w:sz w:val="24"/>
          <w:szCs w:val="24"/>
        </w:rPr>
        <w:t>Przez jedno zadanie należy rozumieć zadanie świadczone na rzecz jednego Zleceniodawcy na podstawie jednej umowy.</w:t>
      </w:r>
    </w:p>
    <w:p w14:paraId="6125E227" w14:textId="5BCD3B40" w:rsidR="00F408B6" w:rsidRPr="001B7719" w:rsidRDefault="00F408B6" w:rsidP="00F408B6">
      <w:pPr>
        <w:pStyle w:val="Akapitzlist"/>
        <w:spacing w:after="0" w:line="240" w:lineRule="auto"/>
        <w:ind w:left="1134"/>
        <w:jc w:val="both"/>
        <w:rPr>
          <w:rFonts w:cstheme="minorHAnsi"/>
          <w:bCs/>
          <w:sz w:val="24"/>
          <w:szCs w:val="24"/>
        </w:rPr>
      </w:pPr>
      <w:r w:rsidRPr="001B7719">
        <w:rPr>
          <w:rFonts w:cstheme="minorHAnsi"/>
          <w:bCs/>
          <w:sz w:val="24"/>
          <w:szCs w:val="24"/>
        </w:rPr>
        <w:t xml:space="preserve">Okres wyrażony powyżej w latach (w okresie ostatnich 5 lat) liczy się </w:t>
      </w:r>
      <w:bookmarkStart w:id="7" w:name="_Hlk85048707"/>
      <w:r w:rsidRPr="001B7719">
        <w:rPr>
          <w:rFonts w:cstheme="minorHAnsi"/>
          <w:bCs/>
          <w:sz w:val="24"/>
          <w:szCs w:val="24"/>
        </w:rPr>
        <w:t>wstecz od dnia, w którym upływa termin składania ofert</w:t>
      </w:r>
      <w:bookmarkEnd w:id="7"/>
      <w:r w:rsidRPr="001B7719">
        <w:rPr>
          <w:rFonts w:cstheme="minorHAnsi"/>
          <w:bCs/>
          <w:sz w:val="24"/>
          <w:szCs w:val="24"/>
        </w:rPr>
        <w:t>.</w:t>
      </w:r>
    </w:p>
    <w:p w14:paraId="6B66E4F5" w14:textId="4C5F4CF1" w:rsidR="003C0DD6" w:rsidRPr="001B7719" w:rsidRDefault="003C0DD6" w:rsidP="00F408B6">
      <w:pPr>
        <w:pStyle w:val="Akapitzlist"/>
        <w:spacing w:after="0" w:line="240" w:lineRule="auto"/>
        <w:ind w:left="1134"/>
        <w:jc w:val="both"/>
        <w:rPr>
          <w:rFonts w:cstheme="minorHAnsi"/>
          <w:bCs/>
          <w:sz w:val="24"/>
          <w:szCs w:val="24"/>
        </w:rPr>
      </w:pPr>
      <w:r w:rsidRPr="001B7719">
        <w:rPr>
          <w:rFonts w:cstheme="minorHAnsi"/>
          <w:bCs/>
          <w:sz w:val="24"/>
          <w:szCs w:val="24"/>
        </w:rPr>
        <w:t>Wartość podaną w walutach innych niż PLN wykonawca przeliczy wg średniego kursu NBP na dzień opublikowania bieżącego postępowania.</w:t>
      </w:r>
    </w:p>
    <w:p w14:paraId="7F1792C9" w14:textId="329E2AE8" w:rsidR="00E42A88" w:rsidRPr="001B7719" w:rsidRDefault="00E42A88" w:rsidP="00F408B6">
      <w:pPr>
        <w:pStyle w:val="Akapitzlist"/>
        <w:spacing w:after="0" w:line="240" w:lineRule="auto"/>
        <w:ind w:left="1134"/>
        <w:jc w:val="both"/>
        <w:rPr>
          <w:rFonts w:cstheme="minorHAnsi"/>
          <w:bCs/>
          <w:sz w:val="24"/>
          <w:szCs w:val="24"/>
        </w:rPr>
      </w:pPr>
      <w:r w:rsidRPr="001B7719">
        <w:rPr>
          <w:rFonts w:cstheme="minorHAnsi"/>
          <w:bCs/>
          <w:sz w:val="24"/>
          <w:szCs w:val="24"/>
        </w:rPr>
        <w:lastRenderedPageBreak/>
        <w:t>Jeżeli wykonawca powołuje się na doświadczenie w realizacji robót budowlanych, wykonywanych wspólnie z innymi wykonawcami, wykaz dotyczy robót, w których wykonaniu wykonawca ten bezpośrednio uczestniczył.</w:t>
      </w:r>
    </w:p>
    <w:p w14:paraId="3A516693" w14:textId="77777777" w:rsidR="00010447" w:rsidRPr="001B7719" w:rsidRDefault="00010447" w:rsidP="00F408B6">
      <w:pPr>
        <w:pStyle w:val="Akapitzlist"/>
        <w:spacing w:after="0" w:line="240" w:lineRule="auto"/>
        <w:ind w:left="1134"/>
        <w:jc w:val="both"/>
        <w:rPr>
          <w:rFonts w:cstheme="minorHAnsi"/>
          <w:bCs/>
          <w:sz w:val="24"/>
          <w:szCs w:val="24"/>
        </w:rPr>
      </w:pPr>
    </w:p>
    <w:p w14:paraId="357F0495" w14:textId="24427F3D" w:rsidR="00275867" w:rsidRPr="00566F2D" w:rsidRDefault="00D41A92" w:rsidP="00454F21">
      <w:pPr>
        <w:pStyle w:val="Akapitzlist"/>
        <w:numPr>
          <w:ilvl w:val="5"/>
          <w:numId w:val="20"/>
        </w:numPr>
        <w:spacing w:after="0" w:line="240" w:lineRule="auto"/>
        <w:ind w:left="1134" w:hanging="283"/>
        <w:jc w:val="both"/>
        <w:rPr>
          <w:rFonts w:ascii="Times New Roman" w:hAnsi="Times New Roman" w:cs="Times New Roman"/>
          <w:b/>
          <w:sz w:val="24"/>
          <w:szCs w:val="24"/>
        </w:rPr>
      </w:pPr>
      <w:r w:rsidRPr="00566F2D">
        <w:rPr>
          <w:rFonts w:cstheme="minorHAnsi"/>
          <w:b/>
          <w:sz w:val="24"/>
          <w:szCs w:val="24"/>
          <w:u w:val="single"/>
        </w:rPr>
        <w:t>warunek dotyczący osób skierowanych przez Wykonawcę do realizacji zamówienia</w:t>
      </w:r>
      <w:r w:rsidRPr="00566F2D">
        <w:rPr>
          <w:rFonts w:cstheme="minorHAnsi"/>
          <w:b/>
          <w:sz w:val="24"/>
          <w:szCs w:val="24"/>
        </w:rPr>
        <w:t xml:space="preserve"> tj. warunek dotyczący dysponowania</w:t>
      </w:r>
      <w:r w:rsidR="00275867" w:rsidRPr="00566F2D">
        <w:rPr>
          <w:rFonts w:cstheme="minorHAnsi"/>
          <w:b/>
          <w:sz w:val="24"/>
          <w:szCs w:val="24"/>
        </w:rPr>
        <w:t xml:space="preserve"> osobą, wyznaczoną do kierowania budową, </w:t>
      </w:r>
      <w:r w:rsidR="00557022" w:rsidRPr="00566F2D">
        <w:rPr>
          <w:rFonts w:cstheme="minorHAnsi"/>
          <w:b/>
          <w:sz w:val="24"/>
          <w:szCs w:val="24"/>
        </w:rPr>
        <w:t xml:space="preserve">posiadającą uprawnienia budowlane do kierowania robotami budowlanymi w specjalności </w:t>
      </w:r>
      <w:r w:rsidR="001B7719" w:rsidRPr="00566F2D">
        <w:rPr>
          <w:rFonts w:cstheme="minorHAnsi"/>
          <w:b/>
          <w:sz w:val="24"/>
          <w:szCs w:val="24"/>
        </w:rPr>
        <w:t>instalacyjnej w zakresie sieci kanalizacyjnych</w:t>
      </w:r>
      <w:r w:rsidR="00275867" w:rsidRPr="00566F2D">
        <w:rPr>
          <w:rFonts w:cstheme="minorHAnsi"/>
          <w:b/>
          <w:sz w:val="24"/>
          <w:szCs w:val="24"/>
        </w:rPr>
        <w:t>.</w:t>
      </w:r>
    </w:p>
    <w:p w14:paraId="73218F95" w14:textId="77777777" w:rsidR="00275867" w:rsidRPr="00F0788C" w:rsidRDefault="00275867" w:rsidP="00275867">
      <w:pPr>
        <w:pStyle w:val="Akapitzlist"/>
        <w:spacing w:after="0" w:line="240" w:lineRule="auto"/>
        <w:ind w:left="1134"/>
        <w:jc w:val="both"/>
        <w:rPr>
          <w:rFonts w:cstheme="minorHAnsi"/>
          <w:b/>
          <w:sz w:val="24"/>
          <w:szCs w:val="24"/>
          <w:highlight w:val="yellow"/>
          <w:u w:val="single"/>
        </w:rPr>
      </w:pPr>
    </w:p>
    <w:p w14:paraId="42E3EBCC" w14:textId="0C3FCF0E" w:rsidR="0046261D" w:rsidRPr="00566F2D"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566F2D">
        <w:rPr>
          <w:rFonts w:asciiTheme="minorHAnsi" w:hAnsiTheme="minorHAnsi" w:cstheme="minorHAnsi"/>
          <w:sz w:val="24"/>
          <w:szCs w:val="24"/>
        </w:rPr>
        <w:t xml:space="preserve">Osoby posiadające uprawnienia budowlane do kierowania robotami budowlanymi </w:t>
      </w:r>
      <w:r w:rsidRPr="00566F2D">
        <w:rPr>
          <w:rFonts w:asciiTheme="minorHAnsi" w:hAnsiTheme="minorHAnsi" w:cstheme="minorHAnsi"/>
          <w:color w:val="000000"/>
          <w:sz w:val="24"/>
          <w:szCs w:val="24"/>
        </w:rPr>
        <w:t>powinny posiadać uprawnienia budowlane zgodnie z ustawą z dnia 7 lipca 1994 r. Prawo budowlane (tekst jedn. Dz. U. z 20</w:t>
      </w:r>
      <w:r w:rsidR="00D13AAC" w:rsidRPr="00566F2D">
        <w:rPr>
          <w:rFonts w:asciiTheme="minorHAnsi" w:hAnsiTheme="minorHAnsi" w:cstheme="minorHAnsi"/>
          <w:color w:val="000000"/>
          <w:sz w:val="24"/>
          <w:szCs w:val="24"/>
        </w:rPr>
        <w:t>2</w:t>
      </w:r>
      <w:r w:rsidR="00D84D34" w:rsidRPr="00566F2D">
        <w:rPr>
          <w:rFonts w:asciiTheme="minorHAnsi" w:hAnsiTheme="minorHAnsi" w:cstheme="minorHAnsi"/>
          <w:color w:val="000000"/>
          <w:sz w:val="24"/>
          <w:szCs w:val="24"/>
        </w:rPr>
        <w:t>1</w:t>
      </w:r>
      <w:r w:rsidRPr="00566F2D">
        <w:rPr>
          <w:rFonts w:asciiTheme="minorHAnsi" w:hAnsiTheme="minorHAnsi" w:cstheme="minorHAnsi"/>
          <w:color w:val="000000"/>
          <w:sz w:val="24"/>
          <w:szCs w:val="24"/>
        </w:rPr>
        <w:t xml:space="preserve"> r., poz. </w:t>
      </w:r>
      <w:r w:rsidR="00D84D34" w:rsidRPr="00566F2D">
        <w:rPr>
          <w:rFonts w:asciiTheme="minorHAnsi" w:hAnsiTheme="minorHAnsi" w:cstheme="minorHAnsi"/>
          <w:color w:val="000000"/>
          <w:sz w:val="24"/>
          <w:szCs w:val="24"/>
        </w:rPr>
        <w:t>2351</w:t>
      </w:r>
      <w:r w:rsidRPr="00566F2D">
        <w:rPr>
          <w:rFonts w:asciiTheme="minorHAnsi" w:hAnsiTheme="minorHAnsi" w:cstheme="minorHAnsi"/>
          <w:color w:val="000000"/>
          <w:sz w:val="24"/>
          <w:szCs w:val="24"/>
        </w:rPr>
        <w:t xml:space="preserve"> ze zm.) oraz Rozporządzeniem Ministra Inwestycji i Rozwoju z dnia 29 kwietnia 2019 r. w</w:t>
      </w:r>
      <w:r w:rsidR="00053910" w:rsidRPr="00566F2D">
        <w:rPr>
          <w:rFonts w:asciiTheme="minorHAnsi" w:hAnsiTheme="minorHAnsi" w:cstheme="minorHAnsi"/>
          <w:color w:val="000000"/>
          <w:sz w:val="24"/>
          <w:szCs w:val="24"/>
        </w:rPr>
        <w:t> </w:t>
      </w:r>
      <w:r w:rsidRPr="00566F2D">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566F2D">
        <w:rPr>
          <w:rFonts w:asciiTheme="minorHAnsi" w:hAnsiTheme="minorHAnsi" w:cstheme="minorHAnsi"/>
          <w:color w:val="000000"/>
          <w:sz w:val="24"/>
          <w:szCs w:val="24"/>
        </w:rPr>
        <w:t>1</w:t>
      </w:r>
      <w:r w:rsidRPr="00566F2D">
        <w:rPr>
          <w:rFonts w:asciiTheme="minorHAnsi" w:hAnsiTheme="minorHAnsi" w:cstheme="minorHAnsi"/>
          <w:color w:val="000000"/>
          <w:sz w:val="24"/>
          <w:szCs w:val="24"/>
        </w:rPr>
        <w:t xml:space="preserve"> r., poz. </w:t>
      </w:r>
      <w:r w:rsidR="00DD0E2C" w:rsidRPr="00566F2D">
        <w:rPr>
          <w:rFonts w:asciiTheme="minorHAnsi" w:hAnsiTheme="minorHAnsi" w:cstheme="minorHAnsi"/>
          <w:color w:val="000000"/>
          <w:sz w:val="24"/>
          <w:szCs w:val="24"/>
        </w:rPr>
        <w:t>1646</w:t>
      </w:r>
      <w:r w:rsidRPr="00566F2D">
        <w:rPr>
          <w:rFonts w:asciiTheme="minorHAnsi" w:hAnsiTheme="minorHAnsi" w:cstheme="minorHAnsi"/>
          <w:color w:val="000000"/>
          <w:sz w:val="24"/>
          <w:szCs w:val="24"/>
        </w:rPr>
        <w:t>).</w:t>
      </w:r>
    </w:p>
    <w:p w14:paraId="6356E245" w14:textId="77777777" w:rsidR="004C0BBB" w:rsidRPr="00F0788C"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566F2D"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66F2D">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566F2D">
        <w:rPr>
          <w:rFonts w:eastAsia="Calibri" w:cstheme="minorHAnsi"/>
          <w:sz w:val="24"/>
          <w:szCs w:val="24"/>
        </w:rPr>
        <w:t>ów</w:t>
      </w:r>
      <w:r w:rsidRPr="00566F2D">
        <w:rPr>
          <w:rFonts w:eastAsia="Calibri" w:cstheme="minorHAnsi"/>
          <w:sz w:val="24"/>
          <w:szCs w:val="24"/>
        </w:rPr>
        <w:t xml:space="preserve"> przez Wykonawców. </w:t>
      </w:r>
    </w:p>
    <w:p w14:paraId="395B0289" w14:textId="7404331F" w:rsidR="000C0438" w:rsidRPr="00566F2D"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66F2D">
        <w:rPr>
          <w:rFonts w:eastAsia="Calibri" w:cstheme="minorHAnsi"/>
          <w:sz w:val="24"/>
          <w:szCs w:val="24"/>
        </w:rPr>
        <w:t>Ocena spełniania warunków udziału w postępowaniu o zamówienie publiczne przeprowadzona będzie w oparciu o złożone przez wykonawców oświadczenia i</w:t>
      </w:r>
      <w:r w:rsidR="00983FD9" w:rsidRPr="00566F2D">
        <w:rPr>
          <w:rFonts w:eastAsia="Calibri" w:cstheme="minorHAnsi"/>
          <w:sz w:val="24"/>
          <w:szCs w:val="24"/>
        </w:rPr>
        <w:t> </w:t>
      </w:r>
      <w:r w:rsidRPr="00566F2D">
        <w:rPr>
          <w:rFonts w:eastAsia="Calibri" w:cstheme="minorHAnsi"/>
          <w:sz w:val="24"/>
          <w:szCs w:val="24"/>
        </w:rPr>
        <w:t>dokumenty zgodnie z formułą „spełnia – nie spełnia”.</w:t>
      </w:r>
    </w:p>
    <w:p w14:paraId="2683C795" w14:textId="4E868216" w:rsidR="0010068E" w:rsidRPr="00566F2D"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66F2D">
        <w:rPr>
          <w:rFonts w:eastAsia="Calibri" w:cstheme="minorHAnsi"/>
          <w:sz w:val="24"/>
          <w:szCs w:val="24"/>
        </w:rPr>
        <w:t xml:space="preserve">Wykonawca może w celu potwierdzenia spełniania warunków udziału w postępowaniu, </w:t>
      </w:r>
      <w:r w:rsidRPr="00566F2D">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566F2D">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566F2D">
        <w:rPr>
          <w:rFonts w:eastAsia="Calibri" w:cstheme="minorHAnsi"/>
          <w:sz w:val="24"/>
          <w:szCs w:val="24"/>
        </w:rPr>
        <w:t>roboty budowlane</w:t>
      </w:r>
      <w:r w:rsidR="0010068E" w:rsidRPr="00566F2D">
        <w:rPr>
          <w:rFonts w:eastAsia="Calibri" w:cstheme="minorHAnsi"/>
          <w:sz w:val="24"/>
          <w:szCs w:val="24"/>
        </w:rPr>
        <w:t xml:space="preserve"> do realizacji których te zdolności są wymagane.</w:t>
      </w:r>
    </w:p>
    <w:p w14:paraId="0C068721" w14:textId="5F89F3D1" w:rsidR="000C0438" w:rsidRPr="00566F2D"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66F2D">
        <w:rPr>
          <w:rFonts w:eastAsia="Calibri" w:cstheme="minorHAnsi"/>
          <w:sz w:val="24"/>
          <w:szCs w:val="24"/>
        </w:rPr>
        <w:t>Wykonawca, który polega na zdolnościach podmiotów</w:t>
      </w:r>
      <w:r w:rsidR="0010068E" w:rsidRPr="00566F2D">
        <w:rPr>
          <w:rFonts w:eastAsia="Calibri" w:cstheme="minorHAnsi"/>
          <w:sz w:val="24"/>
          <w:szCs w:val="24"/>
        </w:rPr>
        <w:t xml:space="preserve"> udostępniających zasoby</w:t>
      </w:r>
      <w:r w:rsidRPr="00566F2D">
        <w:rPr>
          <w:rFonts w:eastAsia="Calibri" w:cstheme="minorHAnsi"/>
          <w:sz w:val="24"/>
          <w:szCs w:val="24"/>
        </w:rPr>
        <w:t xml:space="preserve">, musi udowodnić zamawiającemu, że realizując zamówienie, będzie dysponował niezbędnymi zasobami tych podmiotów, w szczególności </w:t>
      </w:r>
      <w:r w:rsidRPr="00566F2D">
        <w:rPr>
          <w:rFonts w:eastAsia="Calibri" w:cstheme="minorHAnsi"/>
          <w:b/>
          <w:bCs/>
          <w:sz w:val="24"/>
          <w:szCs w:val="24"/>
        </w:rPr>
        <w:t xml:space="preserve">dołączając do oferty zobowiązanie tych podmiotów </w:t>
      </w:r>
      <w:r w:rsidRPr="00566F2D">
        <w:rPr>
          <w:rFonts w:eastAsia="Calibri" w:cstheme="minorHAnsi"/>
          <w:sz w:val="24"/>
          <w:szCs w:val="24"/>
        </w:rPr>
        <w:t>do oddania mu do dyspozycji niezbędnych zasobów na potrzeby realizacji zamówienia (w formie elektronicznej</w:t>
      </w:r>
      <w:r w:rsidR="0010068E" w:rsidRPr="00566F2D">
        <w:rPr>
          <w:rFonts w:eastAsia="Calibri" w:cstheme="minorHAnsi"/>
          <w:sz w:val="24"/>
          <w:szCs w:val="24"/>
        </w:rPr>
        <w:t xml:space="preserve"> (podpisane kwalifikowanym podpisem elektronicznym) lub</w:t>
      </w:r>
      <w:r w:rsidRPr="00566F2D">
        <w:rPr>
          <w:rFonts w:eastAsia="Calibri" w:cstheme="minorHAnsi"/>
          <w:sz w:val="24"/>
          <w:szCs w:val="24"/>
        </w:rPr>
        <w:t xml:space="preserve"> w postaci elektronicznej opatrzonej podpisem zaufanym lub podpisem osobistym),</w:t>
      </w:r>
      <w:r w:rsidRPr="00566F2D">
        <w:rPr>
          <w:rFonts w:eastAsia="Calibri" w:cstheme="minorHAnsi"/>
          <w:b/>
          <w:bCs/>
          <w:i/>
          <w:iCs/>
          <w:sz w:val="24"/>
          <w:szCs w:val="24"/>
        </w:rPr>
        <w:t xml:space="preserve"> </w:t>
      </w:r>
      <w:r w:rsidRPr="00566F2D">
        <w:rPr>
          <w:rFonts w:eastAsia="Calibri" w:cstheme="minorHAnsi"/>
          <w:bCs/>
          <w:iCs/>
          <w:sz w:val="24"/>
          <w:szCs w:val="24"/>
        </w:rPr>
        <w:t xml:space="preserve">zgodnie z </w:t>
      </w:r>
      <w:r w:rsidR="0010068E" w:rsidRPr="00566F2D">
        <w:rPr>
          <w:rFonts w:eastAsia="Calibri" w:cstheme="minorHAnsi"/>
          <w:b/>
          <w:iCs/>
          <w:sz w:val="24"/>
          <w:szCs w:val="24"/>
        </w:rPr>
        <w:t>z</w:t>
      </w:r>
      <w:r w:rsidRPr="00566F2D">
        <w:rPr>
          <w:rFonts w:eastAsia="Calibri" w:cstheme="minorHAnsi"/>
          <w:b/>
          <w:bCs/>
          <w:iCs/>
          <w:sz w:val="24"/>
          <w:szCs w:val="24"/>
        </w:rPr>
        <w:t xml:space="preserve">ałącznikiem nr </w:t>
      </w:r>
      <w:r w:rsidR="0010068E" w:rsidRPr="00566F2D">
        <w:rPr>
          <w:rFonts w:eastAsia="Calibri" w:cstheme="minorHAnsi"/>
          <w:b/>
          <w:bCs/>
          <w:iCs/>
          <w:sz w:val="24"/>
          <w:szCs w:val="24"/>
        </w:rPr>
        <w:t>3</w:t>
      </w:r>
      <w:r w:rsidRPr="00566F2D">
        <w:rPr>
          <w:rFonts w:eastAsia="Calibri" w:cstheme="minorHAnsi"/>
          <w:b/>
          <w:bCs/>
          <w:iCs/>
          <w:sz w:val="24"/>
          <w:szCs w:val="24"/>
        </w:rPr>
        <w:t xml:space="preserve"> do SWZ.</w:t>
      </w:r>
      <w:r w:rsidR="00CE51CC" w:rsidRPr="00566F2D">
        <w:rPr>
          <w:rFonts w:eastAsia="Calibri" w:cstheme="minorHAnsi"/>
          <w:b/>
          <w:bCs/>
          <w:iCs/>
          <w:sz w:val="24"/>
          <w:szCs w:val="24"/>
        </w:rPr>
        <w:t xml:space="preserve"> </w:t>
      </w:r>
      <w:r w:rsidRPr="00566F2D">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566F2D">
        <w:rPr>
          <w:rFonts w:eastAsia="Calibri" w:cstheme="minorHAnsi"/>
          <w:iCs/>
          <w:sz w:val="24"/>
          <w:szCs w:val="24"/>
        </w:rPr>
        <w:t>.</w:t>
      </w:r>
    </w:p>
    <w:p w14:paraId="2D2A58A8" w14:textId="008F6C3A" w:rsidR="00CE51CC" w:rsidRPr="00566F2D"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66F2D">
        <w:rPr>
          <w:rFonts w:eastAsia="Calibri" w:cstheme="minorHAnsi"/>
          <w:sz w:val="24"/>
          <w:szCs w:val="24"/>
        </w:rPr>
        <w:lastRenderedPageBreak/>
        <w:t xml:space="preserve">Z zobowiązania lub innych dokumentów potwierdzających udostępnienie zasobów przez inne podmioty musi bezspornie i jednoznacznie wynikać w szczególności: </w:t>
      </w:r>
    </w:p>
    <w:p w14:paraId="125DFB22" w14:textId="141C11F5" w:rsidR="000C0438" w:rsidRPr="00566F2D"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566F2D">
        <w:rPr>
          <w:rFonts w:eastAsia="Calibri" w:cstheme="minorHAnsi"/>
          <w:sz w:val="24"/>
          <w:szCs w:val="24"/>
        </w:rPr>
        <w:t>zakres dostępnych wykonawcy zasobów podmiotu udostępniającego zasoby</w:t>
      </w:r>
      <w:r w:rsidR="00CE51CC" w:rsidRPr="00566F2D">
        <w:rPr>
          <w:rFonts w:eastAsia="Calibri" w:cstheme="minorHAnsi"/>
          <w:sz w:val="24"/>
          <w:szCs w:val="24"/>
        </w:rPr>
        <w:t>,</w:t>
      </w:r>
    </w:p>
    <w:p w14:paraId="3A77F19D" w14:textId="21BC7570" w:rsidR="000C0438" w:rsidRPr="00566F2D"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566F2D">
        <w:rPr>
          <w:rFonts w:eastAsia="Calibri" w:cstheme="minorHAnsi"/>
          <w:sz w:val="24"/>
          <w:szCs w:val="24"/>
        </w:rPr>
        <w:t>sposób i okres udostępnienia wykonawcy i wykorzystania przez niego zasobów podmiotu udostępniającego te zasoby przy wykonywaniu zamówienia</w:t>
      </w:r>
      <w:r w:rsidR="00CE51CC" w:rsidRPr="00566F2D">
        <w:rPr>
          <w:rFonts w:eastAsia="Calibri" w:cstheme="minorHAnsi"/>
          <w:sz w:val="24"/>
          <w:szCs w:val="24"/>
        </w:rPr>
        <w:t>,</w:t>
      </w:r>
    </w:p>
    <w:p w14:paraId="267CD899" w14:textId="34760F0E" w:rsidR="000C0438" w:rsidRPr="00566F2D" w:rsidRDefault="000C0438" w:rsidP="00454F21">
      <w:pPr>
        <w:pStyle w:val="Akapitzlist"/>
        <w:numPr>
          <w:ilvl w:val="0"/>
          <w:numId w:val="23"/>
        </w:numPr>
        <w:spacing w:after="0" w:line="240" w:lineRule="auto"/>
        <w:ind w:left="851" w:hanging="284"/>
        <w:jc w:val="both"/>
        <w:rPr>
          <w:rFonts w:eastAsia="Calibri" w:cstheme="minorHAnsi"/>
          <w:sz w:val="24"/>
          <w:szCs w:val="24"/>
        </w:rPr>
      </w:pPr>
      <w:r w:rsidRPr="00566F2D">
        <w:rPr>
          <w:rFonts w:eastAsia="Calibri" w:cstheme="minorHAnsi"/>
          <w:sz w:val="24"/>
          <w:szCs w:val="24"/>
        </w:rPr>
        <w:t>czy i w jakim zakresie podmiot udostępniający zasoby, na zdolnościach którego wykonawca polega w odniesieniu do warunk</w:t>
      </w:r>
      <w:r w:rsidR="00CE51CC" w:rsidRPr="00566F2D">
        <w:rPr>
          <w:rFonts w:eastAsia="Calibri" w:cstheme="minorHAnsi"/>
          <w:sz w:val="24"/>
          <w:szCs w:val="24"/>
        </w:rPr>
        <w:t>u</w:t>
      </w:r>
      <w:r w:rsidRPr="00566F2D">
        <w:rPr>
          <w:rFonts w:eastAsia="Calibri" w:cstheme="minorHAnsi"/>
          <w:sz w:val="24"/>
          <w:szCs w:val="24"/>
        </w:rPr>
        <w:t xml:space="preserve"> udziału w postępowaniu dotyczących doświadczenia, zrealizuje </w:t>
      </w:r>
      <w:r w:rsidR="008845AA" w:rsidRPr="00566F2D">
        <w:rPr>
          <w:rFonts w:eastAsia="Calibri" w:cstheme="minorHAnsi"/>
          <w:sz w:val="24"/>
          <w:szCs w:val="24"/>
        </w:rPr>
        <w:t>roboty budowlane</w:t>
      </w:r>
      <w:r w:rsidRPr="00566F2D">
        <w:rPr>
          <w:rFonts w:eastAsia="Calibri" w:cstheme="minorHAnsi"/>
          <w:sz w:val="24"/>
          <w:szCs w:val="24"/>
        </w:rPr>
        <w:t xml:space="preserve">, których wskazane zdolności dotyczą. </w:t>
      </w:r>
    </w:p>
    <w:p w14:paraId="2198B5C8" w14:textId="0906710B" w:rsidR="000C0438" w:rsidRPr="00566F2D" w:rsidRDefault="000C0438" w:rsidP="00454F21">
      <w:pPr>
        <w:pStyle w:val="Akapitzlist"/>
        <w:numPr>
          <w:ilvl w:val="1"/>
          <w:numId w:val="22"/>
        </w:numPr>
        <w:spacing w:after="0" w:line="240" w:lineRule="auto"/>
        <w:ind w:left="567" w:hanging="283"/>
        <w:jc w:val="both"/>
        <w:rPr>
          <w:rFonts w:eastAsia="Calibri" w:cstheme="minorHAnsi"/>
          <w:sz w:val="24"/>
          <w:szCs w:val="24"/>
        </w:rPr>
      </w:pPr>
      <w:r w:rsidRPr="00566F2D">
        <w:rPr>
          <w:rFonts w:eastAsia="Calibri" w:cstheme="minorHAnsi"/>
          <w:sz w:val="24"/>
          <w:szCs w:val="24"/>
        </w:rPr>
        <w:t xml:space="preserve">Dla swej skuteczności zobowiązanie musi zostać złożone przez osobę/osoby uprawnione </w:t>
      </w:r>
      <w:r w:rsidRPr="00566F2D">
        <w:rPr>
          <w:rFonts w:eastAsia="Calibri" w:cstheme="minorHAnsi"/>
          <w:sz w:val="24"/>
          <w:szCs w:val="24"/>
        </w:rPr>
        <w:br/>
        <w:t xml:space="preserve">do reprezentowania podmiotu </w:t>
      </w:r>
      <w:r w:rsidR="001452DB" w:rsidRPr="00566F2D">
        <w:rPr>
          <w:rFonts w:eastAsia="Calibri" w:cstheme="minorHAnsi"/>
          <w:sz w:val="24"/>
          <w:szCs w:val="24"/>
        </w:rPr>
        <w:t>udostępniającego zasoby</w:t>
      </w:r>
      <w:r w:rsidRPr="00566F2D">
        <w:rPr>
          <w:rFonts w:eastAsia="Calibri" w:cstheme="minorHAnsi"/>
          <w:sz w:val="24"/>
          <w:szCs w:val="24"/>
        </w:rPr>
        <w:t xml:space="preserve"> w powyższym zakresie. Zobowiązanie złożone przez osobę nieuprawnioną nie dowodzi udostępnienia zasobu.</w:t>
      </w:r>
    </w:p>
    <w:p w14:paraId="79A71740" w14:textId="77777777" w:rsidR="000C0438" w:rsidRPr="00F0788C" w:rsidRDefault="000C0438" w:rsidP="000C0438">
      <w:pPr>
        <w:spacing w:after="0" w:line="240" w:lineRule="auto"/>
        <w:jc w:val="both"/>
        <w:rPr>
          <w:rFonts w:cstheme="minorHAnsi"/>
          <w:sz w:val="24"/>
          <w:szCs w:val="24"/>
          <w:highlight w:val="yellow"/>
        </w:rPr>
      </w:pPr>
    </w:p>
    <w:p w14:paraId="59A038BF" w14:textId="4E87D15B" w:rsidR="00F51CBD" w:rsidRPr="00566F2D"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66F2D">
        <w:rPr>
          <w:rFonts w:eastAsia="Times New Roman" w:cstheme="minorHAnsi"/>
          <w:b/>
          <w:bCs/>
          <w:sz w:val="24"/>
          <w:szCs w:val="24"/>
          <w:u w:val="single"/>
          <w:lang w:eastAsia="pl-PL"/>
        </w:rPr>
        <w:t>PRZEDMIOTOWE I PODMIOTOWE ŚRODKI DOWODOWE</w:t>
      </w:r>
    </w:p>
    <w:p w14:paraId="3D7BC321" w14:textId="504C8D9E" w:rsidR="006D2E2A" w:rsidRPr="00566F2D" w:rsidRDefault="006D2E2A"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566F2D">
        <w:rPr>
          <w:rFonts w:cstheme="minorHAnsi"/>
          <w:bCs/>
          <w:sz w:val="24"/>
          <w:szCs w:val="24"/>
        </w:rPr>
        <w:t>Zamawiający nie żąda złożenia przedmiotowych środków dowodowych.</w:t>
      </w:r>
    </w:p>
    <w:p w14:paraId="06EC1345" w14:textId="5B736A30" w:rsidR="009F2039" w:rsidRPr="00566F2D" w:rsidRDefault="009F2039"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566F2D">
        <w:rPr>
          <w:rFonts w:cstheme="minorHAnsi"/>
          <w:bCs/>
          <w:sz w:val="24"/>
          <w:szCs w:val="24"/>
        </w:rPr>
        <w:t xml:space="preserve">Zamawiający wezwie wykonawcę, którego oferta zostanie najwyżej oceniona, do złożenia w wyznaczonym terminie, nie krótszym niż 5 dni od dnia wezwania, </w:t>
      </w:r>
      <w:r w:rsidRPr="00566F2D">
        <w:rPr>
          <w:rFonts w:cstheme="minorHAnsi"/>
          <w:b/>
          <w:sz w:val="24"/>
          <w:szCs w:val="24"/>
        </w:rPr>
        <w:t xml:space="preserve">następujących </w:t>
      </w:r>
      <w:r w:rsidRPr="00566F2D">
        <w:rPr>
          <w:rFonts w:cstheme="minorHAnsi"/>
          <w:b/>
          <w:sz w:val="24"/>
          <w:szCs w:val="24"/>
          <w:u w:val="thick"/>
        </w:rPr>
        <w:t>podmiotowych środków dowodowych:</w:t>
      </w:r>
    </w:p>
    <w:p w14:paraId="327AA623" w14:textId="78F501F9" w:rsidR="009F2039" w:rsidRPr="00566F2D"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566F2D">
        <w:rPr>
          <w:rFonts w:cstheme="minorHAnsi"/>
          <w:b/>
          <w:sz w:val="24"/>
          <w:szCs w:val="24"/>
          <w:u w:val="single"/>
          <w:shd w:val="clear" w:color="auto" w:fill="FFFFFF"/>
        </w:rPr>
        <w:t>w celu potwierdzenia br</w:t>
      </w:r>
      <w:r w:rsidR="000A336E" w:rsidRPr="00566F2D">
        <w:rPr>
          <w:rFonts w:cstheme="minorHAnsi"/>
          <w:b/>
          <w:sz w:val="24"/>
          <w:szCs w:val="24"/>
          <w:u w:val="single"/>
          <w:shd w:val="clear" w:color="auto" w:fill="FFFFFF"/>
        </w:rPr>
        <w:t>a</w:t>
      </w:r>
      <w:r w:rsidRPr="00566F2D">
        <w:rPr>
          <w:rFonts w:cstheme="minorHAnsi"/>
          <w:b/>
          <w:sz w:val="24"/>
          <w:szCs w:val="24"/>
          <w:u w:val="single"/>
          <w:shd w:val="clear" w:color="auto" w:fill="FFFFFF"/>
        </w:rPr>
        <w:t>ku podstaw wykluczenia z udziału w postępowaniu:</w:t>
      </w:r>
    </w:p>
    <w:p w14:paraId="22D079B8" w14:textId="1071FB45" w:rsidR="009F2039" w:rsidRPr="00566F2D" w:rsidRDefault="009F2039"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66F2D">
        <w:rPr>
          <w:rFonts w:cstheme="minorHAnsi"/>
          <w:bCs/>
          <w:sz w:val="24"/>
          <w:szCs w:val="24"/>
          <w:shd w:val="clear" w:color="auto" w:fill="FFFFFF"/>
        </w:rPr>
        <w:t>oświadczeni</w:t>
      </w:r>
      <w:r w:rsidR="00E41186" w:rsidRPr="00566F2D">
        <w:rPr>
          <w:rFonts w:cstheme="minorHAnsi"/>
          <w:bCs/>
          <w:sz w:val="24"/>
          <w:szCs w:val="24"/>
          <w:shd w:val="clear" w:color="auto" w:fill="FFFFFF"/>
        </w:rPr>
        <w:t>a</w:t>
      </w:r>
      <w:r w:rsidRPr="00566F2D">
        <w:rPr>
          <w:rFonts w:cstheme="minorHAnsi"/>
          <w:bCs/>
          <w:sz w:val="24"/>
          <w:szCs w:val="24"/>
          <w:shd w:val="clear" w:color="auto" w:fill="FFFFFF"/>
        </w:rPr>
        <w:t xml:space="preserve"> wykonawcy, w zakresie art. 108 ust. 1 pkt 5 ustawy </w:t>
      </w:r>
      <w:proofErr w:type="spellStart"/>
      <w:r w:rsidRPr="00566F2D">
        <w:rPr>
          <w:rFonts w:cstheme="minorHAnsi"/>
          <w:bCs/>
          <w:sz w:val="24"/>
          <w:szCs w:val="24"/>
          <w:shd w:val="clear" w:color="auto" w:fill="FFFFFF"/>
        </w:rPr>
        <w:t>Pzp</w:t>
      </w:r>
      <w:proofErr w:type="spellEnd"/>
      <w:r w:rsidRPr="00566F2D">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566F2D">
        <w:rPr>
          <w:rFonts w:cstheme="minorHAnsi"/>
          <w:bCs/>
          <w:sz w:val="24"/>
          <w:szCs w:val="24"/>
          <w:shd w:val="clear" w:color="auto" w:fill="FFFFFF"/>
        </w:rPr>
        <w:t xml:space="preserve">tekst jedn. </w:t>
      </w:r>
      <w:r w:rsidRPr="00566F2D">
        <w:rPr>
          <w:rFonts w:cstheme="minorHAnsi"/>
          <w:bCs/>
          <w:sz w:val="24"/>
          <w:szCs w:val="24"/>
          <w:shd w:val="clear" w:color="auto" w:fill="FFFFFF"/>
        </w:rPr>
        <w:t>Dz. U. z</w:t>
      </w:r>
      <w:r w:rsidR="00B31EAA" w:rsidRPr="00566F2D">
        <w:rPr>
          <w:rFonts w:cstheme="minorHAnsi"/>
          <w:bCs/>
          <w:sz w:val="24"/>
          <w:szCs w:val="24"/>
          <w:shd w:val="clear" w:color="auto" w:fill="FFFFFF"/>
        </w:rPr>
        <w:t> </w:t>
      </w:r>
      <w:r w:rsidRPr="00566F2D">
        <w:rPr>
          <w:rFonts w:cstheme="minorHAnsi"/>
          <w:bCs/>
          <w:sz w:val="24"/>
          <w:szCs w:val="24"/>
          <w:shd w:val="clear" w:color="auto" w:fill="FFFFFF"/>
        </w:rPr>
        <w:t>202</w:t>
      </w:r>
      <w:r w:rsidR="00F667A1" w:rsidRPr="00566F2D">
        <w:rPr>
          <w:rFonts w:cstheme="minorHAnsi"/>
          <w:bCs/>
          <w:sz w:val="24"/>
          <w:szCs w:val="24"/>
          <w:shd w:val="clear" w:color="auto" w:fill="FFFFFF"/>
        </w:rPr>
        <w:t>1</w:t>
      </w:r>
      <w:r w:rsidR="00A324F2" w:rsidRPr="00566F2D">
        <w:rPr>
          <w:rFonts w:cstheme="minorHAnsi"/>
          <w:bCs/>
          <w:sz w:val="24"/>
          <w:szCs w:val="24"/>
          <w:shd w:val="clear" w:color="auto" w:fill="FFFFFF"/>
        </w:rPr>
        <w:t> </w:t>
      </w:r>
      <w:r w:rsidRPr="00566F2D">
        <w:rPr>
          <w:rFonts w:cstheme="minorHAnsi"/>
          <w:bCs/>
          <w:sz w:val="24"/>
          <w:szCs w:val="24"/>
          <w:shd w:val="clear" w:color="auto" w:fill="FFFFFF"/>
        </w:rPr>
        <w:t xml:space="preserve">r. poz. </w:t>
      </w:r>
      <w:r w:rsidR="00F667A1" w:rsidRPr="00566F2D">
        <w:rPr>
          <w:rFonts w:cstheme="minorHAnsi"/>
          <w:bCs/>
          <w:sz w:val="24"/>
          <w:szCs w:val="24"/>
          <w:shd w:val="clear" w:color="auto" w:fill="FFFFFF"/>
        </w:rPr>
        <w:t>275</w:t>
      </w:r>
      <w:r w:rsidRPr="00566F2D">
        <w:rPr>
          <w:rFonts w:cstheme="minorHAnsi"/>
          <w:bCs/>
          <w:sz w:val="24"/>
          <w:szCs w:val="24"/>
          <w:shd w:val="clear" w:color="auto" w:fill="FFFFFF"/>
        </w:rPr>
        <w:t>), z innym wykonawcą, który złożył odrębną ofertę albo oświadczeni</w:t>
      </w:r>
      <w:r w:rsidR="00E41186" w:rsidRPr="00566F2D">
        <w:rPr>
          <w:rFonts w:cstheme="minorHAnsi"/>
          <w:bCs/>
          <w:sz w:val="24"/>
          <w:szCs w:val="24"/>
          <w:shd w:val="clear" w:color="auto" w:fill="FFFFFF"/>
        </w:rPr>
        <w:t>a</w:t>
      </w:r>
      <w:r w:rsidRPr="00566F2D">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566F2D">
        <w:rPr>
          <w:rFonts w:cstheme="minorHAnsi"/>
          <w:b/>
          <w:sz w:val="24"/>
          <w:szCs w:val="24"/>
          <w:shd w:val="clear" w:color="auto" w:fill="FFFFFF"/>
        </w:rPr>
        <w:t xml:space="preserve">załącznik nr </w:t>
      </w:r>
      <w:r w:rsidR="00AE72FD" w:rsidRPr="00566F2D">
        <w:rPr>
          <w:rFonts w:cstheme="minorHAnsi"/>
          <w:b/>
          <w:sz w:val="24"/>
          <w:szCs w:val="24"/>
          <w:shd w:val="clear" w:color="auto" w:fill="FFFFFF"/>
        </w:rPr>
        <w:t>5</w:t>
      </w:r>
      <w:r w:rsidRPr="00566F2D">
        <w:rPr>
          <w:rFonts w:cstheme="minorHAnsi"/>
          <w:b/>
          <w:sz w:val="24"/>
          <w:szCs w:val="24"/>
          <w:shd w:val="clear" w:color="auto" w:fill="FFFFFF"/>
        </w:rPr>
        <w:t xml:space="preserve"> do SWZ</w:t>
      </w:r>
      <w:r w:rsidRPr="00566F2D">
        <w:rPr>
          <w:rFonts w:cstheme="minorHAnsi"/>
          <w:bCs/>
          <w:sz w:val="24"/>
          <w:szCs w:val="24"/>
          <w:shd w:val="clear" w:color="auto" w:fill="FFFFFF"/>
        </w:rPr>
        <w:t>),</w:t>
      </w:r>
    </w:p>
    <w:p w14:paraId="3E06123F" w14:textId="22BC571D" w:rsidR="009F2039" w:rsidRPr="00566F2D"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66F2D">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13E202F4" w:rsidR="009F2039" w:rsidRPr="00566F2D" w:rsidRDefault="00FA77E4"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66F2D">
        <w:rPr>
          <w:rFonts w:cstheme="minorHAnsi"/>
          <w:bCs/>
          <w:sz w:val="24"/>
          <w:szCs w:val="24"/>
          <w:shd w:val="clear" w:color="auto" w:fill="FFFFFF"/>
        </w:rPr>
        <w:t xml:space="preserve">oświadczenia wykonawcy o aktualności informacji zawartych w oświadczeniu, o którym mowa w art. 125 ust. 1 ustawy </w:t>
      </w:r>
      <w:proofErr w:type="spellStart"/>
      <w:r w:rsidRPr="00566F2D">
        <w:rPr>
          <w:rFonts w:cstheme="minorHAnsi"/>
          <w:bCs/>
          <w:sz w:val="24"/>
          <w:szCs w:val="24"/>
          <w:shd w:val="clear" w:color="auto" w:fill="FFFFFF"/>
        </w:rPr>
        <w:t>Pzp</w:t>
      </w:r>
      <w:proofErr w:type="spellEnd"/>
      <w:r w:rsidRPr="00566F2D">
        <w:rPr>
          <w:rFonts w:cstheme="minorHAnsi"/>
          <w:bCs/>
          <w:sz w:val="24"/>
          <w:szCs w:val="24"/>
          <w:shd w:val="clear" w:color="auto" w:fill="FFFFFF"/>
        </w:rPr>
        <w:t xml:space="preserve"> (załączniku nr 2 do SWZ), w zakresie podstaw wykluczenia z postępowania, </w:t>
      </w:r>
      <w:bookmarkStart w:id="8" w:name="_Hlk65758364"/>
      <w:r w:rsidRPr="00566F2D">
        <w:rPr>
          <w:rFonts w:cstheme="minorHAnsi"/>
          <w:bCs/>
          <w:sz w:val="24"/>
          <w:szCs w:val="24"/>
          <w:shd w:val="clear" w:color="auto" w:fill="FFFFFF"/>
        </w:rPr>
        <w:t>o których mowa w art. 108 ust. 1 pkt 1, 2</w:t>
      </w:r>
      <w:r w:rsidR="00345FA8" w:rsidRPr="00566F2D">
        <w:rPr>
          <w:rFonts w:cstheme="minorHAnsi"/>
          <w:bCs/>
          <w:sz w:val="24"/>
          <w:szCs w:val="24"/>
          <w:shd w:val="clear" w:color="auto" w:fill="FFFFFF"/>
        </w:rPr>
        <w:t>, 3,</w:t>
      </w:r>
      <w:r w:rsidRPr="00566F2D">
        <w:rPr>
          <w:rFonts w:cstheme="minorHAnsi"/>
          <w:bCs/>
          <w:sz w:val="24"/>
          <w:szCs w:val="24"/>
          <w:shd w:val="clear" w:color="auto" w:fill="FFFFFF"/>
        </w:rPr>
        <w:t xml:space="preserve"> 4</w:t>
      </w:r>
      <w:r w:rsidR="00345FA8" w:rsidRPr="00566F2D">
        <w:rPr>
          <w:rFonts w:cstheme="minorHAnsi"/>
          <w:bCs/>
          <w:sz w:val="24"/>
          <w:szCs w:val="24"/>
          <w:shd w:val="clear" w:color="auto" w:fill="FFFFFF"/>
        </w:rPr>
        <w:t>, 6</w:t>
      </w:r>
      <w:r w:rsidRPr="00566F2D">
        <w:rPr>
          <w:rFonts w:cstheme="minorHAnsi"/>
          <w:bCs/>
          <w:sz w:val="24"/>
          <w:szCs w:val="24"/>
          <w:shd w:val="clear" w:color="auto" w:fill="FFFFFF"/>
        </w:rPr>
        <w:t xml:space="preserve"> ustawy </w:t>
      </w:r>
      <w:proofErr w:type="spellStart"/>
      <w:r w:rsidRPr="00566F2D">
        <w:rPr>
          <w:rFonts w:cstheme="minorHAnsi"/>
          <w:bCs/>
          <w:sz w:val="24"/>
          <w:szCs w:val="24"/>
          <w:shd w:val="clear" w:color="auto" w:fill="FFFFFF"/>
        </w:rPr>
        <w:t>Pzp</w:t>
      </w:r>
      <w:proofErr w:type="spellEnd"/>
      <w:r w:rsidR="00F65C2E" w:rsidRPr="00566F2D">
        <w:rPr>
          <w:rFonts w:cstheme="minorHAnsi"/>
          <w:bCs/>
          <w:sz w:val="24"/>
          <w:szCs w:val="24"/>
          <w:shd w:val="clear" w:color="auto" w:fill="FFFFFF"/>
        </w:rPr>
        <w:t xml:space="preserve"> oraz w art. 109 ust. 1 pkt </w:t>
      </w:r>
      <w:r w:rsidR="005955AA" w:rsidRPr="00566F2D">
        <w:rPr>
          <w:rFonts w:cstheme="minorHAnsi"/>
          <w:bCs/>
          <w:sz w:val="24"/>
          <w:szCs w:val="24"/>
          <w:shd w:val="clear" w:color="auto" w:fill="FFFFFF"/>
        </w:rPr>
        <w:t xml:space="preserve">8 i pkt </w:t>
      </w:r>
      <w:r w:rsidR="00F65C2E" w:rsidRPr="00566F2D">
        <w:rPr>
          <w:rFonts w:cstheme="minorHAnsi"/>
          <w:bCs/>
          <w:sz w:val="24"/>
          <w:szCs w:val="24"/>
          <w:shd w:val="clear" w:color="auto" w:fill="FFFFFF"/>
        </w:rPr>
        <w:t>10</w:t>
      </w:r>
      <w:r w:rsidR="005955AA" w:rsidRPr="00566F2D">
        <w:rPr>
          <w:rFonts w:cstheme="minorHAnsi"/>
          <w:bCs/>
          <w:sz w:val="24"/>
          <w:szCs w:val="24"/>
          <w:shd w:val="clear" w:color="auto" w:fill="FFFFFF"/>
        </w:rPr>
        <w:t xml:space="preserve"> oraz w art. 7 ust. 1 ustawy z dnia 13 kwietnia 2022 r. o szczególnych rozwiązaniach w zakresie przeciwdziałania wspieraniu agresji na Ukrainę oraz służących ochronie bezpieczeństwa narodowego (Dz. U. z 2022 r., poz. 835)</w:t>
      </w:r>
      <w:r w:rsidRPr="00566F2D">
        <w:rPr>
          <w:rFonts w:cstheme="minorHAnsi"/>
          <w:bCs/>
          <w:sz w:val="24"/>
          <w:szCs w:val="24"/>
          <w:shd w:val="clear" w:color="auto" w:fill="FFFFFF"/>
        </w:rPr>
        <w:t xml:space="preserve"> </w:t>
      </w:r>
      <w:bookmarkEnd w:id="8"/>
      <w:r w:rsidR="005955AA" w:rsidRPr="00566F2D">
        <w:rPr>
          <w:rFonts w:cstheme="minorHAnsi"/>
          <w:bCs/>
          <w:sz w:val="24"/>
          <w:szCs w:val="24"/>
          <w:shd w:val="clear" w:color="auto" w:fill="FFFFFF"/>
        </w:rPr>
        <w:t xml:space="preserve">- </w:t>
      </w:r>
      <w:r w:rsidRPr="00566F2D">
        <w:rPr>
          <w:rFonts w:cstheme="minorHAnsi"/>
          <w:bCs/>
          <w:sz w:val="24"/>
          <w:szCs w:val="24"/>
          <w:shd w:val="clear" w:color="auto" w:fill="FFFFFF"/>
        </w:rPr>
        <w:t xml:space="preserve">wzór oświadczenia stanowi </w:t>
      </w:r>
      <w:r w:rsidRPr="00566F2D">
        <w:rPr>
          <w:rFonts w:cstheme="minorHAnsi"/>
          <w:b/>
          <w:sz w:val="24"/>
          <w:szCs w:val="24"/>
          <w:shd w:val="clear" w:color="auto" w:fill="FFFFFF"/>
        </w:rPr>
        <w:t xml:space="preserve">załącznik nr </w:t>
      </w:r>
      <w:r w:rsidR="00AE72FD" w:rsidRPr="00566F2D">
        <w:rPr>
          <w:rFonts w:cstheme="minorHAnsi"/>
          <w:b/>
          <w:sz w:val="24"/>
          <w:szCs w:val="24"/>
          <w:shd w:val="clear" w:color="auto" w:fill="FFFFFF"/>
        </w:rPr>
        <w:t>6</w:t>
      </w:r>
      <w:r w:rsidRPr="00566F2D">
        <w:rPr>
          <w:rFonts w:cstheme="minorHAnsi"/>
          <w:b/>
          <w:sz w:val="24"/>
          <w:szCs w:val="24"/>
          <w:shd w:val="clear" w:color="auto" w:fill="FFFFFF"/>
        </w:rPr>
        <w:t xml:space="preserve"> do SWZ</w:t>
      </w:r>
      <w:r w:rsidRPr="00566F2D">
        <w:rPr>
          <w:rFonts w:cstheme="minorHAnsi"/>
          <w:bCs/>
          <w:sz w:val="24"/>
          <w:szCs w:val="24"/>
          <w:shd w:val="clear" w:color="auto" w:fill="FFFFFF"/>
        </w:rPr>
        <w:t>,</w:t>
      </w:r>
    </w:p>
    <w:p w14:paraId="347CC963" w14:textId="4180FC48" w:rsidR="00E93E1A" w:rsidRPr="00566F2D" w:rsidRDefault="00E93E1A"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66F2D">
        <w:rPr>
          <w:rFonts w:cstheme="minorHAnsi"/>
          <w:bCs/>
          <w:sz w:val="24"/>
          <w:szCs w:val="24"/>
        </w:rPr>
        <w:t>dokumenty potwierdzające brak podstaw do wykluczenia z postępowania, o których mowa w dziale VIII ust. 2 pkt 1 lit. a-</w:t>
      </w:r>
      <w:r w:rsidR="00275867" w:rsidRPr="00566F2D">
        <w:rPr>
          <w:rFonts w:cstheme="minorHAnsi"/>
          <w:bCs/>
          <w:sz w:val="24"/>
          <w:szCs w:val="24"/>
        </w:rPr>
        <w:t>c</w:t>
      </w:r>
      <w:r w:rsidRPr="00566F2D">
        <w:rPr>
          <w:rFonts w:cstheme="minorHAnsi"/>
          <w:bCs/>
          <w:sz w:val="24"/>
          <w:szCs w:val="24"/>
        </w:rPr>
        <w:t xml:space="preserve"> SWZ składa każdy z Wykonawców wspólnie ubiegających się o zamówienie</w:t>
      </w:r>
      <w:r w:rsidR="005B3F3D" w:rsidRPr="00566F2D">
        <w:rPr>
          <w:rFonts w:cstheme="minorHAnsi"/>
          <w:bCs/>
          <w:sz w:val="24"/>
          <w:szCs w:val="24"/>
        </w:rPr>
        <w:t>,</w:t>
      </w:r>
    </w:p>
    <w:p w14:paraId="501D3AC3" w14:textId="23B15FC4" w:rsidR="005B3F3D" w:rsidRPr="00566F2D" w:rsidRDefault="005B3F3D" w:rsidP="00454F21">
      <w:pPr>
        <w:pStyle w:val="Akapitzlist"/>
        <w:numPr>
          <w:ilvl w:val="0"/>
          <w:numId w:val="27"/>
        </w:numPr>
        <w:suppressAutoHyphens/>
        <w:spacing w:after="0" w:line="240" w:lineRule="auto"/>
        <w:jc w:val="both"/>
        <w:rPr>
          <w:rFonts w:cstheme="minorHAnsi"/>
          <w:bCs/>
          <w:sz w:val="24"/>
          <w:szCs w:val="24"/>
          <w:shd w:val="clear" w:color="auto" w:fill="FFFFFF"/>
        </w:rPr>
      </w:pPr>
      <w:r w:rsidRPr="00566F2D">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566F2D">
        <w:rPr>
          <w:rFonts w:cstheme="minorHAnsi"/>
          <w:bCs/>
          <w:sz w:val="24"/>
          <w:szCs w:val="24"/>
        </w:rPr>
        <w:t>Pzp</w:t>
      </w:r>
      <w:proofErr w:type="spellEnd"/>
      <w:r w:rsidRPr="00566F2D">
        <w:rPr>
          <w:rFonts w:cstheme="minorHAnsi"/>
          <w:bCs/>
          <w:sz w:val="24"/>
          <w:szCs w:val="24"/>
        </w:rPr>
        <w:t xml:space="preserve">, przedstawienia podmiotowych środków dowodowych, o których mowa w dziale VIII ust. 2 pkt 1 lit. </w:t>
      </w:r>
      <w:r w:rsidR="00F35B94" w:rsidRPr="00566F2D">
        <w:rPr>
          <w:rFonts w:cstheme="minorHAnsi"/>
          <w:bCs/>
          <w:sz w:val="24"/>
          <w:szCs w:val="24"/>
        </w:rPr>
        <w:t>b-</w:t>
      </w:r>
      <w:r w:rsidR="00275867" w:rsidRPr="00566F2D">
        <w:rPr>
          <w:rFonts w:cstheme="minorHAnsi"/>
          <w:bCs/>
          <w:sz w:val="24"/>
          <w:szCs w:val="24"/>
        </w:rPr>
        <w:t>c</w:t>
      </w:r>
      <w:r w:rsidRPr="00566F2D">
        <w:rPr>
          <w:rFonts w:cstheme="minorHAnsi"/>
          <w:bCs/>
          <w:sz w:val="24"/>
          <w:szCs w:val="24"/>
        </w:rPr>
        <w:t xml:space="preserve"> SWZ dotyczących tych podmiotów </w:t>
      </w:r>
      <w:r w:rsidR="004F6F54" w:rsidRPr="00566F2D">
        <w:rPr>
          <w:rFonts w:cstheme="minorHAnsi"/>
          <w:bCs/>
          <w:sz w:val="24"/>
          <w:szCs w:val="24"/>
        </w:rPr>
        <w:t>potwierdzających, że nie zachodzą wobec t</w:t>
      </w:r>
      <w:r w:rsidR="00836197" w:rsidRPr="00566F2D">
        <w:rPr>
          <w:rFonts w:cstheme="minorHAnsi"/>
          <w:bCs/>
          <w:sz w:val="24"/>
          <w:szCs w:val="24"/>
        </w:rPr>
        <w:t>y</w:t>
      </w:r>
      <w:r w:rsidR="004F6F54" w:rsidRPr="00566F2D">
        <w:rPr>
          <w:rFonts w:cstheme="minorHAnsi"/>
          <w:bCs/>
          <w:sz w:val="24"/>
          <w:szCs w:val="24"/>
        </w:rPr>
        <w:t xml:space="preserve">ch podmiotów podstawy wykluczenia z postępowania. </w:t>
      </w:r>
    </w:p>
    <w:p w14:paraId="0C36D125" w14:textId="4F36F8FC" w:rsidR="00B85581" w:rsidRPr="00566F2D"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566F2D">
        <w:rPr>
          <w:rFonts w:cstheme="minorHAnsi"/>
          <w:bCs/>
          <w:sz w:val="24"/>
          <w:szCs w:val="24"/>
        </w:rPr>
        <w:lastRenderedPageBreak/>
        <w:t>Jeżeli</w:t>
      </w:r>
      <w:r w:rsidRPr="00566F2D">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566F2D">
        <w:rPr>
          <w:rFonts w:eastAsia="Times New Roman" w:cstheme="minorHAnsi"/>
          <w:sz w:val="24"/>
          <w:szCs w:val="24"/>
          <w:lang w:eastAsia="pl-PL"/>
        </w:rPr>
        <w:t>b</w:t>
      </w:r>
      <w:r w:rsidRPr="00566F2D">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566F2D">
        <w:rPr>
          <w:rFonts w:eastAsia="Times New Roman" w:cstheme="minorHAnsi"/>
          <w:sz w:val="24"/>
          <w:szCs w:val="24"/>
          <w:lang w:eastAsia="pl-PL"/>
        </w:rPr>
        <w:t xml:space="preserve"> </w:t>
      </w:r>
      <w:r w:rsidRPr="00566F2D">
        <w:rPr>
          <w:rFonts w:eastAsia="Times New Roman" w:cstheme="minorHAnsi"/>
          <w:sz w:val="24"/>
          <w:szCs w:val="24"/>
          <w:lang w:eastAsia="pl-PL"/>
        </w:rPr>
        <w:t>nie otwarto jego likwidacji, nie ogłoszono upadłości, jego aktywami nie zarządza likwidator lub sąd, nie zawarł układu z</w:t>
      </w:r>
      <w:r w:rsidR="001423BC" w:rsidRPr="00566F2D">
        <w:rPr>
          <w:rFonts w:eastAsia="Times New Roman" w:cstheme="minorHAnsi"/>
          <w:sz w:val="24"/>
          <w:szCs w:val="24"/>
          <w:lang w:eastAsia="pl-PL"/>
        </w:rPr>
        <w:t> </w:t>
      </w:r>
      <w:r w:rsidRPr="00566F2D">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566F2D">
        <w:rPr>
          <w:rFonts w:eastAsia="Times New Roman" w:cstheme="minorHAnsi"/>
          <w:sz w:val="24"/>
          <w:szCs w:val="24"/>
          <w:lang w:eastAsia="pl-PL"/>
        </w:rPr>
        <w:t> </w:t>
      </w:r>
      <w:r w:rsidRPr="00566F2D">
        <w:rPr>
          <w:rFonts w:eastAsia="Times New Roman" w:cstheme="minorHAnsi"/>
          <w:sz w:val="24"/>
          <w:szCs w:val="24"/>
          <w:lang w:eastAsia="pl-PL"/>
        </w:rPr>
        <w:t>przepisach miejsca wszczęcia tej procedury.</w:t>
      </w:r>
    </w:p>
    <w:p w14:paraId="24CBC300" w14:textId="4C60151A" w:rsidR="00B85581" w:rsidRPr="00566F2D" w:rsidRDefault="00B85581" w:rsidP="00B85581">
      <w:pPr>
        <w:spacing w:after="0" w:line="240" w:lineRule="auto"/>
        <w:ind w:left="1418"/>
        <w:jc w:val="both"/>
        <w:rPr>
          <w:rFonts w:eastAsia="Times New Roman" w:cstheme="minorHAnsi"/>
          <w:sz w:val="24"/>
          <w:szCs w:val="24"/>
          <w:lang w:eastAsia="pl-PL"/>
        </w:rPr>
      </w:pPr>
      <w:r w:rsidRPr="00566F2D">
        <w:rPr>
          <w:rFonts w:eastAsia="Times New Roman" w:cstheme="minorHAnsi"/>
          <w:sz w:val="24"/>
          <w:szCs w:val="24"/>
          <w:lang w:eastAsia="pl-PL"/>
        </w:rPr>
        <w:t>Dokumenty powinny być wystawione nie wcześniej niż 3 miesiące przed ich złożeniem.</w:t>
      </w:r>
    </w:p>
    <w:p w14:paraId="3804A91F" w14:textId="1F534E9F" w:rsidR="00B85581" w:rsidRPr="00566F2D" w:rsidRDefault="00B85581" w:rsidP="00454F21">
      <w:pPr>
        <w:pStyle w:val="Akapitzlist"/>
        <w:numPr>
          <w:ilvl w:val="0"/>
          <w:numId w:val="27"/>
        </w:numPr>
        <w:suppressAutoHyphens/>
        <w:spacing w:after="0" w:line="240" w:lineRule="auto"/>
        <w:jc w:val="both"/>
        <w:rPr>
          <w:rFonts w:eastAsia="Times New Roman" w:cstheme="minorHAnsi"/>
          <w:sz w:val="24"/>
          <w:szCs w:val="24"/>
          <w:lang w:eastAsia="pl-PL"/>
        </w:rPr>
      </w:pPr>
      <w:r w:rsidRPr="00566F2D">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566F2D">
        <w:rPr>
          <w:rFonts w:eastAsia="Times New Roman" w:cstheme="minorHAnsi"/>
          <w:sz w:val="24"/>
          <w:szCs w:val="24"/>
          <w:lang w:eastAsia="pl-PL"/>
        </w:rPr>
        <w:t>f</w:t>
      </w:r>
      <w:r w:rsidRPr="00566F2D">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566F2D">
        <w:rPr>
          <w:rFonts w:eastAsia="Times New Roman" w:cstheme="minorHAnsi"/>
          <w:sz w:val="24"/>
          <w:szCs w:val="24"/>
          <w:lang w:eastAsia="pl-PL"/>
        </w:rPr>
        <w:t> </w:t>
      </w:r>
      <w:r w:rsidRPr="00566F2D">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F0788C"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566F2D" w:rsidRDefault="009F2039" w:rsidP="00454F21">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566F2D">
        <w:rPr>
          <w:rFonts w:cstheme="minorHAnsi"/>
          <w:b/>
          <w:sz w:val="24"/>
          <w:szCs w:val="24"/>
          <w:u w:val="single"/>
          <w:shd w:val="clear" w:color="auto" w:fill="FFFFFF"/>
        </w:rPr>
        <w:t>w celu potwierdzenia spełniania warunków udziału w postępowaniu:</w:t>
      </w:r>
    </w:p>
    <w:p w14:paraId="458365FA" w14:textId="4E9AF38A" w:rsidR="009F2039" w:rsidRPr="00566F2D" w:rsidRDefault="009F2039" w:rsidP="00454F21">
      <w:pPr>
        <w:pStyle w:val="Akapitzlist"/>
        <w:numPr>
          <w:ilvl w:val="0"/>
          <w:numId w:val="24"/>
        </w:numPr>
        <w:spacing w:after="0" w:line="240" w:lineRule="auto"/>
        <w:ind w:left="1560" w:hanging="426"/>
        <w:jc w:val="both"/>
        <w:rPr>
          <w:rFonts w:cstheme="minorHAnsi"/>
          <w:bCs/>
          <w:sz w:val="24"/>
          <w:szCs w:val="24"/>
        </w:rPr>
      </w:pPr>
      <w:r w:rsidRPr="00566F2D">
        <w:rPr>
          <w:rFonts w:cstheme="minorHAnsi"/>
          <w:bCs/>
          <w:sz w:val="24"/>
          <w:szCs w:val="24"/>
        </w:rPr>
        <w:t xml:space="preserve">wykaz </w:t>
      </w:r>
      <w:r w:rsidR="00724C73" w:rsidRPr="00566F2D">
        <w:rPr>
          <w:rFonts w:cstheme="minorHAnsi"/>
          <w:bCs/>
          <w:sz w:val="24"/>
          <w:szCs w:val="24"/>
        </w:rPr>
        <w:t>robót budowlanych</w:t>
      </w:r>
      <w:r w:rsidRPr="00566F2D">
        <w:rPr>
          <w:rFonts w:cstheme="minorHAnsi"/>
          <w:bCs/>
          <w:sz w:val="24"/>
          <w:szCs w:val="24"/>
        </w:rPr>
        <w:t xml:space="preserve"> </w:t>
      </w:r>
      <w:r w:rsidR="004A4A06" w:rsidRPr="00566F2D">
        <w:rPr>
          <w:rFonts w:cstheme="minorHAnsi"/>
          <w:bCs/>
          <w:sz w:val="24"/>
          <w:szCs w:val="24"/>
        </w:rPr>
        <w:t xml:space="preserve">(wzór stanowi </w:t>
      </w:r>
      <w:r w:rsidR="004A4A06" w:rsidRPr="00566F2D">
        <w:rPr>
          <w:rFonts w:cstheme="minorHAnsi"/>
          <w:b/>
          <w:sz w:val="24"/>
          <w:szCs w:val="24"/>
        </w:rPr>
        <w:t xml:space="preserve">załącznik nr </w:t>
      </w:r>
      <w:r w:rsidR="00AE72FD" w:rsidRPr="00566F2D">
        <w:rPr>
          <w:rFonts w:cstheme="minorHAnsi"/>
          <w:b/>
          <w:sz w:val="24"/>
          <w:szCs w:val="24"/>
        </w:rPr>
        <w:t>7</w:t>
      </w:r>
      <w:r w:rsidR="004A4A06" w:rsidRPr="00566F2D">
        <w:rPr>
          <w:rFonts w:cstheme="minorHAnsi"/>
          <w:b/>
          <w:sz w:val="24"/>
          <w:szCs w:val="24"/>
        </w:rPr>
        <w:t xml:space="preserve"> do SWZ</w:t>
      </w:r>
      <w:r w:rsidR="004A4A06" w:rsidRPr="00566F2D">
        <w:rPr>
          <w:rFonts w:cstheme="minorHAnsi"/>
          <w:bCs/>
          <w:sz w:val="24"/>
          <w:szCs w:val="24"/>
        </w:rPr>
        <w:t xml:space="preserve">) </w:t>
      </w:r>
      <w:r w:rsidR="00D86EDF" w:rsidRPr="00566F2D">
        <w:rPr>
          <w:rFonts w:cstheme="minorHAnsi"/>
          <w:bCs/>
          <w:sz w:val="24"/>
          <w:szCs w:val="24"/>
        </w:rPr>
        <w:t>potwierdzających spełnianie warunku udziału w postępowaniu, o</w:t>
      </w:r>
      <w:r w:rsidR="004A4A06" w:rsidRPr="00566F2D">
        <w:rPr>
          <w:rFonts w:cstheme="minorHAnsi"/>
          <w:bCs/>
          <w:sz w:val="24"/>
          <w:szCs w:val="24"/>
        </w:rPr>
        <w:t> </w:t>
      </w:r>
      <w:r w:rsidR="00D86EDF" w:rsidRPr="00566F2D">
        <w:rPr>
          <w:rFonts w:cstheme="minorHAnsi"/>
          <w:bCs/>
          <w:sz w:val="24"/>
          <w:szCs w:val="24"/>
        </w:rPr>
        <w:t xml:space="preserve">którym mowa w  dziale VII ust. 1 pkt 4 lit. a SWZ, </w:t>
      </w:r>
      <w:r w:rsidRPr="00566F2D">
        <w:rPr>
          <w:rFonts w:cstheme="minorHAnsi"/>
          <w:bCs/>
          <w:sz w:val="24"/>
          <w:szCs w:val="24"/>
        </w:rPr>
        <w:t xml:space="preserve">wykonanych w okresie ostatnich </w:t>
      </w:r>
      <w:r w:rsidR="00724C73" w:rsidRPr="00566F2D">
        <w:rPr>
          <w:rFonts w:cstheme="minorHAnsi"/>
          <w:bCs/>
          <w:sz w:val="24"/>
          <w:szCs w:val="24"/>
        </w:rPr>
        <w:t>5</w:t>
      </w:r>
      <w:r w:rsidRPr="00566F2D">
        <w:rPr>
          <w:rFonts w:cstheme="minorHAnsi"/>
          <w:bCs/>
          <w:sz w:val="24"/>
          <w:szCs w:val="24"/>
        </w:rPr>
        <w:t xml:space="preserve"> lat</w:t>
      </w:r>
      <w:r w:rsidR="000A03C6" w:rsidRPr="00566F2D">
        <w:rPr>
          <w:rFonts w:cstheme="minorHAnsi"/>
          <w:bCs/>
          <w:sz w:val="24"/>
          <w:szCs w:val="24"/>
        </w:rPr>
        <w:t xml:space="preserve"> (liczonych wstecz od dnia, w którym upływa termin składania ofert)</w:t>
      </w:r>
      <w:r w:rsidRPr="00566F2D">
        <w:rPr>
          <w:rFonts w:cstheme="minorHAnsi"/>
          <w:bCs/>
          <w:sz w:val="24"/>
          <w:szCs w:val="24"/>
        </w:rPr>
        <w:t xml:space="preserve"> a jeżeli okres prowadzenia działalności jest krótszy – w tym okresie, wraz z podaniem ich </w:t>
      </w:r>
      <w:r w:rsidR="00724C73" w:rsidRPr="00566F2D">
        <w:rPr>
          <w:rFonts w:cstheme="minorHAnsi"/>
          <w:bCs/>
          <w:sz w:val="24"/>
          <w:szCs w:val="24"/>
        </w:rPr>
        <w:t xml:space="preserve">rodzaju, </w:t>
      </w:r>
      <w:r w:rsidRPr="00566F2D">
        <w:rPr>
          <w:rFonts w:cstheme="minorHAnsi"/>
          <w:bCs/>
          <w:sz w:val="24"/>
          <w:szCs w:val="24"/>
        </w:rPr>
        <w:t>wartości, dat</w:t>
      </w:r>
      <w:r w:rsidR="00724C73" w:rsidRPr="00566F2D">
        <w:rPr>
          <w:rFonts w:cstheme="minorHAnsi"/>
          <w:bCs/>
          <w:sz w:val="24"/>
          <w:szCs w:val="24"/>
        </w:rPr>
        <w:t>y i miejsca</w:t>
      </w:r>
      <w:r w:rsidRPr="00566F2D">
        <w:rPr>
          <w:rFonts w:cstheme="minorHAnsi"/>
          <w:bCs/>
          <w:sz w:val="24"/>
          <w:szCs w:val="24"/>
        </w:rPr>
        <w:t xml:space="preserve"> wykonania </w:t>
      </w:r>
      <w:r w:rsidR="00724C73" w:rsidRPr="00566F2D">
        <w:rPr>
          <w:rFonts w:cstheme="minorHAnsi"/>
          <w:bCs/>
          <w:sz w:val="24"/>
          <w:szCs w:val="24"/>
        </w:rPr>
        <w:t>oraz</w:t>
      </w:r>
      <w:r w:rsidR="004A4A06" w:rsidRPr="00566F2D">
        <w:rPr>
          <w:rFonts w:cstheme="minorHAnsi"/>
          <w:bCs/>
          <w:sz w:val="24"/>
          <w:szCs w:val="24"/>
        </w:rPr>
        <w:t> </w:t>
      </w:r>
      <w:r w:rsidRPr="00566F2D">
        <w:rPr>
          <w:rFonts w:cstheme="minorHAnsi"/>
          <w:bCs/>
          <w:sz w:val="24"/>
          <w:szCs w:val="24"/>
        </w:rPr>
        <w:t xml:space="preserve">podmiotów, na rzecz których </w:t>
      </w:r>
      <w:r w:rsidR="00724C73" w:rsidRPr="00566F2D">
        <w:rPr>
          <w:rFonts w:cstheme="minorHAnsi"/>
          <w:bCs/>
          <w:sz w:val="24"/>
          <w:szCs w:val="24"/>
        </w:rPr>
        <w:t>roboty</w:t>
      </w:r>
      <w:r w:rsidRPr="00566F2D">
        <w:rPr>
          <w:rFonts w:cstheme="minorHAnsi"/>
          <w:bCs/>
          <w:sz w:val="24"/>
          <w:szCs w:val="24"/>
        </w:rPr>
        <w:t xml:space="preserve"> zostały wykonane, oraz załączeniem dowodów określających czy te </w:t>
      </w:r>
      <w:r w:rsidR="00724C73" w:rsidRPr="00566F2D">
        <w:rPr>
          <w:rFonts w:cstheme="minorHAnsi"/>
          <w:bCs/>
          <w:sz w:val="24"/>
          <w:szCs w:val="24"/>
        </w:rPr>
        <w:t>roboty budowlane</w:t>
      </w:r>
      <w:r w:rsidRPr="00566F2D">
        <w:rPr>
          <w:rFonts w:cstheme="minorHAnsi"/>
          <w:bCs/>
          <w:sz w:val="24"/>
          <w:szCs w:val="24"/>
        </w:rPr>
        <w:t xml:space="preserve"> zostały wykonane należycie, przy czym dowodami, o</w:t>
      </w:r>
      <w:r w:rsidR="000A03C6" w:rsidRPr="00566F2D">
        <w:rPr>
          <w:rFonts w:cstheme="minorHAnsi"/>
          <w:bCs/>
          <w:sz w:val="24"/>
          <w:szCs w:val="24"/>
        </w:rPr>
        <w:t> </w:t>
      </w:r>
      <w:r w:rsidRPr="00566F2D">
        <w:rPr>
          <w:rFonts w:cstheme="minorHAnsi"/>
          <w:bCs/>
          <w:sz w:val="24"/>
          <w:szCs w:val="24"/>
        </w:rPr>
        <w:t xml:space="preserve">których mowa, są referencje bądź inne dokumenty sporządzone przez podmiot, na rzecz którego </w:t>
      </w:r>
      <w:r w:rsidR="00724C73" w:rsidRPr="00566F2D">
        <w:rPr>
          <w:rFonts w:cstheme="minorHAnsi"/>
          <w:bCs/>
          <w:sz w:val="24"/>
          <w:szCs w:val="24"/>
        </w:rPr>
        <w:t>roboty budowlane</w:t>
      </w:r>
      <w:r w:rsidRPr="00566F2D">
        <w:rPr>
          <w:rFonts w:cstheme="minorHAnsi"/>
          <w:bCs/>
          <w:sz w:val="24"/>
          <w:szCs w:val="24"/>
        </w:rPr>
        <w:t xml:space="preserve"> </w:t>
      </w:r>
      <w:r w:rsidR="00724C73" w:rsidRPr="00566F2D">
        <w:rPr>
          <w:rFonts w:cstheme="minorHAnsi"/>
          <w:bCs/>
          <w:sz w:val="24"/>
          <w:szCs w:val="24"/>
        </w:rPr>
        <w:t>zostały</w:t>
      </w:r>
      <w:r w:rsidRPr="00566F2D">
        <w:rPr>
          <w:rFonts w:cstheme="minorHAnsi"/>
          <w:bCs/>
          <w:sz w:val="24"/>
          <w:szCs w:val="24"/>
        </w:rPr>
        <w:t xml:space="preserve"> wykonywane,</w:t>
      </w:r>
      <w:r w:rsidR="004A4A06" w:rsidRPr="00566F2D">
        <w:rPr>
          <w:rFonts w:cstheme="minorHAnsi"/>
          <w:bCs/>
          <w:sz w:val="24"/>
          <w:szCs w:val="24"/>
        </w:rPr>
        <w:t xml:space="preserve"> </w:t>
      </w:r>
      <w:r w:rsidRPr="00566F2D">
        <w:rPr>
          <w:rFonts w:cstheme="minorHAnsi"/>
          <w:bCs/>
          <w:sz w:val="24"/>
          <w:szCs w:val="24"/>
        </w:rPr>
        <w:t>a</w:t>
      </w:r>
      <w:r w:rsidR="00724C73" w:rsidRPr="00566F2D">
        <w:rPr>
          <w:rFonts w:cstheme="minorHAnsi"/>
          <w:bCs/>
          <w:sz w:val="24"/>
          <w:szCs w:val="24"/>
        </w:rPr>
        <w:t> </w:t>
      </w:r>
      <w:r w:rsidRPr="00566F2D">
        <w:rPr>
          <w:rFonts w:cstheme="minorHAnsi"/>
          <w:bCs/>
          <w:sz w:val="24"/>
          <w:szCs w:val="24"/>
        </w:rPr>
        <w:t xml:space="preserve">jeżeli </w:t>
      </w:r>
      <w:r w:rsidR="00724C73" w:rsidRPr="00566F2D">
        <w:rPr>
          <w:rFonts w:cstheme="minorHAnsi"/>
          <w:bCs/>
          <w:sz w:val="24"/>
          <w:szCs w:val="24"/>
        </w:rPr>
        <w:t xml:space="preserve">wykonawca </w:t>
      </w:r>
      <w:r w:rsidRPr="00566F2D">
        <w:rPr>
          <w:rFonts w:cstheme="minorHAnsi"/>
          <w:bCs/>
          <w:sz w:val="24"/>
          <w:szCs w:val="24"/>
        </w:rPr>
        <w:t>z</w:t>
      </w:r>
      <w:r w:rsidR="004A4A06" w:rsidRPr="00566F2D">
        <w:rPr>
          <w:rFonts w:cstheme="minorHAnsi"/>
          <w:bCs/>
          <w:sz w:val="24"/>
          <w:szCs w:val="24"/>
        </w:rPr>
        <w:t> </w:t>
      </w:r>
      <w:r w:rsidRPr="00566F2D">
        <w:rPr>
          <w:rFonts w:cstheme="minorHAnsi"/>
          <w:bCs/>
          <w:sz w:val="24"/>
          <w:szCs w:val="24"/>
        </w:rPr>
        <w:t xml:space="preserve">przyczyn </w:t>
      </w:r>
      <w:r w:rsidR="00724C73" w:rsidRPr="00566F2D">
        <w:rPr>
          <w:rFonts w:cstheme="minorHAnsi"/>
          <w:bCs/>
          <w:sz w:val="24"/>
          <w:szCs w:val="24"/>
        </w:rPr>
        <w:t>niezależnych od niego</w:t>
      </w:r>
      <w:r w:rsidRPr="00566F2D">
        <w:rPr>
          <w:rFonts w:cstheme="minorHAnsi"/>
          <w:bCs/>
          <w:sz w:val="24"/>
          <w:szCs w:val="24"/>
        </w:rPr>
        <w:t xml:space="preserve"> nie jest w</w:t>
      </w:r>
      <w:r w:rsidR="004A4A06" w:rsidRPr="00566F2D">
        <w:rPr>
          <w:rFonts w:cstheme="minorHAnsi"/>
          <w:bCs/>
          <w:sz w:val="24"/>
          <w:szCs w:val="24"/>
        </w:rPr>
        <w:t> </w:t>
      </w:r>
      <w:r w:rsidRPr="00566F2D">
        <w:rPr>
          <w:rFonts w:cstheme="minorHAnsi"/>
          <w:bCs/>
          <w:sz w:val="24"/>
          <w:szCs w:val="24"/>
        </w:rPr>
        <w:t xml:space="preserve">stanie uzyskać tych dokumentów – </w:t>
      </w:r>
      <w:r w:rsidR="00724C73" w:rsidRPr="00566F2D">
        <w:rPr>
          <w:rFonts w:cstheme="minorHAnsi"/>
          <w:bCs/>
          <w:sz w:val="24"/>
          <w:szCs w:val="24"/>
        </w:rPr>
        <w:t>inne odpowiednie dokumenty</w:t>
      </w:r>
      <w:r w:rsidR="004A4A06" w:rsidRPr="00566F2D">
        <w:rPr>
          <w:rFonts w:cstheme="minorHAnsi"/>
          <w:bCs/>
          <w:sz w:val="24"/>
          <w:szCs w:val="24"/>
        </w:rPr>
        <w:t>,</w:t>
      </w:r>
    </w:p>
    <w:p w14:paraId="3E9E7E21" w14:textId="440D0221" w:rsidR="004A4A06" w:rsidRPr="00566F2D" w:rsidRDefault="004A4A06" w:rsidP="00454F21">
      <w:pPr>
        <w:pStyle w:val="Akapitzlist"/>
        <w:numPr>
          <w:ilvl w:val="0"/>
          <w:numId w:val="24"/>
        </w:numPr>
        <w:spacing w:after="0" w:line="240" w:lineRule="auto"/>
        <w:ind w:left="1560" w:hanging="426"/>
        <w:jc w:val="both"/>
        <w:rPr>
          <w:rFonts w:cstheme="minorHAnsi"/>
          <w:bCs/>
          <w:sz w:val="24"/>
          <w:szCs w:val="24"/>
        </w:rPr>
      </w:pPr>
      <w:r w:rsidRPr="00566F2D">
        <w:rPr>
          <w:rFonts w:cstheme="minorHAnsi"/>
          <w:bCs/>
          <w:sz w:val="24"/>
          <w:szCs w:val="24"/>
        </w:rPr>
        <w:t xml:space="preserve">wykaz osób potwierdzający spełnianie warunku udziału w postępowaniu, o którym mowa w dziale VII ust. 1 pkt 4 lit. b SWZ (wzór stanowi </w:t>
      </w:r>
      <w:r w:rsidRPr="00566F2D">
        <w:rPr>
          <w:rFonts w:cstheme="minorHAnsi"/>
          <w:b/>
          <w:sz w:val="24"/>
          <w:szCs w:val="24"/>
        </w:rPr>
        <w:t xml:space="preserve">załącznik nr </w:t>
      </w:r>
      <w:r w:rsidR="00AE72FD" w:rsidRPr="00566F2D">
        <w:rPr>
          <w:rFonts w:cstheme="minorHAnsi"/>
          <w:b/>
          <w:sz w:val="24"/>
          <w:szCs w:val="24"/>
        </w:rPr>
        <w:t>8</w:t>
      </w:r>
      <w:r w:rsidRPr="00566F2D">
        <w:rPr>
          <w:rFonts w:cstheme="minorHAnsi"/>
          <w:b/>
          <w:sz w:val="24"/>
          <w:szCs w:val="24"/>
        </w:rPr>
        <w:t xml:space="preserve"> do SWZ</w:t>
      </w:r>
      <w:r w:rsidRPr="00566F2D">
        <w:rPr>
          <w:rFonts w:cstheme="minorHAnsi"/>
          <w:bCs/>
          <w:sz w:val="24"/>
          <w:szCs w:val="24"/>
        </w:rPr>
        <w:t xml:space="preserve">), skierowanych przez wykonawcę do realizacji zamówienia publicznego, w szczególności odpowiedzialnych za </w:t>
      </w:r>
      <w:r w:rsidR="00E240F1" w:rsidRPr="00566F2D">
        <w:rPr>
          <w:rFonts w:cstheme="minorHAnsi"/>
          <w:bCs/>
          <w:sz w:val="24"/>
          <w:szCs w:val="24"/>
        </w:rPr>
        <w:t xml:space="preserve">kierowanie robotami budowlanymi </w:t>
      </w:r>
      <w:r w:rsidRPr="00566F2D">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566F2D" w:rsidRDefault="009F2039" w:rsidP="00454F21">
      <w:pPr>
        <w:numPr>
          <w:ilvl w:val="1"/>
          <w:numId w:val="5"/>
        </w:numPr>
        <w:tabs>
          <w:tab w:val="clear" w:pos="1440"/>
        </w:tabs>
        <w:suppressAutoHyphens/>
        <w:spacing w:after="0" w:line="240" w:lineRule="auto"/>
        <w:ind w:left="709" w:hanging="425"/>
        <w:jc w:val="both"/>
        <w:rPr>
          <w:rFonts w:cstheme="minorHAnsi"/>
          <w:b/>
          <w:bCs/>
          <w:sz w:val="24"/>
          <w:szCs w:val="24"/>
        </w:rPr>
      </w:pPr>
      <w:r w:rsidRPr="00566F2D">
        <w:rPr>
          <w:rFonts w:cstheme="minorHAnsi"/>
          <w:sz w:val="24"/>
          <w:szCs w:val="24"/>
        </w:rPr>
        <w:t>Zamawiający nie wzywa do złożenia podmiotowych środków dowodowych, jeżeli</w:t>
      </w:r>
      <w:r w:rsidR="00A7371B" w:rsidRPr="00566F2D">
        <w:rPr>
          <w:rFonts w:cstheme="minorHAnsi"/>
          <w:sz w:val="24"/>
          <w:szCs w:val="24"/>
        </w:rPr>
        <w:t xml:space="preserve"> może je uzyskać za pomocą bezpłatnych i ogólnodostępnych baz danych, w szczególności </w:t>
      </w:r>
      <w:r w:rsidR="00A7371B" w:rsidRPr="00566F2D">
        <w:rPr>
          <w:rFonts w:cstheme="minorHAnsi"/>
          <w:sz w:val="24"/>
          <w:szCs w:val="24"/>
        </w:rPr>
        <w:lastRenderedPageBreak/>
        <w:t xml:space="preserve">rejestrów publicznych w rozumieniu ustawy z dnia 17 lutego 2005 r. o informatyzacji działalności podmiotów realizujących zadania publiczne, </w:t>
      </w:r>
      <w:r w:rsidR="00A7371B" w:rsidRPr="00566F2D">
        <w:rPr>
          <w:rFonts w:cstheme="minorHAnsi"/>
          <w:b/>
          <w:bCs/>
          <w:sz w:val="24"/>
          <w:szCs w:val="24"/>
        </w:rPr>
        <w:t>o ile wykonawca wskazał w</w:t>
      </w:r>
      <w:r w:rsidR="001B24B4" w:rsidRPr="00566F2D">
        <w:rPr>
          <w:rFonts w:cstheme="minorHAnsi"/>
          <w:b/>
          <w:bCs/>
          <w:sz w:val="24"/>
          <w:szCs w:val="24"/>
        </w:rPr>
        <w:t> </w:t>
      </w:r>
      <w:r w:rsidR="00A7371B" w:rsidRPr="00566F2D">
        <w:rPr>
          <w:rFonts w:cstheme="minorHAnsi"/>
          <w:b/>
          <w:bCs/>
          <w:sz w:val="24"/>
          <w:szCs w:val="24"/>
        </w:rPr>
        <w:t xml:space="preserve">oświadczeniu, o którym mowa w art. 125 ust. 1 (załącznik nr 2 do SWZ), dane umożliwiające dostęp do tych środków. </w:t>
      </w:r>
    </w:p>
    <w:p w14:paraId="3D5A1E93" w14:textId="087467F5" w:rsidR="009F2039" w:rsidRPr="00566F2D"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566F2D">
        <w:rPr>
          <w:rFonts w:cstheme="minorHAnsi"/>
          <w:sz w:val="24"/>
          <w:szCs w:val="24"/>
        </w:rPr>
        <w:t>Do oświadczeń i dokumentów składanych przez Wykonawcę w postępowaniu zastosowanie mają w szczególności przepisy rozporządzenia Ministra Rozwoju Pracy i</w:t>
      </w:r>
      <w:r w:rsidR="00A7371B" w:rsidRPr="00566F2D">
        <w:rPr>
          <w:rFonts w:cstheme="minorHAnsi"/>
          <w:sz w:val="24"/>
          <w:szCs w:val="24"/>
        </w:rPr>
        <w:t> </w:t>
      </w:r>
      <w:r w:rsidRPr="00566F2D">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566F2D">
        <w:rPr>
          <w:rFonts w:cstheme="minorHAnsi"/>
          <w:caps/>
          <w:sz w:val="24"/>
          <w:szCs w:val="24"/>
        </w:rPr>
        <w:t xml:space="preserve">30 </w:t>
      </w:r>
      <w:r w:rsidRPr="00566F2D">
        <w:rPr>
          <w:rFonts w:cstheme="minorHAnsi"/>
          <w:sz w:val="24"/>
          <w:szCs w:val="24"/>
        </w:rPr>
        <w:t>grudnia 2020 r. w sprawie sposobu sporządzania i</w:t>
      </w:r>
      <w:r w:rsidR="00A7371B" w:rsidRPr="00566F2D">
        <w:rPr>
          <w:rFonts w:cstheme="minorHAnsi"/>
          <w:sz w:val="24"/>
          <w:szCs w:val="24"/>
        </w:rPr>
        <w:t> </w:t>
      </w:r>
      <w:r w:rsidRPr="00566F2D">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566F2D"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566F2D">
        <w:rPr>
          <w:rFonts w:cstheme="minorHAnsi"/>
          <w:sz w:val="24"/>
          <w:szCs w:val="24"/>
        </w:rPr>
        <w:t>D</w:t>
      </w:r>
      <w:r w:rsidR="002E5FDC" w:rsidRPr="00566F2D">
        <w:rPr>
          <w:rFonts w:cstheme="minorHAnsi"/>
          <w:sz w:val="24"/>
          <w:szCs w:val="24"/>
        </w:rPr>
        <w:t>okumenty wymagane do złożenia wraz z ofertą zostały wskazane w dziale X</w:t>
      </w:r>
      <w:r w:rsidRPr="00566F2D">
        <w:rPr>
          <w:rFonts w:cstheme="minorHAnsi"/>
          <w:sz w:val="24"/>
          <w:szCs w:val="24"/>
        </w:rPr>
        <w:t>I</w:t>
      </w:r>
      <w:r w:rsidR="002E5FDC" w:rsidRPr="00566F2D">
        <w:rPr>
          <w:rFonts w:cstheme="minorHAnsi"/>
          <w:sz w:val="24"/>
          <w:szCs w:val="24"/>
        </w:rPr>
        <w:t>I ust. 3 SWZ.</w:t>
      </w:r>
    </w:p>
    <w:p w14:paraId="76F4F755" w14:textId="77777777" w:rsidR="0030669A" w:rsidRPr="00F0788C"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573E65"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573E65">
        <w:rPr>
          <w:rFonts w:eastAsia="Times New Roman" w:cstheme="minorHAnsi"/>
          <w:b/>
          <w:bCs/>
          <w:sz w:val="24"/>
          <w:szCs w:val="24"/>
          <w:u w:val="single"/>
          <w:lang w:eastAsia="pl-PL"/>
        </w:rPr>
        <w:t>INFORMACJA</w:t>
      </w:r>
      <w:r w:rsidRPr="00573E65">
        <w:rPr>
          <w:rFonts w:cstheme="minorHAnsi"/>
          <w:b/>
          <w:sz w:val="24"/>
          <w:szCs w:val="24"/>
          <w:u w:val="single"/>
        </w:rPr>
        <w:t xml:space="preserve"> DLA WYKONAWCÓW WSPÓLNIE UBIEGAJĄCYCH SIĘ O UDZIELENIE ZAMÓWIENIA (SPÓŁKI CYWILNE/ KONSORCJA)</w:t>
      </w:r>
    </w:p>
    <w:p w14:paraId="5EF6010B" w14:textId="0DEC6822" w:rsidR="008C4F35" w:rsidRPr="00573E65" w:rsidRDefault="00DA633C" w:rsidP="00454F21">
      <w:pPr>
        <w:pStyle w:val="Akapitzlist"/>
        <w:numPr>
          <w:ilvl w:val="0"/>
          <w:numId w:val="7"/>
        </w:numPr>
        <w:tabs>
          <w:tab w:val="clear" w:pos="1009"/>
        </w:tabs>
        <w:spacing w:after="0" w:line="240" w:lineRule="auto"/>
        <w:ind w:left="709" w:hanging="425"/>
        <w:jc w:val="both"/>
        <w:rPr>
          <w:rFonts w:cstheme="minorHAnsi"/>
          <w:sz w:val="24"/>
          <w:szCs w:val="24"/>
        </w:rPr>
      </w:pPr>
      <w:r w:rsidRPr="00573E65">
        <w:rPr>
          <w:rFonts w:cstheme="minorHAnsi"/>
          <w:sz w:val="24"/>
          <w:szCs w:val="24"/>
        </w:rPr>
        <w:t xml:space="preserve">Wykonawcy mogą wspólnie ubiegać się o udzielenie zamówienia. W takim przypadku </w:t>
      </w:r>
      <w:r w:rsidR="000E25FA" w:rsidRPr="00573E65">
        <w:rPr>
          <w:rFonts w:cstheme="minorHAnsi"/>
          <w:b/>
          <w:bCs/>
          <w:sz w:val="24"/>
          <w:szCs w:val="24"/>
        </w:rPr>
        <w:t>wszyscy Wykonawcy</w:t>
      </w:r>
      <w:r w:rsidR="000E25FA" w:rsidRPr="00573E65">
        <w:rPr>
          <w:rFonts w:cstheme="minorHAnsi"/>
          <w:sz w:val="24"/>
          <w:szCs w:val="24"/>
        </w:rPr>
        <w:t xml:space="preserve"> wspólnie ubiegający się o udzielenie zamówienia </w:t>
      </w:r>
      <w:r w:rsidRPr="00573E65">
        <w:rPr>
          <w:rFonts w:cstheme="minorHAnsi"/>
          <w:b/>
          <w:bCs/>
          <w:sz w:val="24"/>
          <w:szCs w:val="24"/>
        </w:rPr>
        <w:t>ustanawiają pełnomocnika</w:t>
      </w:r>
      <w:r w:rsidRPr="00573E65">
        <w:rPr>
          <w:rFonts w:cstheme="minorHAnsi"/>
          <w:sz w:val="24"/>
          <w:szCs w:val="24"/>
        </w:rPr>
        <w:t xml:space="preserve"> do reprezentowania ich w</w:t>
      </w:r>
      <w:r w:rsidR="000E25FA" w:rsidRPr="00573E65">
        <w:rPr>
          <w:rFonts w:cstheme="minorHAnsi"/>
          <w:sz w:val="24"/>
          <w:szCs w:val="24"/>
        </w:rPr>
        <w:t> </w:t>
      </w:r>
      <w:r w:rsidRPr="00573E65">
        <w:rPr>
          <w:rFonts w:cstheme="minorHAnsi"/>
          <w:sz w:val="24"/>
          <w:szCs w:val="24"/>
        </w:rPr>
        <w:t>postępowaniu albo do reprezentowania i</w:t>
      </w:r>
      <w:r w:rsidR="000E25FA" w:rsidRPr="00573E65">
        <w:rPr>
          <w:rFonts w:cstheme="minorHAnsi"/>
          <w:sz w:val="24"/>
          <w:szCs w:val="24"/>
        </w:rPr>
        <w:t> </w:t>
      </w:r>
      <w:r w:rsidRPr="00573E65">
        <w:rPr>
          <w:rFonts w:cstheme="minorHAnsi"/>
          <w:sz w:val="24"/>
          <w:szCs w:val="24"/>
        </w:rPr>
        <w:t xml:space="preserve">zawarcia umowy w sprawie zamówienia publicznego. </w:t>
      </w:r>
      <w:r w:rsidR="00D737FA" w:rsidRPr="00573E65">
        <w:rPr>
          <w:rFonts w:cstheme="minorHAnsi"/>
          <w:b/>
          <w:bCs/>
          <w:sz w:val="24"/>
          <w:szCs w:val="24"/>
        </w:rPr>
        <w:t>Do oferty należy dołączyć stosowne pełnomocnictwo, podpisane przez osoby upoważnione do składania oświadczeń woli</w:t>
      </w:r>
      <w:r w:rsidR="00535CCD" w:rsidRPr="00573E65">
        <w:rPr>
          <w:rFonts w:cstheme="minorHAnsi"/>
          <w:b/>
          <w:bCs/>
          <w:sz w:val="24"/>
          <w:szCs w:val="24"/>
        </w:rPr>
        <w:t xml:space="preserve"> w imieniu </w:t>
      </w:r>
      <w:r w:rsidR="00D737FA" w:rsidRPr="00573E65">
        <w:rPr>
          <w:rFonts w:cstheme="minorHAnsi"/>
          <w:b/>
          <w:bCs/>
          <w:sz w:val="24"/>
          <w:szCs w:val="24"/>
          <w:u w:val="single"/>
        </w:rPr>
        <w:t>każdego ze wspólników</w:t>
      </w:r>
      <w:r w:rsidR="00D737FA" w:rsidRPr="00573E65">
        <w:rPr>
          <w:rFonts w:cstheme="minorHAnsi"/>
          <w:sz w:val="24"/>
          <w:szCs w:val="24"/>
        </w:rPr>
        <w:t xml:space="preserve">. </w:t>
      </w:r>
      <w:r w:rsidR="008C4F35" w:rsidRPr="00573E65">
        <w:rPr>
          <w:rFonts w:cstheme="minorHAnsi"/>
          <w:bCs/>
          <w:sz w:val="24"/>
          <w:szCs w:val="24"/>
        </w:rPr>
        <w:t>Pełnomocnictwo musi być złożone w oryginale w takiej samej formie, jak składana oferta (tj. w formie elektronicznej (</w:t>
      </w:r>
      <w:r w:rsidR="004C4207" w:rsidRPr="00573E65">
        <w:rPr>
          <w:rFonts w:cstheme="minorHAnsi"/>
          <w:bCs/>
          <w:sz w:val="24"/>
          <w:szCs w:val="24"/>
        </w:rPr>
        <w:t xml:space="preserve">opatrzone kwalifikowanym podpisem elektronicznym) </w:t>
      </w:r>
      <w:r w:rsidR="008C4F35" w:rsidRPr="00573E65">
        <w:rPr>
          <w:rFonts w:cstheme="minorHAnsi"/>
          <w:bCs/>
          <w:sz w:val="24"/>
          <w:szCs w:val="24"/>
        </w:rPr>
        <w:t>lub postaci elektronicznej</w:t>
      </w:r>
      <w:r w:rsidR="004C4207" w:rsidRPr="00573E65">
        <w:rPr>
          <w:rFonts w:cstheme="minorHAnsi"/>
          <w:bCs/>
          <w:sz w:val="24"/>
          <w:szCs w:val="24"/>
        </w:rPr>
        <w:t xml:space="preserve"> opatrzone</w:t>
      </w:r>
      <w:r w:rsidR="008C4F35" w:rsidRPr="00573E65">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573E65">
        <w:rPr>
          <w:rFonts w:cstheme="minorHAnsi"/>
          <w:bCs/>
          <w:sz w:val="24"/>
          <w:szCs w:val="24"/>
        </w:rPr>
        <w:t>z</w:t>
      </w:r>
      <w:r w:rsidR="008C4F35" w:rsidRPr="00573E65">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573E65" w:rsidRDefault="00BC0E52" w:rsidP="00454F21">
      <w:pPr>
        <w:pStyle w:val="Akapitzlist"/>
        <w:numPr>
          <w:ilvl w:val="0"/>
          <w:numId w:val="7"/>
        </w:numPr>
        <w:tabs>
          <w:tab w:val="clear" w:pos="1009"/>
        </w:tabs>
        <w:spacing w:after="0" w:line="240" w:lineRule="auto"/>
        <w:ind w:left="709" w:hanging="425"/>
        <w:jc w:val="both"/>
        <w:rPr>
          <w:rFonts w:cstheme="minorHAnsi"/>
          <w:sz w:val="24"/>
          <w:szCs w:val="24"/>
        </w:rPr>
      </w:pPr>
      <w:r w:rsidRPr="00573E65">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573E65">
        <w:rPr>
          <w:rFonts w:cstheme="minorHAnsi"/>
          <w:sz w:val="24"/>
          <w:szCs w:val="24"/>
        </w:rPr>
        <w:t xml:space="preserve">Wykonawcy wspólnie ubiegający się o udzielenie zamówienia dołączają do oferty oświadczenie, z którego wynika, które </w:t>
      </w:r>
      <w:r w:rsidR="00947335" w:rsidRPr="00573E65">
        <w:rPr>
          <w:rFonts w:cstheme="minorHAnsi"/>
          <w:sz w:val="24"/>
          <w:szCs w:val="24"/>
        </w:rPr>
        <w:t>roboty budowlane</w:t>
      </w:r>
      <w:r w:rsidR="00DA633C" w:rsidRPr="00573E65">
        <w:rPr>
          <w:rFonts w:cstheme="minorHAnsi"/>
          <w:sz w:val="24"/>
          <w:szCs w:val="24"/>
        </w:rPr>
        <w:t xml:space="preserve"> wykonają poszczególni wykonawcy.</w:t>
      </w:r>
    </w:p>
    <w:p w14:paraId="42ABEEAE" w14:textId="340D1487" w:rsidR="005955AA" w:rsidRPr="00573E65" w:rsidRDefault="00DC0CA0" w:rsidP="00454F21">
      <w:pPr>
        <w:pStyle w:val="Akapitzlist"/>
        <w:numPr>
          <w:ilvl w:val="0"/>
          <w:numId w:val="7"/>
        </w:numPr>
        <w:tabs>
          <w:tab w:val="clear" w:pos="1009"/>
        </w:tabs>
        <w:spacing w:after="0" w:line="240" w:lineRule="auto"/>
        <w:ind w:left="709" w:hanging="425"/>
        <w:jc w:val="both"/>
        <w:rPr>
          <w:rFonts w:cstheme="minorHAnsi"/>
          <w:bCs/>
          <w:sz w:val="24"/>
          <w:szCs w:val="24"/>
        </w:rPr>
      </w:pPr>
      <w:r w:rsidRPr="00573E65">
        <w:rPr>
          <w:rFonts w:cstheme="minorHAnsi"/>
          <w:bCs/>
          <w:sz w:val="24"/>
          <w:szCs w:val="24"/>
        </w:rPr>
        <w:t xml:space="preserve">Oświadczenia (załącznik nr 2 do SWZ) i dokumenty potwierdzające brak podstaw do wykluczenia z postępowania, o których mowa w dziale VIII ust. 2 pkt 1 </w:t>
      </w:r>
      <w:r w:rsidR="00E93E1A" w:rsidRPr="00573E65">
        <w:rPr>
          <w:rFonts w:cstheme="minorHAnsi"/>
          <w:bCs/>
          <w:sz w:val="24"/>
          <w:szCs w:val="24"/>
        </w:rPr>
        <w:t>lit. a-</w:t>
      </w:r>
      <w:r w:rsidR="001A61C4" w:rsidRPr="00573E65">
        <w:rPr>
          <w:rFonts w:cstheme="minorHAnsi"/>
          <w:bCs/>
          <w:sz w:val="24"/>
          <w:szCs w:val="24"/>
        </w:rPr>
        <w:t>c</w:t>
      </w:r>
      <w:r w:rsidR="00E93E1A" w:rsidRPr="00573E65">
        <w:rPr>
          <w:rFonts w:cstheme="minorHAnsi"/>
          <w:bCs/>
          <w:sz w:val="24"/>
          <w:szCs w:val="24"/>
        </w:rPr>
        <w:t xml:space="preserve"> </w:t>
      </w:r>
      <w:r w:rsidRPr="00573E65">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573E65">
        <w:rPr>
          <w:rFonts w:cstheme="minorHAnsi"/>
          <w:bCs/>
          <w:sz w:val="24"/>
          <w:szCs w:val="24"/>
        </w:rPr>
        <w:t xml:space="preserve"> </w:t>
      </w:r>
      <w:r w:rsidRPr="00573E65">
        <w:rPr>
          <w:rFonts w:cstheme="minorHAnsi"/>
          <w:bCs/>
          <w:sz w:val="24"/>
          <w:szCs w:val="24"/>
        </w:rPr>
        <w:t>w postępowaniu.</w:t>
      </w:r>
    </w:p>
    <w:p w14:paraId="003B069E" w14:textId="384AB5E8" w:rsidR="003E45FF" w:rsidRPr="00573E6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73E65">
        <w:rPr>
          <w:rFonts w:eastAsia="Times New Roman" w:cstheme="minorHAnsi"/>
          <w:b/>
          <w:bCs/>
          <w:sz w:val="24"/>
          <w:szCs w:val="24"/>
          <w:u w:val="single"/>
          <w:lang w:eastAsia="pl-PL"/>
        </w:rPr>
        <w:lastRenderedPageBreak/>
        <w:t>ŚRODK</w:t>
      </w:r>
      <w:r w:rsidR="0001663C" w:rsidRPr="00573E65">
        <w:rPr>
          <w:rFonts w:eastAsia="Times New Roman" w:cstheme="minorHAnsi"/>
          <w:b/>
          <w:bCs/>
          <w:sz w:val="24"/>
          <w:szCs w:val="24"/>
          <w:u w:val="single"/>
          <w:lang w:eastAsia="pl-PL"/>
        </w:rPr>
        <w:t>I</w:t>
      </w:r>
      <w:r w:rsidRPr="00573E65">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573E65">
        <w:rPr>
          <w:rFonts w:eastAsia="Times New Roman" w:cstheme="minorHAnsi"/>
          <w:b/>
          <w:bCs/>
          <w:sz w:val="24"/>
          <w:szCs w:val="24"/>
          <w:u w:val="single"/>
          <w:lang w:eastAsia="pl-PL"/>
        </w:rPr>
        <w:t>A</w:t>
      </w:r>
      <w:r w:rsidRPr="00573E65">
        <w:rPr>
          <w:rFonts w:eastAsia="Times New Roman" w:cstheme="minorHAnsi"/>
          <w:b/>
          <w:bCs/>
          <w:sz w:val="24"/>
          <w:szCs w:val="24"/>
          <w:u w:val="single"/>
          <w:lang w:eastAsia="pl-PL"/>
        </w:rPr>
        <w:t xml:space="preserve"> TECHNICZN</w:t>
      </w:r>
      <w:r w:rsidR="0001663C" w:rsidRPr="00573E65">
        <w:rPr>
          <w:rFonts w:eastAsia="Times New Roman" w:cstheme="minorHAnsi"/>
          <w:b/>
          <w:bCs/>
          <w:sz w:val="24"/>
          <w:szCs w:val="24"/>
          <w:u w:val="single"/>
          <w:lang w:eastAsia="pl-PL"/>
        </w:rPr>
        <w:t xml:space="preserve">E </w:t>
      </w:r>
      <w:r w:rsidRPr="00573E65">
        <w:rPr>
          <w:rFonts w:eastAsia="Times New Roman" w:cstheme="minorHAnsi"/>
          <w:b/>
          <w:bCs/>
          <w:sz w:val="24"/>
          <w:szCs w:val="24"/>
          <w:u w:val="single"/>
          <w:lang w:eastAsia="pl-PL"/>
        </w:rPr>
        <w:t>I</w:t>
      </w:r>
      <w:r w:rsidR="007C1D6E" w:rsidRPr="00573E65">
        <w:rPr>
          <w:rFonts w:eastAsia="Times New Roman" w:cstheme="minorHAnsi"/>
          <w:b/>
          <w:bCs/>
          <w:sz w:val="24"/>
          <w:szCs w:val="24"/>
          <w:u w:val="single"/>
          <w:lang w:eastAsia="pl-PL"/>
        </w:rPr>
        <w:t> </w:t>
      </w:r>
      <w:r w:rsidRPr="00573E65">
        <w:rPr>
          <w:rFonts w:eastAsia="Times New Roman" w:cstheme="minorHAnsi"/>
          <w:b/>
          <w:bCs/>
          <w:sz w:val="24"/>
          <w:szCs w:val="24"/>
          <w:u w:val="single"/>
          <w:lang w:eastAsia="pl-PL"/>
        </w:rPr>
        <w:t>ORGANIZACYJN</w:t>
      </w:r>
      <w:r w:rsidR="0001663C" w:rsidRPr="00573E65">
        <w:rPr>
          <w:rFonts w:eastAsia="Times New Roman" w:cstheme="minorHAnsi"/>
          <w:b/>
          <w:bCs/>
          <w:sz w:val="24"/>
          <w:szCs w:val="24"/>
          <w:u w:val="single"/>
          <w:lang w:eastAsia="pl-PL"/>
        </w:rPr>
        <w:t>E</w:t>
      </w:r>
      <w:r w:rsidRPr="00573E65">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573E65"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573E65">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573E65">
        <w:rPr>
          <w:rFonts w:eastAsia="Times New Roman" w:cstheme="minorHAnsi"/>
          <w:sz w:val="24"/>
          <w:szCs w:val="24"/>
          <w:lang w:eastAsia="pl-PL"/>
        </w:rPr>
        <w:t>miniPortalu</w:t>
      </w:r>
      <w:proofErr w:type="spellEnd"/>
      <w:r w:rsidRPr="00573E65">
        <w:rPr>
          <w:rFonts w:eastAsia="Times New Roman" w:cstheme="minorHAnsi"/>
          <w:sz w:val="24"/>
          <w:szCs w:val="24"/>
          <w:lang w:eastAsia="pl-PL"/>
        </w:rPr>
        <w:t xml:space="preserve">, który dostępny jest pod adresem: https://miniportal.uzp.gov.pl/, </w:t>
      </w:r>
      <w:proofErr w:type="spellStart"/>
      <w:r w:rsidRPr="00573E65">
        <w:rPr>
          <w:rFonts w:eastAsia="Times New Roman" w:cstheme="minorHAnsi"/>
          <w:sz w:val="24"/>
          <w:szCs w:val="24"/>
          <w:lang w:eastAsia="pl-PL"/>
        </w:rPr>
        <w:t>ePUAPu</w:t>
      </w:r>
      <w:proofErr w:type="spellEnd"/>
      <w:r w:rsidRPr="00573E65">
        <w:rPr>
          <w:rFonts w:eastAsia="Times New Roman" w:cstheme="minorHAnsi"/>
          <w:sz w:val="24"/>
          <w:szCs w:val="24"/>
          <w:lang w:eastAsia="pl-PL"/>
        </w:rPr>
        <w:t>, dostępnego pod adresem: https://epuap.gov.pl/wps/portal (nazwa adresata Urząd Gminy Niedrzwica Duża, identyfikator adresata: /</w:t>
      </w:r>
      <w:proofErr w:type="spellStart"/>
      <w:r w:rsidRPr="00573E65">
        <w:rPr>
          <w:rFonts w:eastAsia="Times New Roman" w:cstheme="minorHAnsi"/>
          <w:sz w:val="24"/>
          <w:szCs w:val="24"/>
          <w:lang w:eastAsia="pl-PL"/>
        </w:rPr>
        <w:t>UGNiedrzwica</w:t>
      </w:r>
      <w:proofErr w:type="spellEnd"/>
      <w:r w:rsidRPr="00573E65">
        <w:rPr>
          <w:rFonts w:eastAsia="Times New Roman" w:cstheme="minorHAnsi"/>
          <w:sz w:val="24"/>
          <w:szCs w:val="24"/>
          <w:lang w:eastAsia="pl-PL"/>
        </w:rPr>
        <w:t>/</w:t>
      </w:r>
      <w:proofErr w:type="spellStart"/>
      <w:r w:rsidRPr="00573E65">
        <w:rPr>
          <w:rFonts w:eastAsia="Times New Roman" w:cstheme="minorHAnsi"/>
          <w:sz w:val="24"/>
          <w:szCs w:val="24"/>
          <w:lang w:eastAsia="pl-PL"/>
        </w:rPr>
        <w:t>skrytkaESP</w:t>
      </w:r>
      <w:proofErr w:type="spellEnd"/>
      <w:r w:rsidRPr="00573E65">
        <w:rPr>
          <w:rFonts w:eastAsia="Times New Roman" w:cstheme="minorHAnsi"/>
          <w:sz w:val="24"/>
          <w:szCs w:val="24"/>
          <w:lang w:eastAsia="pl-PL"/>
        </w:rPr>
        <w:t xml:space="preserve">) </w:t>
      </w:r>
      <w:r w:rsidR="00480E6A" w:rsidRPr="00573E65">
        <w:rPr>
          <w:rFonts w:eastAsia="Times New Roman" w:cstheme="minorHAnsi"/>
          <w:sz w:val="24"/>
          <w:szCs w:val="24"/>
          <w:lang w:eastAsia="pl-PL"/>
        </w:rPr>
        <w:t>lub (za wyjątkiem składania ofert)</w:t>
      </w:r>
      <w:r w:rsidRPr="00573E65">
        <w:rPr>
          <w:rFonts w:eastAsia="Times New Roman" w:cstheme="minorHAnsi"/>
          <w:sz w:val="24"/>
          <w:szCs w:val="24"/>
          <w:lang w:eastAsia="pl-PL"/>
        </w:rPr>
        <w:t xml:space="preserve"> poczty elektronicznej adres email Zamawiającego </w:t>
      </w:r>
      <w:hyperlink r:id="rId19" w:history="1">
        <w:r w:rsidRPr="00573E65">
          <w:rPr>
            <w:rStyle w:val="Hipercze"/>
            <w:rFonts w:eastAsia="Times New Roman" w:cstheme="minorHAnsi"/>
            <w:sz w:val="24"/>
            <w:szCs w:val="24"/>
            <w:lang w:eastAsia="pl-PL"/>
          </w:rPr>
          <w:t>przetargi@niedrzwicaduza.pl</w:t>
        </w:r>
      </w:hyperlink>
      <w:r w:rsidRPr="00573E65">
        <w:rPr>
          <w:rFonts w:eastAsia="Times New Roman" w:cstheme="minorHAnsi"/>
          <w:sz w:val="24"/>
          <w:szCs w:val="24"/>
          <w:lang w:eastAsia="pl-PL"/>
        </w:rPr>
        <w:t xml:space="preserve">. </w:t>
      </w:r>
    </w:p>
    <w:p w14:paraId="39EBF0AD" w14:textId="77777777" w:rsidR="00F40252" w:rsidRPr="00573E65"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573E65">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573E65">
        <w:rPr>
          <w:rFonts w:eastAsia="Times New Roman" w:cstheme="minorHAnsi"/>
          <w:sz w:val="24"/>
          <w:szCs w:val="24"/>
          <w:lang w:eastAsia="pl-PL"/>
        </w:rPr>
        <w:t>ePUAP</w:t>
      </w:r>
      <w:proofErr w:type="spellEnd"/>
      <w:r w:rsidRPr="00573E65">
        <w:rPr>
          <w:rFonts w:eastAsia="Times New Roman" w:cstheme="minorHAnsi"/>
          <w:sz w:val="24"/>
          <w:szCs w:val="24"/>
          <w:lang w:eastAsia="pl-PL"/>
        </w:rPr>
        <w:t xml:space="preserve">. Wykonawca posiadający konto na </w:t>
      </w:r>
      <w:proofErr w:type="spellStart"/>
      <w:r w:rsidRPr="00573E65">
        <w:rPr>
          <w:rFonts w:eastAsia="Times New Roman" w:cstheme="minorHAnsi"/>
          <w:sz w:val="24"/>
          <w:szCs w:val="24"/>
          <w:lang w:eastAsia="pl-PL"/>
        </w:rPr>
        <w:t>ePUAP</w:t>
      </w:r>
      <w:proofErr w:type="spellEnd"/>
      <w:r w:rsidRPr="00573E65">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573E65"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573E65">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73E65">
        <w:rPr>
          <w:rFonts w:eastAsia="Times New Roman" w:cstheme="minorHAnsi"/>
          <w:sz w:val="24"/>
          <w:szCs w:val="24"/>
          <w:lang w:eastAsia="pl-PL"/>
        </w:rPr>
        <w:t>miniPortal</w:t>
      </w:r>
      <w:proofErr w:type="spellEnd"/>
      <w:r w:rsidRPr="00573E65">
        <w:rPr>
          <w:rFonts w:eastAsia="Times New Roman" w:cstheme="minorHAnsi"/>
          <w:sz w:val="24"/>
          <w:szCs w:val="24"/>
          <w:lang w:eastAsia="pl-PL"/>
        </w:rPr>
        <w:t xml:space="preserve"> (</w:t>
      </w:r>
      <w:hyperlink r:id="rId20" w:history="1">
        <w:r w:rsidRPr="00573E65">
          <w:rPr>
            <w:rStyle w:val="Hipercze"/>
            <w:rFonts w:eastAsia="Times New Roman" w:cstheme="minorHAnsi"/>
            <w:sz w:val="24"/>
            <w:szCs w:val="24"/>
            <w:lang w:eastAsia="pl-PL"/>
          </w:rPr>
          <w:t>https://miniportal.uzp.gov.pl/WarunkiUslugi</w:t>
        </w:r>
      </w:hyperlink>
      <w:r w:rsidRPr="00573E65">
        <w:rPr>
          <w:rFonts w:eastAsia="Times New Roman" w:cstheme="minorHAnsi"/>
          <w:sz w:val="24"/>
          <w:szCs w:val="24"/>
          <w:lang w:eastAsia="pl-PL"/>
        </w:rPr>
        <w:t xml:space="preserve">), Instrukcji użytkownika systemu </w:t>
      </w:r>
      <w:proofErr w:type="spellStart"/>
      <w:r w:rsidRPr="00573E65">
        <w:rPr>
          <w:rFonts w:eastAsia="Times New Roman" w:cstheme="minorHAnsi"/>
          <w:sz w:val="24"/>
          <w:szCs w:val="24"/>
          <w:lang w:eastAsia="pl-PL"/>
        </w:rPr>
        <w:t>miniPortal-ePuap</w:t>
      </w:r>
      <w:proofErr w:type="spellEnd"/>
      <w:r w:rsidRPr="00573E65">
        <w:rPr>
          <w:rFonts w:eastAsia="Times New Roman" w:cstheme="minorHAnsi"/>
          <w:sz w:val="24"/>
          <w:szCs w:val="24"/>
          <w:lang w:eastAsia="pl-PL"/>
        </w:rPr>
        <w:t xml:space="preserve"> (</w:t>
      </w:r>
      <w:hyperlink r:id="rId21" w:history="1">
        <w:r w:rsidRPr="00573E65">
          <w:rPr>
            <w:rStyle w:val="Hipercze"/>
            <w:rFonts w:eastAsia="Times New Roman" w:cstheme="minorHAnsi"/>
            <w:sz w:val="24"/>
            <w:szCs w:val="24"/>
            <w:lang w:eastAsia="pl-PL"/>
          </w:rPr>
          <w:t>https://miniportal.uzp.gov.pl/Instrukcja_uzytkownika_miniPortal-ePUAP.pdf</w:t>
        </w:r>
      </w:hyperlink>
      <w:r w:rsidRPr="00573E65">
        <w:rPr>
          <w:rFonts w:eastAsia="Times New Roman" w:cstheme="minorHAnsi"/>
          <w:sz w:val="24"/>
          <w:szCs w:val="24"/>
          <w:lang w:eastAsia="pl-PL"/>
        </w:rPr>
        <w:t>) oraz Warunkach korzystania z elektronicznej platformy usług administracji publicznej (</w:t>
      </w:r>
      <w:proofErr w:type="spellStart"/>
      <w:r w:rsidRPr="00573E65">
        <w:rPr>
          <w:rFonts w:eastAsia="Times New Roman" w:cstheme="minorHAnsi"/>
          <w:sz w:val="24"/>
          <w:szCs w:val="24"/>
          <w:lang w:eastAsia="pl-PL"/>
        </w:rPr>
        <w:t>ePUAP</w:t>
      </w:r>
      <w:proofErr w:type="spellEnd"/>
      <w:r w:rsidRPr="00573E65">
        <w:rPr>
          <w:rFonts w:eastAsia="Times New Roman" w:cstheme="minorHAnsi"/>
          <w:sz w:val="24"/>
          <w:szCs w:val="24"/>
          <w:lang w:eastAsia="pl-PL"/>
        </w:rPr>
        <w:t xml:space="preserve">) - </w:t>
      </w:r>
      <w:hyperlink r:id="rId22" w:history="1">
        <w:r w:rsidRPr="00573E65">
          <w:rPr>
            <w:rStyle w:val="Hipercze"/>
            <w:rFonts w:eastAsia="Times New Roman" w:cstheme="minorHAnsi"/>
            <w:sz w:val="24"/>
            <w:szCs w:val="24"/>
            <w:lang w:eastAsia="pl-PL"/>
          </w:rPr>
          <w:t>https://epuap.gov.pl/wps/portal/strefa-klienta/regulamin</w:t>
        </w:r>
      </w:hyperlink>
      <w:r w:rsidRPr="00573E65">
        <w:rPr>
          <w:rFonts w:eastAsia="Times New Roman" w:cstheme="minorHAnsi"/>
          <w:sz w:val="24"/>
          <w:szCs w:val="24"/>
          <w:lang w:eastAsia="pl-PL"/>
        </w:rPr>
        <w:t>.</w:t>
      </w:r>
    </w:p>
    <w:p w14:paraId="2F3BCE80" w14:textId="77777777" w:rsidR="00E462AC" w:rsidRPr="00573E65"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573E65">
        <w:rPr>
          <w:rFonts w:eastAsia="Times New Roman" w:cstheme="minorHAnsi"/>
          <w:sz w:val="24"/>
          <w:szCs w:val="24"/>
          <w:lang w:eastAsia="pl-PL"/>
        </w:rPr>
        <w:t xml:space="preserve">W celu korzystania z systemu </w:t>
      </w:r>
      <w:proofErr w:type="spellStart"/>
      <w:r w:rsidRPr="00573E65">
        <w:rPr>
          <w:rFonts w:eastAsia="Times New Roman" w:cstheme="minorHAnsi"/>
          <w:sz w:val="24"/>
          <w:szCs w:val="24"/>
          <w:lang w:eastAsia="pl-PL"/>
        </w:rPr>
        <w:t>miniPortal</w:t>
      </w:r>
      <w:proofErr w:type="spellEnd"/>
      <w:r w:rsidRPr="00573E65">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573E65"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573E65">
        <w:rPr>
          <w:rFonts w:eastAsia="Times New Roman" w:cstheme="minorHAnsi"/>
          <w:sz w:val="24"/>
          <w:szCs w:val="24"/>
          <w:lang w:eastAsia="pl-PL"/>
        </w:rPr>
        <w:t>specyfikacja połączenia - Formularze udostępnione są za pomocą protokołu TLS 1.2,</w:t>
      </w:r>
    </w:p>
    <w:p w14:paraId="2248ABB3" w14:textId="77777777" w:rsidR="00E462AC" w:rsidRPr="00573E65"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573E65">
        <w:rPr>
          <w:rFonts w:eastAsia="Times New Roman" w:cstheme="minorHAnsi"/>
          <w:sz w:val="24"/>
          <w:szCs w:val="24"/>
          <w:lang w:eastAsia="pl-PL"/>
        </w:rPr>
        <w:t xml:space="preserve">format danych oraz kodowanie </w:t>
      </w:r>
      <w:proofErr w:type="spellStart"/>
      <w:r w:rsidRPr="00573E65">
        <w:rPr>
          <w:rFonts w:eastAsia="Times New Roman" w:cstheme="minorHAnsi"/>
          <w:sz w:val="24"/>
          <w:szCs w:val="24"/>
          <w:lang w:eastAsia="pl-PL"/>
        </w:rPr>
        <w:t>miniPortal</w:t>
      </w:r>
      <w:proofErr w:type="spellEnd"/>
      <w:r w:rsidRPr="00573E65">
        <w:rPr>
          <w:rFonts w:eastAsia="Times New Roman" w:cstheme="minorHAnsi"/>
          <w:sz w:val="24"/>
          <w:szCs w:val="24"/>
          <w:lang w:eastAsia="pl-PL"/>
        </w:rPr>
        <w:t xml:space="preserve"> - Formularze dostępne są w formacie HTML z kodowaniem UTF-8,</w:t>
      </w:r>
    </w:p>
    <w:p w14:paraId="58EFAE0B" w14:textId="77777777" w:rsidR="00E462AC" w:rsidRPr="00573E65"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573E65">
        <w:rPr>
          <w:rFonts w:eastAsia="Times New Roman" w:cstheme="minorHAnsi"/>
          <w:sz w:val="24"/>
          <w:szCs w:val="24"/>
          <w:lang w:eastAsia="pl-PL"/>
        </w:rPr>
        <w:t xml:space="preserve">oznaczenia czasu odbioru danych – </w:t>
      </w:r>
      <w:proofErr w:type="spellStart"/>
      <w:r w:rsidRPr="00573E65">
        <w:rPr>
          <w:rFonts w:eastAsia="Times New Roman" w:cstheme="minorHAnsi"/>
          <w:sz w:val="24"/>
          <w:szCs w:val="24"/>
          <w:lang w:eastAsia="pl-PL"/>
        </w:rPr>
        <w:t>miniPortal</w:t>
      </w:r>
      <w:proofErr w:type="spellEnd"/>
      <w:r w:rsidRPr="00573E65">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573E65" w:rsidRDefault="00E462AC" w:rsidP="00454F21">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573E65">
        <w:rPr>
          <w:rFonts w:eastAsia="Times New Roman" w:cstheme="minorHAnsi"/>
          <w:sz w:val="24"/>
          <w:szCs w:val="24"/>
          <w:lang w:eastAsia="pl-PL"/>
        </w:rPr>
        <w:t xml:space="preserve">integracja z systemem </w:t>
      </w:r>
      <w:proofErr w:type="spellStart"/>
      <w:r w:rsidRPr="00573E65">
        <w:rPr>
          <w:rFonts w:eastAsia="Times New Roman" w:cstheme="minorHAnsi"/>
          <w:sz w:val="24"/>
          <w:szCs w:val="24"/>
          <w:lang w:eastAsia="pl-PL"/>
        </w:rPr>
        <w:t>ePUAP</w:t>
      </w:r>
      <w:proofErr w:type="spellEnd"/>
      <w:r w:rsidRPr="00573E65">
        <w:rPr>
          <w:rFonts w:eastAsia="Times New Roman" w:cstheme="minorHAnsi"/>
          <w:sz w:val="24"/>
          <w:szCs w:val="24"/>
          <w:lang w:eastAsia="pl-PL"/>
        </w:rPr>
        <w:t xml:space="preserve"> jest wykonana w wykorzystaniem standardowego mechanizmu </w:t>
      </w:r>
      <w:proofErr w:type="spellStart"/>
      <w:r w:rsidRPr="00573E65">
        <w:rPr>
          <w:rFonts w:eastAsia="Times New Roman" w:cstheme="minorHAnsi"/>
          <w:sz w:val="24"/>
          <w:szCs w:val="24"/>
          <w:lang w:eastAsia="pl-PL"/>
        </w:rPr>
        <w:t>ePUAP</w:t>
      </w:r>
      <w:proofErr w:type="spellEnd"/>
      <w:r w:rsidRPr="00573E65">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573E65" w:rsidRDefault="00E462AC" w:rsidP="00454F21">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573E65">
        <w:rPr>
          <w:rFonts w:eastAsia="Times New Roman" w:cstheme="minorHAnsi"/>
          <w:sz w:val="24"/>
          <w:szCs w:val="24"/>
          <w:lang w:eastAsia="pl-PL"/>
        </w:rPr>
        <w:t xml:space="preserve">System </w:t>
      </w:r>
      <w:proofErr w:type="spellStart"/>
      <w:r w:rsidRPr="00573E65">
        <w:rPr>
          <w:rFonts w:eastAsia="Times New Roman" w:cstheme="minorHAnsi"/>
          <w:sz w:val="24"/>
          <w:szCs w:val="24"/>
          <w:lang w:eastAsia="pl-PL"/>
        </w:rPr>
        <w:t>miniPortal</w:t>
      </w:r>
      <w:proofErr w:type="spellEnd"/>
      <w:r w:rsidRPr="00573E65">
        <w:rPr>
          <w:rFonts w:eastAsia="Times New Roman" w:cstheme="minorHAnsi"/>
          <w:sz w:val="24"/>
          <w:szCs w:val="24"/>
          <w:lang w:eastAsia="pl-PL"/>
        </w:rPr>
        <w:t xml:space="preserve"> dostępny jest za pośrednictwem następujących przeglądarek internetowych:</w:t>
      </w:r>
    </w:p>
    <w:p w14:paraId="3976F650" w14:textId="77777777" w:rsidR="00E462AC" w:rsidRPr="00573E65"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val="en-US" w:eastAsia="pl-PL"/>
        </w:rPr>
      </w:pPr>
      <w:r w:rsidRPr="00573E65">
        <w:rPr>
          <w:rFonts w:eastAsia="Times New Roman" w:cstheme="minorHAnsi"/>
          <w:sz w:val="24"/>
          <w:szCs w:val="24"/>
          <w:lang w:val="en-US" w:eastAsia="pl-PL"/>
        </w:rPr>
        <w:t xml:space="preserve">Microsoft Internet Explorer od </w:t>
      </w:r>
      <w:proofErr w:type="spellStart"/>
      <w:r w:rsidRPr="00573E65">
        <w:rPr>
          <w:rFonts w:eastAsia="Times New Roman" w:cstheme="minorHAnsi"/>
          <w:sz w:val="24"/>
          <w:szCs w:val="24"/>
          <w:lang w:val="en-US" w:eastAsia="pl-PL"/>
        </w:rPr>
        <w:t>wersji</w:t>
      </w:r>
      <w:proofErr w:type="spellEnd"/>
      <w:r w:rsidRPr="00573E65">
        <w:rPr>
          <w:rFonts w:eastAsia="Times New Roman" w:cstheme="minorHAnsi"/>
          <w:sz w:val="24"/>
          <w:szCs w:val="24"/>
          <w:lang w:val="en-US" w:eastAsia="pl-PL"/>
        </w:rPr>
        <w:t xml:space="preserve"> 11.0</w:t>
      </w:r>
    </w:p>
    <w:p w14:paraId="23D41BF4" w14:textId="77777777" w:rsidR="00E462AC" w:rsidRPr="00573E65"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573E65">
        <w:rPr>
          <w:rFonts w:eastAsia="Times New Roman" w:cstheme="minorHAnsi"/>
          <w:sz w:val="24"/>
          <w:szCs w:val="24"/>
          <w:lang w:eastAsia="pl-PL"/>
        </w:rPr>
        <w:t xml:space="preserve">Mozilla </w:t>
      </w:r>
      <w:proofErr w:type="spellStart"/>
      <w:r w:rsidRPr="00573E65">
        <w:rPr>
          <w:rFonts w:eastAsia="Times New Roman" w:cstheme="minorHAnsi"/>
          <w:sz w:val="24"/>
          <w:szCs w:val="24"/>
          <w:lang w:eastAsia="pl-PL"/>
        </w:rPr>
        <w:t>Firefox</w:t>
      </w:r>
      <w:proofErr w:type="spellEnd"/>
      <w:r w:rsidRPr="00573E65">
        <w:rPr>
          <w:rFonts w:eastAsia="Times New Roman" w:cstheme="minorHAnsi"/>
          <w:sz w:val="24"/>
          <w:szCs w:val="24"/>
          <w:lang w:eastAsia="pl-PL"/>
        </w:rPr>
        <w:t xml:space="preserve"> od wersji 15</w:t>
      </w:r>
    </w:p>
    <w:p w14:paraId="1B411EA8" w14:textId="77777777" w:rsidR="00E462AC" w:rsidRPr="00573E65"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573E65">
        <w:rPr>
          <w:rFonts w:eastAsia="Times New Roman" w:cstheme="minorHAnsi"/>
          <w:sz w:val="24"/>
          <w:szCs w:val="24"/>
          <w:lang w:eastAsia="pl-PL"/>
        </w:rPr>
        <w:t>Google Chrome od wersji 20</w:t>
      </w:r>
    </w:p>
    <w:p w14:paraId="2C41E3A8" w14:textId="77777777" w:rsidR="00E462AC" w:rsidRPr="00573E65" w:rsidRDefault="00E462AC" w:rsidP="00454F21">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573E65">
        <w:rPr>
          <w:rFonts w:eastAsia="Times New Roman" w:cstheme="minorHAnsi"/>
          <w:sz w:val="24"/>
          <w:szCs w:val="24"/>
          <w:lang w:eastAsia="pl-PL"/>
        </w:rPr>
        <w:t>Microsoft Edge</w:t>
      </w:r>
    </w:p>
    <w:p w14:paraId="76C76896" w14:textId="77777777" w:rsidR="00E462AC" w:rsidRPr="00573E65" w:rsidRDefault="00E462AC" w:rsidP="00454F21">
      <w:pPr>
        <w:pStyle w:val="Akapitzlist"/>
        <w:numPr>
          <w:ilvl w:val="0"/>
          <w:numId w:val="25"/>
        </w:numPr>
        <w:spacing w:after="0" w:line="240" w:lineRule="auto"/>
        <w:jc w:val="both"/>
        <w:rPr>
          <w:rFonts w:eastAsia="Times New Roman" w:cstheme="minorHAnsi"/>
          <w:sz w:val="24"/>
          <w:szCs w:val="24"/>
          <w:lang w:eastAsia="pl-PL"/>
        </w:rPr>
      </w:pPr>
      <w:r w:rsidRPr="00573E65">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573E65" w:rsidRDefault="00F40252" w:rsidP="00454F21">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573E65">
        <w:rPr>
          <w:rFonts w:eastAsia="Times New Roman" w:cstheme="minorHAnsi"/>
          <w:sz w:val="24"/>
          <w:szCs w:val="24"/>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573E65">
        <w:rPr>
          <w:rFonts w:eastAsia="Times New Roman" w:cstheme="minorHAnsi"/>
          <w:sz w:val="24"/>
          <w:szCs w:val="24"/>
          <w:lang w:eastAsia="pl-PL"/>
        </w:rPr>
        <w:t>ePUAP</w:t>
      </w:r>
      <w:proofErr w:type="spellEnd"/>
      <w:r w:rsidRPr="00573E65">
        <w:rPr>
          <w:rFonts w:eastAsia="Times New Roman" w:cstheme="minorHAnsi"/>
          <w:sz w:val="24"/>
          <w:szCs w:val="24"/>
          <w:lang w:eastAsia="pl-PL"/>
        </w:rPr>
        <w:t>.</w:t>
      </w:r>
    </w:p>
    <w:p w14:paraId="1FBBDA13" w14:textId="77777777" w:rsidR="00F40252" w:rsidRPr="00573E65" w:rsidRDefault="00F40252" w:rsidP="00454F21">
      <w:pPr>
        <w:pStyle w:val="Akapitzlist"/>
        <w:numPr>
          <w:ilvl w:val="0"/>
          <w:numId w:val="25"/>
        </w:numPr>
        <w:shd w:val="clear" w:color="auto" w:fill="FFFFFF"/>
        <w:spacing w:after="0" w:line="240" w:lineRule="auto"/>
        <w:jc w:val="both"/>
        <w:rPr>
          <w:rFonts w:cstheme="minorHAnsi"/>
          <w:sz w:val="24"/>
          <w:szCs w:val="24"/>
        </w:rPr>
      </w:pPr>
      <w:r w:rsidRPr="00573E65">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573E65">
        <w:rPr>
          <w:rFonts w:eastAsia="Times New Roman" w:cstheme="minorHAnsi"/>
          <w:sz w:val="24"/>
          <w:szCs w:val="24"/>
          <w:lang w:eastAsia="pl-PL"/>
        </w:rPr>
        <w:t>miniPortal</w:t>
      </w:r>
      <w:proofErr w:type="spellEnd"/>
      <w:r w:rsidRPr="00573E65">
        <w:rPr>
          <w:rFonts w:eastAsia="Times New Roman" w:cstheme="minorHAnsi"/>
          <w:sz w:val="24"/>
          <w:szCs w:val="24"/>
          <w:lang w:eastAsia="pl-PL"/>
        </w:rPr>
        <w:t xml:space="preserve"> i </w:t>
      </w:r>
      <w:proofErr w:type="spellStart"/>
      <w:r w:rsidRPr="00573E65">
        <w:rPr>
          <w:rFonts w:eastAsia="Times New Roman" w:cstheme="minorHAnsi"/>
          <w:sz w:val="24"/>
          <w:szCs w:val="24"/>
          <w:lang w:eastAsia="pl-PL"/>
        </w:rPr>
        <w:t>ePuap</w:t>
      </w:r>
      <w:proofErr w:type="spellEnd"/>
      <w:r w:rsidRPr="00573E65">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573E65">
        <w:rPr>
          <w:rFonts w:eastAsia="Times New Roman" w:cstheme="minorHAnsi"/>
          <w:sz w:val="24"/>
          <w:szCs w:val="24"/>
          <w:lang w:eastAsia="pl-PL"/>
        </w:rPr>
        <w:t>miniPortalu</w:t>
      </w:r>
      <w:proofErr w:type="spellEnd"/>
      <w:r w:rsidRPr="00573E65">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573E65">
        <w:rPr>
          <w:rFonts w:cstheme="minorHAnsi"/>
          <w:sz w:val="24"/>
          <w:szCs w:val="24"/>
        </w:rPr>
        <w:t>wszystkich postępowań w </w:t>
      </w:r>
      <w:proofErr w:type="spellStart"/>
      <w:r w:rsidRPr="00573E65">
        <w:rPr>
          <w:rFonts w:cstheme="minorHAnsi"/>
          <w:sz w:val="24"/>
          <w:szCs w:val="24"/>
        </w:rPr>
        <w:t>miniPortalu</w:t>
      </w:r>
      <w:proofErr w:type="spellEnd"/>
      <w:r w:rsidRPr="00573E65">
        <w:rPr>
          <w:rFonts w:cstheme="minorHAnsi"/>
          <w:sz w:val="24"/>
          <w:szCs w:val="24"/>
        </w:rPr>
        <w:t xml:space="preserve"> klikając wcześniej opcję „Dla Wykonawców” lub ze strony głównej z zakładki Postępowania.</w:t>
      </w:r>
    </w:p>
    <w:p w14:paraId="04A9CCFE" w14:textId="6EEA4E21" w:rsidR="00F40252" w:rsidRPr="00573E65"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573E65">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573E65">
        <w:rPr>
          <w:rFonts w:cstheme="minorHAnsi"/>
          <w:sz w:val="24"/>
          <w:szCs w:val="24"/>
        </w:rPr>
        <w:t>ePUAP</w:t>
      </w:r>
      <w:proofErr w:type="spellEnd"/>
      <w:r w:rsidRPr="00573E65">
        <w:rPr>
          <w:rFonts w:cstheme="minorHAnsi"/>
          <w:sz w:val="24"/>
          <w:szCs w:val="24"/>
        </w:rPr>
        <w:t xml:space="preserve"> oraz udostępnionego przez </w:t>
      </w:r>
      <w:proofErr w:type="spellStart"/>
      <w:r w:rsidRPr="00573E65">
        <w:rPr>
          <w:rFonts w:cstheme="minorHAnsi"/>
          <w:sz w:val="24"/>
          <w:szCs w:val="24"/>
        </w:rPr>
        <w:t>miniPortal</w:t>
      </w:r>
      <w:proofErr w:type="spellEnd"/>
      <w:r w:rsidRPr="00573E65">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573E65">
        <w:rPr>
          <w:rFonts w:cstheme="minorHAnsi"/>
          <w:sz w:val="24"/>
          <w:szCs w:val="24"/>
        </w:rPr>
        <w:t>8</w:t>
      </w:r>
      <w:r w:rsidRPr="00573E65">
        <w:rPr>
          <w:rFonts w:cstheme="minorHAnsi"/>
          <w:sz w:val="24"/>
          <w:szCs w:val="24"/>
        </w:rPr>
        <w:t>).</w:t>
      </w:r>
    </w:p>
    <w:p w14:paraId="0129E7B2" w14:textId="77777777" w:rsidR="00F40252" w:rsidRPr="00573E65"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573E65">
        <w:rPr>
          <w:rFonts w:cstheme="minorHAnsi"/>
          <w:sz w:val="24"/>
          <w:szCs w:val="24"/>
        </w:rPr>
        <w:t xml:space="preserve">Zamawiający może również komunikować się z Wykonawcami za pomocą poczty elektronicznej, email </w:t>
      </w:r>
      <w:hyperlink r:id="rId23" w:history="1">
        <w:r w:rsidRPr="00573E65">
          <w:rPr>
            <w:rStyle w:val="Hipercze"/>
            <w:rFonts w:cstheme="minorHAnsi"/>
            <w:sz w:val="24"/>
            <w:szCs w:val="24"/>
          </w:rPr>
          <w:t>przetargi@niedrzwicaduza.pl</w:t>
        </w:r>
      </w:hyperlink>
      <w:r w:rsidRPr="00573E65">
        <w:rPr>
          <w:rFonts w:cstheme="minorHAnsi"/>
          <w:sz w:val="24"/>
          <w:szCs w:val="24"/>
        </w:rPr>
        <w:t xml:space="preserve">. </w:t>
      </w:r>
    </w:p>
    <w:p w14:paraId="3FAA4CB7" w14:textId="6571B3CE" w:rsidR="00F40252" w:rsidRPr="00573E65" w:rsidRDefault="00F40252" w:rsidP="00454F21">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573E65">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573E65">
        <w:rPr>
          <w:rFonts w:cstheme="minorHAnsi"/>
          <w:sz w:val="24"/>
          <w:szCs w:val="24"/>
        </w:rPr>
        <w:t xml:space="preserve">(za wyjątkiem ofert) </w:t>
      </w:r>
      <w:r w:rsidRPr="00573E65">
        <w:rPr>
          <w:rFonts w:cstheme="minorHAnsi"/>
          <w:sz w:val="24"/>
          <w:szCs w:val="24"/>
        </w:rPr>
        <w:t xml:space="preserve">za pomocą poczty elektronicznej, na wskazany w ust. </w:t>
      </w:r>
      <w:r w:rsidR="009D564F" w:rsidRPr="00573E65">
        <w:rPr>
          <w:rFonts w:cstheme="minorHAnsi"/>
          <w:sz w:val="24"/>
          <w:szCs w:val="24"/>
        </w:rPr>
        <w:t>10</w:t>
      </w:r>
      <w:r w:rsidRPr="00573E65">
        <w:rPr>
          <w:rFonts w:cstheme="minorHAnsi"/>
          <w:sz w:val="24"/>
          <w:szCs w:val="24"/>
        </w:rPr>
        <w:t xml:space="preserve"> adres email.</w:t>
      </w:r>
    </w:p>
    <w:p w14:paraId="39562CC5" w14:textId="77777777" w:rsidR="004E5EEE" w:rsidRPr="00F0788C"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573E6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73E65">
        <w:rPr>
          <w:rFonts w:eastAsia="Times New Roman" w:cstheme="minorHAnsi"/>
          <w:b/>
          <w:bCs/>
          <w:sz w:val="24"/>
          <w:szCs w:val="24"/>
          <w:u w:val="single"/>
          <w:lang w:eastAsia="pl-PL"/>
        </w:rPr>
        <w:t>OS</w:t>
      </w:r>
      <w:r w:rsidR="00A723FE" w:rsidRPr="00573E65">
        <w:rPr>
          <w:rFonts w:eastAsia="Times New Roman" w:cstheme="minorHAnsi"/>
          <w:b/>
          <w:bCs/>
          <w:sz w:val="24"/>
          <w:szCs w:val="24"/>
          <w:u w:val="single"/>
          <w:lang w:eastAsia="pl-PL"/>
        </w:rPr>
        <w:t>O</w:t>
      </w:r>
      <w:r w:rsidRPr="00573E65">
        <w:rPr>
          <w:rFonts w:eastAsia="Times New Roman" w:cstheme="minorHAnsi"/>
          <w:b/>
          <w:bCs/>
          <w:sz w:val="24"/>
          <w:szCs w:val="24"/>
          <w:u w:val="single"/>
          <w:lang w:eastAsia="pl-PL"/>
        </w:rPr>
        <w:t>B</w:t>
      </w:r>
      <w:r w:rsidR="00A723FE" w:rsidRPr="00573E65">
        <w:rPr>
          <w:rFonts w:eastAsia="Times New Roman" w:cstheme="minorHAnsi"/>
          <w:b/>
          <w:bCs/>
          <w:sz w:val="24"/>
          <w:szCs w:val="24"/>
          <w:u w:val="single"/>
          <w:lang w:eastAsia="pl-PL"/>
        </w:rPr>
        <w:t>Y</w:t>
      </w:r>
      <w:r w:rsidRPr="00573E65">
        <w:rPr>
          <w:rFonts w:eastAsia="Times New Roman" w:cstheme="minorHAnsi"/>
          <w:b/>
          <w:bCs/>
          <w:sz w:val="24"/>
          <w:szCs w:val="24"/>
          <w:u w:val="single"/>
          <w:lang w:eastAsia="pl-PL"/>
        </w:rPr>
        <w:t xml:space="preserve"> UPRAWNION</w:t>
      </w:r>
      <w:r w:rsidR="00A723FE" w:rsidRPr="00573E65">
        <w:rPr>
          <w:rFonts w:eastAsia="Times New Roman" w:cstheme="minorHAnsi"/>
          <w:b/>
          <w:bCs/>
          <w:sz w:val="24"/>
          <w:szCs w:val="24"/>
          <w:u w:val="single"/>
          <w:lang w:eastAsia="pl-PL"/>
        </w:rPr>
        <w:t>E</w:t>
      </w:r>
      <w:r w:rsidRPr="00573E65">
        <w:rPr>
          <w:rFonts w:eastAsia="Times New Roman" w:cstheme="minorHAnsi"/>
          <w:b/>
          <w:bCs/>
          <w:sz w:val="24"/>
          <w:szCs w:val="24"/>
          <w:u w:val="single"/>
          <w:lang w:eastAsia="pl-PL"/>
        </w:rPr>
        <w:t xml:space="preserve"> DO KOMUNIKOWANIA SIĘ Z WYKONAWCAMI</w:t>
      </w:r>
    </w:p>
    <w:p w14:paraId="72E55303" w14:textId="637D95CE" w:rsidR="00A723FE" w:rsidRPr="00573E65" w:rsidRDefault="00A723FE" w:rsidP="00DF5664">
      <w:pPr>
        <w:pStyle w:val="Akapitzlist"/>
        <w:ind w:left="284"/>
        <w:jc w:val="both"/>
        <w:rPr>
          <w:rFonts w:eastAsia="Times New Roman" w:cstheme="minorHAnsi"/>
          <w:b/>
          <w:bCs/>
          <w:sz w:val="24"/>
          <w:szCs w:val="24"/>
          <w:lang w:eastAsia="pl-PL"/>
        </w:rPr>
      </w:pPr>
      <w:r w:rsidRPr="00573E65">
        <w:rPr>
          <w:rFonts w:eastAsia="Times New Roman" w:cstheme="minorHAnsi"/>
          <w:sz w:val="24"/>
          <w:szCs w:val="24"/>
          <w:lang w:eastAsia="pl-PL"/>
        </w:rPr>
        <w:t xml:space="preserve">Osobami uprawnionymi do komunikowania się z Wykonawcami są: Agnieszka Kulik, </w:t>
      </w:r>
      <w:r w:rsidR="00573E65" w:rsidRPr="00573E65">
        <w:rPr>
          <w:rFonts w:eastAsia="Times New Roman" w:cstheme="minorHAnsi"/>
          <w:sz w:val="24"/>
          <w:szCs w:val="24"/>
          <w:lang w:eastAsia="pl-PL"/>
        </w:rPr>
        <w:t xml:space="preserve">Lidia </w:t>
      </w:r>
      <w:proofErr w:type="spellStart"/>
      <w:r w:rsidR="00573E65" w:rsidRPr="00573E65">
        <w:rPr>
          <w:rFonts w:eastAsia="Times New Roman" w:cstheme="minorHAnsi"/>
          <w:sz w:val="24"/>
          <w:szCs w:val="24"/>
          <w:lang w:eastAsia="pl-PL"/>
        </w:rPr>
        <w:t>Wraga</w:t>
      </w:r>
      <w:proofErr w:type="spellEnd"/>
      <w:r w:rsidRPr="00573E65">
        <w:rPr>
          <w:rFonts w:eastAsia="Times New Roman" w:cstheme="minorHAnsi"/>
          <w:sz w:val="24"/>
          <w:szCs w:val="24"/>
          <w:lang w:eastAsia="pl-PL"/>
        </w:rPr>
        <w:t>.</w:t>
      </w:r>
    </w:p>
    <w:p w14:paraId="41C597C3" w14:textId="77777777" w:rsidR="00B10BDB" w:rsidRPr="00F0788C"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701CF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01CF6">
        <w:rPr>
          <w:rFonts w:eastAsia="Times New Roman" w:cstheme="minorHAnsi"/>
          <w:b/>
          <w:bCs/>
          <w:sz w:val="24"/>
          <w:szCs w:val="24"/>
          <w:u w:val="single"/>
          <w:lang w:eastAsia="pl-PL"/>
        </w:rPr>
        <w:t>OPIS SPOSOBU PRZYGOTOWANIA OFERTY</w:t>
      </w:r>
    </w:p>
    <w:p w14:paraId="40F035BA" w14:textId="77777777" w:rsidR="002368D8" w:rsidRPr="00701CF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eastAsia="Verdana" w:cstheme="minorHAnsi"/>
          <w:sz w:val="24"/>
          <w:szCs w:val="24"/>
        </w:rPr>
        <w:t>Wykonawca może złożyć tylko jedną ofertę.</w:t>
      </w:r>
    </w:p>
    <w:p w14:paraId="5A49FADC" w14:textId="4451446E" w:rsidR="002368D8" w:rsidRPr="00701CF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eastAsia="Verdana" w:cstheme="minorHAnsi"/>
          <w:sz w:val="24"/>
          <w:szCs w:val="24"/>
        </w:rPr>
        <w:t>Treść oferty musi odpowiadać treści SWZ.</w:t>
      </w:r>
    </w:p>
    <w:p w14:paraId="63299F0A" w14:textId="3BFD1614" w:rsidR="002368D8" w:rsidRPr="00701CF6" w:rsidRDefault="002368D8" w:rsidP="00454F21">
      <w:pPr>
        <w:pStyle w:val="Akapitzlist"/>
        <w:numPr>
          <w:ilvl w:val="0"/>
          <w:numId w:val="18"/>
        </w:numPr>
        <w:spacing w:after="0" w:line="240" w:lineRule="auto"/>
        <w:ind w:left="709" w:hanging="425"/>
        <w:contextualSpacing w:val="0"/>
        <w:jc w:val="both"/>
        <w:rPr>
          <w:rFonts w:eastAsia="Verdana" w:cstheme="minorHAnsi"/>
          <w:b/>
          <w:sz w:val="24"/>
          <w:szCs w:val="24"/>
        </w:rPr>
      </w:pPr>
      <w:r w:rsidRPr="00701CF6">
        <w:rPr>
          <w:rFonts w:eastAsia="Verdana" w:cstheme="minorHAnsi"/>
          <w:sz w:val="24"/>
          <w:szCs w:val="24"/>
        </w:rPr>
        <w:t>Ofertę składa się na formularzu ofertowym (</w:t>
      </w:r>
      <w:r w:rsidRPr="00701CF6">
        <w:rPr>
          <w:rFonts w:eastAsia="Verdana" w:cstheme="minorHAnsi"/>
          <w:b/>
          <w:bCs/>
          <w:sz w:val="24"/>
          <w:szCs w:val="24"/>
        </w:rPr>
        <w:t xml:space="preserve">załącznik nr </w:t>
      </w:r>
      <w:r w:rsidR="00D557B7" w:rsidRPr="00701CF6">
        <w:rPr>
          <w:rFonts w:eastAsia="Verdana" w:cstheme="minorHAnsi"/>
          <w:b/>
          <w:bCs/>
          <w:sz w:val="24"/>
          <w:szCs w:val="24"/>
        </w:rPr>
        <w:t>1</w:t>
      </w:r>
      <w:r w:rsidRPr="00701CF6">
        <w:rPr>
          <w:rFonts w:eastAsia="Verdana" w:cstheme="minorHAnsi"/>
          <w:b/>
          <w:bCs/>
          <w:sz w:val="24"/>
          <w:szCs w:val="24"/>
        </w:rPr>
        <w:t xml:space="preserve"> do SWZ</w:t>
      </w:r>
      <w:r w:rsidRPr="00701CF6">
        <w:rPr>
          <w:rFonts w:eastAsia="Verdana" w:cstheme="minorHAnsi"/>
          <w:sz w:val="24"/>
          <w:szCs w:val="24"/>
        </w:rPr>
        <w:t>)</w:t>
      </w:r>
      <w:r w:rsidR="00264680" w:rsidRPr="00701CF6">
        <w:rPr>
          <w:rFonts w:eastAsia="Verdana" w:cstheme="minorHAnsi"/>
          <w:sz w:val="24"/>
          <w:szCs w:val="24"/>
        </w:rPr>
        <w:t xml:space="preserve">, </w:t>
      </w:r>
      <w:r w:rsidR="00264680" w:rsidRPr="00701CF6">
        <w:rPr>
          <w:rFonts w:eastAsia="Verdana" w:cstheme="minorHAnsi"/>
          <w:b/>
          <w:sz w:val="24"/>
          <w:szCs w:val="24"/>
          <w:u w:val="single"/>
        </w:rPr>
        <w:t>pod rygorem nieważności,</w:t>
      </w:r>
      <w:r w:rsidR="00264680" w:rsidRPr="00701CF6">
        <w:rPr>
          <w:rFonts w:eastAsia="Verdana" w:cstheme="minorHAnsi"/>
          <w:b/>
          <w:sz w:val="24"/>
          <w:szCs w:val="24"/>
        </w:rPr>
        <w:t xml:space="preserve"> w formie elektronicznej </w:t>
      </w:r>
      <w:r w:rsidR="00D557B7" w:rsidRPr="00701CF6">
        <w:rPr>
          <w:rFonts w:eastAsia="Verdana" w:cstheme="minorHAnsi"/>
          <w:b/>
          <w:sz w:val="24"/>
          <w:szCs w:val="24"/>
        </w:rPr>
        <w:t xml:space="preserve">(opatrzonej kwalifikowanym podpisem elektronicznym) </w:t>
      </w:r>
      <w:r w:rsidR="00264680" w:rsidRPr="00701CF6">
        <w:rPr>
          <w:rFonts w:eastAsia="Verdana" w:cstheme="minorHAnsi"/>
          <w:b/>
          <w:sz w:val="24"/>
          <w:szCs w:val="24"/>
        </w:rPr>
        <w:t>lub w postaci elektronicznej opatrzonej podpisem zaufanym lub podpisem osobistym</w:t>
      </w:r>
      <w:r w:rsidRPr="00701CF6">
        <w:rPr>
          <w:rFonts w:eastAsia="Verdana" w:cstheme="minorHAnsi"/>
          <w:sz w:val="24"/>
          <w:szCs w:val="24"/>
        </w:rPr>
        <w:t>. Wraz z ofertą Wykonawca jest zobowiązany złożyć:</w:t>
      </w:r>
    </w:p>
    <w:p w14:paraId="499608DE" w14:textId="33688E85" w:rsidR="002368D8" w:rsidRPr="00701CF6" w:rsidRDefault="00AE72FD"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701CF6">
        <w:rPr>
          <w:rFonts w:eastAsia="Verdana" w:cstheme="minorHAnsi"/>
          <w:sz w:val="24"/>
          <w:szCs w:val="24"/>
        </w:rPr>
        <w:t>o</w:t>
      </w:r>
      <w:r w:rsidR="002368D8" w:rsidRPr="00701CF6">
        <w:rPr>
          <w:rFonts w:eastAsia="Verdana" w:cstheme="minorHAnsi"/>
          <w:sz w:val="24"/>
          <w:szCs w:val="24"/>
        </w:rPr>
        <w:t>świadczenie</w:t>
      </w:r>
      <w:r w:rsidR="009B2AE5" w:rsidRPr="00701CF6">
        <w:rPr>
          <w:rFonts w:eastAsia="Verdana" w:cstheme="minorHAnsi"/>
          <w:sz w:val="24"/>
          <w:szCs w:val="24"/>
        </w:rPr>
        <w:t xml:space="preserve"> o niepodleganiu wykluczeniu</w:t>
      </w:r>
      <w:r w:rsidR="00D557B7" w:rsidRPr="00701CF6">
        <w:rPr>
          <w:rFonts w:eastAsia="Verdana" w:cstheme="minorHAnsi"/>
          <w:sz w:val="24"/>
          <w:szCs w:val="24"/>
        </w:rPr>
        <w:t xml:space="preserve"> i spełnianiu warunków udziału w postępowaniu</w:t>
      </w:r>
      <w:r w:rsidR="002368D8" w:rsidRPr="00701CF6">
        <w:rPr>
          <w:rFonts w:eastAsia="Verdana" w:cstheme="minorHAnsi"/>
          <w:sz w:val="24"/>
          <w:szCs w:val="24"/>
        </w:rPr>
        <w:t xml:space="preserve">, o którym mowa w </w:t>
      </w:r>
      <w:r w:rsidR="009B2AE5" w:rsidRPr="00701CF6">
        <w:rPr>
          <w:rFonts w:eastAsia="Verdana" w:cstheme="minorHAnsi"/>
          <w:sz w:val="24"/>
          <w:szCs w:val="24"/>
        </w:rPr>
        <w:t xml:space="preserve">art. 125 ust. 1 ustawy </w:t>
      </w:r>
      <w:proofErr w:type="spellStart"/>
      <w:r w:rsidR="009B2AE5" w:rsidRPr="00701CF6">
        <w:rPr>
          <w:rFonts w:eastAsia="Verdana" w:cstheme="minorHAnsi"/>
          <w:sz w:val="24"/>
          <w:szCs w:val="24"/>
        </w:rPr>
        <w:t>Pzp</w:t>
      </w:r>
      <w:proofErr w:type="spellEnd"/>
      <w:r w:rsidR="002368D8" w:rsidRPr="00701CF6">
        <w:rPr>
          <w:rFonts w:eastAsia="Verdana" w:cstheme="minorHAnsi"/>
          <w:sz w:val="24"/>
          <w:szCs w:val="24"/>
        </w:rPr>
        <w:t xml:space="preserve"> (</w:t>
      </w:r>
      <w:r w:rsidR="002368D8" w:rsidRPr="00701CF6">
        <w:rPr>
          <w:rFonts w:eastAsia="Verdana" w:cstheme="minorHAnsi"/>
          <w:b/>
          <w:bCs/>
          <w:sz w:val="24"/>
          <w:szCs w:val="24"/>
        </w:rPr>
        <w:t>załącznik nr</w:t>
      </w:r>
      <w:r w:rsidR="003A2A06" w:rsidRPr="00701CF6">
        <w:rPr>
          <w:rFonts w:eastAsia="Verdana" w:cstheme="minorHAnsi"/>
          <w:b/>
          <w:bCs/>
          <w:sz w:val="24"/>
          <w:szCs w:val="24"/>
        </w:rPr>
        <w:t xml:space="preserve"> </w:t>
      </w:r>
      <w:r w:rsidR="00D557B7" w:rsidRPr="00701CF6">
        <w:rPr>
          <w:rFonts w:eastAsia="Verdana" w:cstheme="minorHAnsi"/>
          <w:b/>
          <w:bCs/>
          <w:sz w:val="24"/>
          <w:szCs w:val="24"/>
        </w:rPr>
        <w:t>2</w:t>
      </w:r>
      <w:r w:rsidR="002368D8" w:rsidRPr="00701CF6">
        <w:rPr>
          <w:rFonts w:eastAsia="Verdana" w:cstheme="minorHAnsi"/>
          <w:b/>
          <w:bCs/>
          <w:sz w:val="24"/>
          <w:szCs w:val="24"/>
        </w:rPr>
        <w:t xml:space="preserve"> do SWZ</w:t>
      </w:r>
      <w:r w:rsidR="002368D8" w:rsidRPr="00701CF6">
        <w:rPr>
          <w:rFonts w:eastAsia="Verdana" w:cstheme="minorHAnsi"/>
          <w:sz w:val="24"/>
          <w:szCs w:val="24"/>
        </w:rPr>
        <w:t>)</w:t>
      </w:r>
      <w:r w:rsidR="002E0B7F" w:rsidRPr="00701CF6">
        <w:rPr>
          <w:rFonts w:eastAsia="Verdana" w:cstheme="minorHAnsi"/>
          <w:sz w:val="24"/>
          <w:szCs w:val="24"/>
        </w:rPr>
        <w:t xml:space="preserve"> składane</w:t>
      </w:r>
      <w:r w:rsidR="003A2A06" w:rsidRPr="00701CF6">
        <w:rPr>
          <w:rFonts w:eastAsia="Verdana" w:cstheme="minorHAnsi"/>
          <w:sz w:val="24"/>
          <w:szCs w:val="24"/>
        </w:rPr>
        <w:t>, pod rygorem nieważności,</w:t>
      </w:r>
      <w:r w:rsidR="002E0B7F" w:rsidRPr="00701CF6">
        <w:rPr>
          <w:rFonts w:eastAsia="Verdana" w:cstheme="minorHAnsi"/>
          <w:sz w:val="24"/>
          <w:szCs w:val="24"/>
        </w:rPr>
        <w:t xml:space="preserve"> w formie elektronicznej</w:t>
      </w:r>
      <w:r w:rsidR="00D557B7" w:rsidRPr="00701CF6">
        <w:rPr>
          <w:rFonts w:eastAsia="Verdana" w:cstheme="minorHAnsi"/>
          <w:sz w:val="24"/>
          <w:szCs w:val="24"/>
        </w:rPr>
        <w:t xml:space="preserve"> (opatrzone kwalifikowanym podpisem elektronicznym)</w:t>
      </w:r>
      <w:r w:rsidR="002E0B7F" w:rsidRPr="00701CF6">
        <w:rPr>
          <w:rFonts w:eastAsia="Verdana" w:cstheme="minorHAnsi"/>
          <w:sz w:val="24"/>
          <w:szCs w:val="24"/>
        </w:rPr>
        <w:t xml:space="preserve"> lub w postaci elektronicznej opatrzonej podpisem zaufanym lub podpisem osobistym,</w:t>
      </w:r>
    </w:p>
    <w:p w14:paraId="0B428BAB" w14:textId="1C3E99EB" w:rsidR="002368D8" w:rsidRPr="00701CF6" w:rsidRDefault="002368D8"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701CF6">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701CF6" w:rsidRDefault="00D557B7" w:rsidP="00454F21">
      <w:pPr>
        <w:pStyle w:val="Akapitzlist"/>
        <w:numPr>
          <w:ilvl w:val="0"/>
          <w:numId w:val="19"/>
        </w:numPr>
        <w:spacing w:after="0" w:line="240" w:lineRule="auto"/>
        <w:ind w:left="1134" w:right="20" w:hanging="425"/>
        <w:contextualSpacing w:val="0"/>
        <w:jc w:val="both"/>
        <w:rPr>
          <w:rFonts w:eastAsia="Calibri" w:cstheme="minorHAnsi"/>
          <w:sz w:val="24"/>
          <w:szCs w:val="24"/>
        </w:rPr>
      </w:pPr>
      <w:r w:rsidRPr="00701CF6">
        <w:rPr>
          <w:rFonts w:eastAsia="Calibri" w:cstheme="minorHAnsi"/>
          <w:sz w:val="24"/>
          <w:szCs w:val="24"/>
        </w:rPr>
        <w:t>Wykonawca, który polega na zdolnościach podmiotów udostępniających zasoby,</w:t>
      </w:r>
      <w:r w:rsidRPr="00701CF6">
        <w:rPr>
          <w:rFonts w:cstheme="minorHAnsi"/>
          <w:b/>
          <w:sz w:val="24"/>
          <w:szCs w:val="24"/>
        </w:rPr>
        <w:t xml:space="preserve"> na zasadach określonych w art. 118 ustawy </w:t>
      </w:r>
      <w:proofErr w:type="spellStart"/>
      <w:r w:rsidRPr="00701CF6">
        <w:rPr>
          <w:rFonts w:cstheme="minorHAnsi"/>
          <w:b/>
          <w:sz w:val="24"/>
          <w:szCs w:val="24"/>
        </w:rPr>
        <w:t>Pzp</w:t>
      </w:r>
      <w:proofErr w:type="spellEnd"/>
      <w:r w:rsidRPr="00701CF6">
        <w:rPr>
          <w:rFonts w:cstheme="minorHAnsi"/>
          <w:b/>
          <w:sz w:val="24"/>
          <w:szCs w:val="24"/>
        </w:rPr>
        <w:t>,</w:t>
      </w:r>
      <w:r w:rsidRPr="00701CF6">
        <w:rPr>
          <w:rFonts w:eastAsia="Calibri" w:cstheme="minorHAnsi"/>
          <w:sz w:val="24"/>
          <w:szCs w:val="24"/>
        </w:rPr>
        <w:t xml:space="preserve"> musi udowodnić zamawiającemu, że realizując zamówienie, będzie dysponował niezbędnymi </w:t>
      </w:r>
      <w:r w:rsidRPr="00701CF6">
        <w:rPr>
          <w:rFonts w:eastAsia="Calibri" w:cstheme="minorHAnsi"/>
          <w:sz w:val="24"/>
          <w:szCs w:val="24"/>
        </w:rPr>
        <w:lastRenderedPageBreak/>
        <w:t xml:space="preserve">zasobami tych podmiotów, w szczególności </w:t>
      </w:r>
      <w:r w:rsidRPr="00701CF6">
        <w:rPr>
          <w:rFonts w:eastAsia="Calibri" w:cstheme="minorHAnsi"/>
          <w:b/>
          <w:bCs/>
          <w:sz w:val="24"/>
          <w:szCs w:val="24"/>
        </w:rPr>
        <w:t xml:space="preserve">dołączając do oferty zobowiązanie tych podmiotów </w:t>
      </w:r>
      <w:r w:rsidRPr="00701CF6">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701CF6">
        <w:rPr>
          <w:rFonts w:eastAsia="Calibri" w:cstheme="minorHAnsi"/>
          <w:b/>
          <w:bCs/>
          <w:i/>
          <w:iCs/>
          <w:sz w:val="24"/>
          <w:szCs w:val="24"/>
        </w:rPr>
        <w:t xml:space="preserve"> </w:t>
      </w:r>
      <w:r w:rsidRPr="00701CF6">
        <w:rPr>
          <w:rFonts w:eastAsia="Calibri" w:cstheme="minorHAnsi"/>
          <w:bCs/>
          <w:iCs/>
          <w:sz w:val="24"/>
          <w:szCs w:val="24"/>
        </w:rPr>
        <w:t xml:space="preserve">zgodnie </w:t>
      </w:r>
      <w:r w:rsidRPr="00701CF6">
        <w:rPr>
          <w:rFonts w:eastAsia="Calibri" w:cstheme="minorHAnsi"/>
          <w:b/>
          <w:iCs/>
          <w:sz w:val="24"/>
          <w:szCs w:val="24"/>
        </w:rPr>
        <w:t>z</w:t>
      </w:r>
      <w:r w:rsidRPr="00701CF6">
        <w:rPr>
          <w:rFonts w:eastAsia="Calibri" w:cstheme="minorHAnsi"/>
          <w:bCs/>
          <w:iCs/>
          <w:sz w:val="24"/>
          <w:szCs w:val="24"/>
        </w:rPr>
        <w:t> </w:t>
      </w:r>
      <w:r w:rsidRPr="00701CF6">
        <w:rPr>
          <w:rFonts w:eastAsia="Calibri" w:cstheme="minorHAnsi"/>
          <w:b/>
          <w:iCs/>
          <w:sz w:val="24"/>
          <w:szCs w:val="24"/>
        </w:rPr>
        <w:t>z</w:t>
      </w:r>
      <w:r w:rsidRPr="00701CF6">
        <w:rPr>
          <w:rFonts w:eastAsia="Calibri" w:cstheme="minorHAnsi"/>
          <w:b/>
          <w:bCs/>
          <w:iCs/>
          <w:sz w:val="24"/>
          <w:szCs w:val="24"/>
        </w:rPr>
        <w:t xml:space="preserve">ałącznikiem nr 3 do SWZ. </w:t>
      </w:r>
      <w:r w:rsidRPr="00701CF6">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701CF6">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701CF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701CF6">
        <w:rPr>
          <w:rFonts w:eastAsia="Calibri" w:cstheme="minorHAnsi"/>
          <w:sz w:val="24"/>
          <w:szCs w:val="24"/>
        </w:rPr>
        <w:t>zakres dostępnych wykonawcy zasobów podmiotu udostępniającego zasoby,</w:t>
      </w:r>
    </w:p>
    <w:p w14:paraId="0B4C9EDD" w14:textId="77777777" w:rsidR="00D557B7" w:rsidRPr="00701CF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701CF6">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701CF6" w:rsidRDefault="00D557B7" w:rsidP="00454F21">
      <w:pPr>
        <w:pStyle w:val="Akapitzlist"/>
        <w:numPr>
          <w:ilvl w:val="0"/>
          <w:numId w:val="26"/>
        </w:numPr>
        <w:spacing w:after="0" w:line="240" w:lineRule="auto"/>
        <w:ind w:left="1418" w:hanging="284"/>
        <w:jc w:val="both"/>
        <w:rPr>
          <w:rFonts w:eastAsia="Calibri" w:cstheme="minorHAnsi"/>
          <w:sz w:val="24"/>
          <w:szCs w:val="24"/>
        </w:rPr>
      </w:pPr>
      <w:r w:rsidRPr="00701CF6">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701CF6">
        <w:rPr>
          <w:rFonts w:eastAsia="Calibri" w:cstheme="minorHAnsi"/>
          <w:sz w:val="24"/>
          <w:szCs w:val="24"/>
        </w:rPr>
        <w:t>roboty budowlane</w:t>
      </w:r>
      <w:r w:rsidRPr="00701CF6">
        <w:rPr>
          <w:rFonts w:eastAsia="Calibri" w:cstheme="minorHAnsi"/>
          <w:sz w:val="24"/>
          <w:szCs w:val="24"/>
        </w:rPr>
        <w:t xml:space="preserve">, których wskazane zdolności dotyczą. </w:t>
      </w:r>
    </w:p>
    <w:p w14:paraId="28E66462" w14:textId="249C4618" w:rsidR="00D557B7" w:rsidRPr="00701CF6" w:rsidRDefault="00D557B7" w:rsidP="00454F21">
      <w:pPr>
        <w:pStyle w:val="Akapitzlist"/>
        <w:numPr>
          <w:ilvl w:val="0"/>
          <w:numId w:val="19"/>
        </w:numPr>
        <w:spacing w:after="0" w:line="240" w:lineRule="auto"/>
        <w:ind w:left="1134" w:right="20" w:hanging="425"/>
        <w:contextualSpacing w:val="0"/>
        <w:jc w:val="both"/>
        <w:rPr>
          <w:rFonts w:cstheme="minorHAnsi"/>
          <w:sz w:val="24"/>
          <w:szCs w:val="24"/>
        </w:rPr>
      </w:pPr>
      <w:r w:rsidRPr="00701CF6">
        <w:rPr>
          <w:rFonts w:cstheme="minorHAnsi"/>
          <w:sz w:val="24"/>
          <w:szCs w:val="24"/>
        </w:rPr>
        <w:t>Wykonawca, w przypadku polegania na zdolnościach podmiotów udostępniających zasoby, na zasadach określonych w art. 118 ustawy</w:t>
      </w:r>
      <w:r w:rsidR="00AE72FD" w:rsidRPr="00701CF6">
        <w:rPr>
          <w:rFonts w:cstheme="minorHAnsi"/>
          <w:sz w:val="24"/>
          <w:szCs w:val="24"/>
        </w:rPr>
        <w:t xml:space="preserve"> </w:t>
      </w:r>
      <w:proofErr w:type="spellStart"/>
      <w:r w:rsidR="00AE72FD" w:rsidRPr="00701CF6">
        <w:rPr>
          <w:rFonts w:cstheme="minorHAnsi"/>
          <w:sz w:val="24"/>
          <w:szCs w:val="24"/>
        </w:rPr>
        <w:t>Pzp</w:t>
      </w:r>
      <w:proofErr w:type="spellEnd"/>
      <w:r w:rsidRPr="00701CF6">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701CF6">
        <w:rPr>
          <w:rFonts w:cstheme="minorHAnsi"/>
          <w:sz w:val="24"/>
          <w:szCs w:val="24"/>
        </w:rPr>
        <w:t> </w:t>
      </w:r>
      <w:r w:rsidRPr="00701CF6">
        <w:rPr>
          <w:rFonts w:cstheme="minorHAnsi"/>
          <w:sz w:val="24"/>
          <w:szCs w:val="24"/>
        </w:rPr>
        <w:t xml:space="preserve">zakresie, w jakim wykonawca powołuje się na jego zasoby. Oświadczenie podmiotu udostępniającego zasoby stanowi </w:t>
      </w:r>
      <w:r w:rsidRPr="00701CF6">
        <w:rPr>
          <w:rFonts w:cstheme="minorHAnsi"/>
          <w:b/>
          <w:bCs/>
          <w:sz w:val="24"/>
          <w:szCs w:val="24"/>
        </w:rPr>
        <w:t>załącznik nr</w:t>
      </w:r>
      <w:r w:rsidR="00AE72FD" w:rsidRPr="00701CF6">
        <w:rPr>
          <w:rFonts w:cstheme="minorHAnsi"/>
          <w:b/>
          <w:bCs/>
          <w:sz w:val="24"/>
          <w:szCs w:val="24"/>
        </w:rPr>
        <w:t xml:space="preserve"> 4</w:t>
      </w:r>
      <w:r w:rsidRPr="00701CF6">
        <w:rPr>
          <w:rFonts w:cstheme="minorHAnsi"/>
          <w:b/>
          <w:bCs/>
          <w:sz w:val="24"/>
          <w:szCs w:val="24"/>
        </w:rPr>
        <w:t xml:space="preserve"> do SWZ.</w:t>
      </w:r>
    </w:p>
    <w:p w14:paraId="1D6FCF02" w14:textId="518A3E0E" w:rsidR="003110BD" w:rsidRPr="00701CF6" w:rsidRDefault="00A3015D" w:rsidP="00454F21">
      <w:pPr>
        <w:pStyle w:val="Akapitzlist"/>
        <w:numPr>
          <w:ilvl w:val="0"/>
          <w:numId w:val="19"/>
        </w:numPr>
        <w:spacing w:after="0" w:line="240" w:lineRule="auto"/>
        <w:ind w:left="1134" w:right="20" w:hanging="425"/>
        <w:contextualSpacing w:val="0"/>
        <w:jc w:val="both"/>
        <w:rPr>
          <w:rFonts w:eastAsia="Verdana" w:cstheme="minorHAnsi"/>
          <w:bCs/>
          <w:sz w:val="24"/>
          <w:szCs w:val="24"/>
        </w:rPr>
      </w:pPr>
      <w:r w:rsidRPr="00701CF6">
        <w:rPr>
          <w:rFonts w:eastAsia="Verdana" w:cstheme="minorHAnsi"/>
          <w:bCs/>
          <w:sz w:val="24"/>
          <w:szCs w:val="24"/>
        </w:rPr>
        <w:t xml:space="preserve">w celu potwierdzenia, że osoba działająca w imieniu wykonawcy jest umocowana do jego reprezentowania, zamawiający żąda od wykonawcy </w:t>
      </w:r>
      <w:r w:rsidR="00C82607" w:rsidRPr="00701CF6">
        <w:rPr>
          <w:rFonts w:eastAsia="Verdana" w:cstheme="minorHAnsi"/>
          <w:bCs/>
          <w:sz w:val="24"/>
          <w:szCs w:val="24"/>
        </w:rPr>
        <w:t xml:space="preserve">złożenia </w:t>
      </w:r>
      <w:r w:rsidR="0027151F" w:rsidRPr="00701CF6">
        <w:rPr>
          <w:rFonts w:eastAsia="Verdana" w:cstheme="minorHAnsi"/>
          <w:bCs/>
          <w:sz w:val="24"/>
          <w:szCs w:val="24"/>
        </w:rPr>
        <w:t xml:space="preserve">wraz z ofertą </w:t>
      </w:r>
      <w:r w:rsidRPr="00701CF6">
        <w:rPr>
          <w:rFonts w:eastAsia="Verdana" w:cstheme="minorHAnsi"/>
          <w:b/>
          <w:sz w:val="24"/>
          <w:szCs w:val="24"/>
        </w:rPr>
        <w:t>odpisu lub informacji z Krajowego Rejestru Sądowego, Centralnej Ewidencji i</w:t>
      </w:r>
      <w:r w:rsidR="00C82607" w:rsidRPr="00701CF6">
        <w:rPr>
          <w:rFonts w:eastAsia="Verdana" w:cstheme="minorHAnsi"/>
          <w:b/>
          <w:sz w:val="24"/>
          <w:szCs w:val="24"/>
        </w:rPr>
        <w:t> </w:t>
      </w:r>
      <w:r w:rsidRPr="00701CF6">
        <w:rPr>
          <w:rFonts w:eastAsia="Verdana" w:cstheme="minorHAnsi"/>
          <w:b/>
          <w:sz w:val="24"/>
          <w:szCs w:val="24"/>
        </w:rPr>
        <w:t>Informacji o</w:t>
      </w:r>
      <w:r w:rsidR="00C82607" w:rsidRPr="00701CF6">
        <w:rPr>
          <w:rFonts w:eastAsia="Verdana" w:cstheme="minorHAnsi"/>
          <w:b/>
          <w:sz w:val="24"/>
          <w:szCs w:val="24"/>
        </w:rPr>
        <w:t> </w:t>
      </w:r>
      <w:r w:rsidRPr="00701CF6">
        <w:rPr>
          <w:rFonts w:eastAsia="Verdana" w:cstheme="minorHAnsi"/>
          <w:b/>
          <w:sz w:val="24"/>
          <w:szCs w:val="24"/>
        </w:rPr>
        <w:t>Działalności Gospodarczej lub innego właściwego rejestru</w:t>
      </w:r>
      <w:r w:rsidRPr="00701CF6">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701CF6">
        <w:rPr>
          <w:rFonts w:eastAsia="Verdana" w:cstheme="minorHAnsi"/>
          <w:b/>
          <w:sz w:val="24"/>
          <w:szCs w:val="24"/>
        </w:rPr>
        <w:t>o ile wykonawca wskazał dane umożliwiające dostęp do tych dokumentów</w:t>
      </w:r>
      <w:r w:rsidRPr="00701CF6">
        <w:rPr>
          <w:rFonts w:eastAsia="Verdana" w:cstheme="minorHAnsi"/>
          <w:bCs/>
          <w:sz w:val="24"/>
          <w:szCs w:val="24"/>
        </w:rPr>
        <w:t>,</w:t>
      </w:r>
    </w:p>
    <w:p w14:paraId="70BFE9B1" w14:textId="2A6F29D4" w:rsidR="00CC22A2" w:rsidRPr="00701CF6"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701CF6">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701CF6">
        <w:rPr>
          <w:rFonts w:eastAsia="Verdana" w:cstheme="minorHAnsi"/>
          <w:sz w:val="24"/>
          <w:szCs w:val="24"/>
        </w:rPr>
        <w:t xml:space="preserve">, o których mowa w ust. </w:t>
      </w:r>
      <w:r w:rsidR="009D564F" w:rsidRPr="00701CF6">
        <w:rPr>
          <w:rFonts w:eastAsia="Verdana" w:cstheme="minorHAnsi"/>
          <w:sz w:val="24"/>
          <w:szCs w:val="24"/>
        </w:rPr>
        <w:t>5</w:t>
      </w:r>
      <w:r w:rsidR="00F0196D" w:rsidRPr="00701CF6">
        <w:rPr>
          <w:rFonts w:eastAsia="Verdana" w:cstheme="minorHAnsi"/>
          <w:sz w:val="24"/>
          <w:szCs w:val="24"/>
        </w:rPr>
        <w:t>,</w:t>
      </w:r>
    </w:p>
    <w:p w14:paraId="1FEC7EE8" w14:textId="1D2114EC" w:rsidR="00CC22A2" w:rsidRPr="00701CF6"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701CF6">
        <w:rPr>
          <w:rFonts w:cstheme="minorHAnsi"/>
          <w:sz w:val="24"/>
          <w:szCs w:val="24"/>
        </w:rPr>
        <w:t xml:space="preserve">pełnomocnictwo, o którym mowa w dziale </w:t>
      </w:r>
      <w:r w:rsidR="00C82607" w:rsidRPr="00701CF6">
        <w:rPr>
          <w:rFonts w:cstheme="minorHAnsi"/>
          <w:sz w:val="24"/>
          <w:szCs w:val="24"/>
        </w:rPr>
        <w:t>IX</w:t>
      </w:r>
      <w:r w:rsidRPr="00701CF6">
        <w:rPr>
          <w:rFonts w:cstheme="minorHAnsi"/>
          <w:sz w:val="24"/>
          <w:szCs w:val="24"/>
        </w:rPr>
        <w:t xml:space="preserve"> ust. 1 SWZ - w przypadku wspólnego ubiegania się o zamówienie przez wykonawców</w:t>
      </w:r>
      <w:r w:rsidR="00F0196D" w:rsidRPr="00701CF6">
        <w:rPr>
          <w:rFonts w:eastAsia="Verdana" w:cstheme="minorHAnsi"/>
          <w:sz w:val="24"/>
          <w:szCs w:val="24"/>
        </w:rPr>
        <w:t>,</w:t>
      </w:r>
      <w:r w:rsidR="005A7369" w:rsidRPr="00701CF6">
        <w:rPr>
          <w:rFonts w:eastAsia="Verdana" w:cstheme="minorHAnsi"/>
          <w:sz w:val="24"/>
          <w:szCs w:val="24"/>
        </w:rPr>
        <w:t xml:space="preserve"> (pełnomocnictwo, podpisane przez osoby upoważnione do składania oświadczeń woli każdego ze wspólników).</w:t>
      </w:r>
    </w:p>
    <w:p w14:paraId="5D649C69" w14:textId="7DA19BDD" w:rsidR="009D564F" w:rsidRPr="00701CF6" w:rsidRDefault="009D564F" w:rsidP="00454F21">
      <w:pPr>
        <w:pStyle w:val="Akapitzlist"/>
        <w:numPr>
          <w:ilvl w:val="0"/>
          <w:numId w:val="19"/>
        </w:numPr>
        <w:spacing w:after="0" w:line="240" w:lineRule="auto"/>
        <w:ind w:left="1134" w:right="20" w:hanging="425"/>
        <w:contextualSpacing w:val="0"/>
        <w:jc w:val="both"/>
        <w:rPr>
          <w:rFonts w:cstheme="minorHAnsi"/>
          <w:sz w:val="24"/>
          <w:szCs w:val="24"/>
        </w:rPr>
      </w:pPr>
      <w:r w:rsidRPr="00701CF6">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701CF6">
        <w:rPr>
          <w:rFonts w:cstheme="minorHAnsi"/>
          <w:b/>
          <w:bCs/>
          <w:sz w:val="24"/>
          <w:szCs w:val="24"/>
        </w:rPr>
        <w:t>w takim przypadku Wykonawcy wspólnie ubiegający się o</w:t>
      </w:r>
      <w:r w:rsidR="0027151F" w:rsidRPr="00701CF6">
        <w:rPr>
          <w:rFonts w:cstheme="minorHAnsi"/>
          <w:b/>
          <w:bCs/>
          <w:sz w:val="24"/>
          <w:szCs w:val="24"/>
        </w:rPr>
        <w:t> </w:t>
      </w:r>
      <w:r w:rsidRPr="00701CF6">
        <w:rPr>
          <w:rFonts w:cstheme="minorHAnsi"/>
          <w:b/>
          <w:bCs/>
          <w:sz w:val="24"/>
          <w:szCs w:val="24"/>
        </w:rPr>
        <w:t>udzielenie zamówienia dołączają do oferty oświadczenie, z którego wynika, które roboty budowlane wykonają poszczególni wykonawcy</w:t>
      </w:r>
      <w:r w:rsidRPr="00701CF6">
        <w:rPr>
          <w:rFonts w:cstheme="minorHAnsi"/>
          <w:sz w:val="24"/>
          <w:szCs w:val="24"/>
        </w:rPr>
        <w:t>.</w:t>
      </w:r>
    </w:p>
    <w:p w14:paraId="5B04C05A" w14:textId="2B3F9190" w:rsidR="0076265C" w:rsidRPr="00701CF6" w:rsidRDefault="00AB0A1C"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701CF6">
        <w:rPr>
          <w:rFonts w:eastAsia="Verdana" w:cstheme="minorHAnsi"/>
          <w:sz w:val="24"/>
          <w:szCs w:val="24"/>
        </w:rPr>
        <w:lastRenderedPageBreak/>
        <w:t>z</w:t>
      </w:r>
      <w:r w:rsidR="0076265C" w:rsidRPr="00701CF6">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701CF6" w:rsidRDefault="004E409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eastAsia="Verdana" w:cstheme="minorHAnsi"/>
          <w:b/>
          <w:bCs/>
          <w:sz w:val="24"/>
          <w:szCs w:val="24"/>
        </w:rPr>
        <w:t>Zamawiający</w:t>
      </w:r>
      <w:r w:rsidRPr="00701CF6">
        <w:rPr>
          <w:rFonts w:eastAsia="Verdana" w:cstheme="minorHAnsi"/>
          <w:sz w:val="24"/>
          <w:szCs w:val="24"/>
        </w:rPr>
        <w:t xml:space="preserve"> </w:t>
      </w:r>
      <w:r w:rsidRPr="00701CF6">
        <w:rPr>
          <w:rFonts w:eastAsia="Verdana" w:cstheme="minorHAnsi"/>
          <w:b/>
          <w:bCs/>
          <w:sz w:val="24"/>
          <w:szCs w:val="24"/>
        </w:rPr>
        <w:t>żąda wskazania przez wykonawcę części zamówienia, których wykonanie zamierza powierzyć podwykonawcom</w:t>
      </w:r>
      <w:r w:rsidRPr="00701CF6">
        <w:rPr>
          <w:rFonts w:eastAsia="Verdana" w:cstheme="minorHAnsi"/>
          <w:sz w:val="24"/>
          <w:szCs w:val="24"/>
        </w:rPr>
        <w:t xml:space="preserve"> i podania przez wykonawcę nazw podwykonawców</w:t>
      </w:r>
      <w:r w:rsidR="00C82607" w:rsidRPr="00701CF6">
        <w:rPr>
          <w:rFonts w:eastAsia="Verdana" w:cstheme="minorHAnsi"/>
          <w:sz w:val="24"/>
          <w:szCs w:val="24"/>
        </w:rPr>
        <w:t>,</w:t>
      </w:r>
      <w:r w:rsidRPr="00701CF6">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701CF6" w:rsidRDefault="00F210A6"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cstheme="minorHAnsi"/>
          <w:sz w:val="24"/>
          <w:szCs w:val="24"/>
        </w:rPr>
        <w:t>Sposób sporządzenia dokumentów elektronicznych musi być zgod</w:t>
      </w:r>
      <w:r w:rsidR="004E4098" w:rsidRPr="00701CF6">
        <w:rPr>
          <w:rFonts w:cstheme="minorHAnsi"/>
          <w:sz w:val="24"/>
          <w:szCs w:val="24"/>
        </w:rPr>
        <w:t>n</w:t>
      </w:r>
      <w:r w:rsidRPr="00701CF6">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701CF6">
        <w:rPr>
          <w:rFonts w:cstheme="minorHAnsi"/>
          <w:sz w:val="24"/>
          <w:szCs w:val="24"/>
        </w:rPr>
        <w:t> </w:t>
      </w:r>
      <w:r w:rsidRPr="00701CF6">
        <w:rPr>
          <w:rFonts w:cstheme="minorHAnsi"/>
          <w:sz w:val="24"/>
          <w:szCs w:val="24"/>
        </w:rPr>
        <w:t>dnia 23 grudnia 2020 r. w sprawie podmiotowych środków dowodowych oraz innych dokumentów lub oświadczeń, jakich może żądać zamawiający od wykonawcy (Dz. U. z</w:t>
      </w:r>
      <w:r w:rsidR="00783930" w:rsidRPr="00701CF6">
        <w:rPr>
          <w:rFonts w:cstheme="minorHAnsi"/>
          <w:sz w:val="24"/>
          <w:szCs w:val="24"/>
        </w:rPr>
        <w:t> </w:t>
      </w:r>
      <w:r w:rsidRPr="00701CF6">
        <w:rPr>
          <w:rFonts w:cstheme="minorHAnsi"/>
          <w:sz w:val="24"/>
          <w:szCs w:val="24"/>
        </w:rPr>
        <w:t>2020 poz. 2415).</w:t>
      </w:r>
    </w:p>
    <w:p w14:paraId="3F8B4D6D" w14:textId="54869336" w:rsidR="002368D8" w:rsidRPr="00701CF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701CF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701CF6">
        <w:rPr>
          <w:rFonts w:eastAsia="Verdana" w:cstheme="minorHAnsi"/>
          <w:sz w:val="24"/>
          <w:szCs w:val="24"/>
        </w:rPr>
        <w:t>.</w:t>
      </w:r>
    </w:p>
    <w:p w14:paraId="7A55BCCB" w14:textId="6C0F1AB8" w:rsidR="002368D8" w:rsidRPr="00701CF6"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eastAsia="Verdana" w:cstheme="minorHAnsi"/>
          <w:sz w:val="24"/>
          <w:szCs w:val="24"/>
        </w:rPr>
        <w:t>Oferta powinna być sporządzona w języku polskim. Każdy dokument składający się na ofertę powinien być czytelny.</w:t>
      </w:r>
    </w:p>
    <w:p w14:paraId="2F0BD467" w14:textId="08310D38" w:rsidR="00754C04" w:rsidRPr="00701CF6" w:rsidRDefault="004E5EEE"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701CF6">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701CF6" w:rsidRDefault="004E5EEE" w:rsidP="00454F21">
      <w:pPr>
        <w:pStyle w:val="Akapitzlist"/>
        <w:numPr>
          <w:ilvl w:val="0"/>
          <w:numId w:val="18"/>
        </w:numPr>
        <w:spacing w:after="0" w:line="240" w:lineRule="auto"/>
        <w:ind w:left="709" w:hanging="425"/>
        <w:contextualSpacing w:val="0"/>
        <w:jc w:val="both"/>
        <w:rPr>
          <w:rFonts w:cstheme="minorHAnsi"/>
          <w:sz w:val="24"/>
          <w:szCs w:val="24"/>
        </w:rPr>
      </w:pPr>
      <w:r w:rsidRPr="00701CF6">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701CF6">
        <w:rPr>
          <w:rFonts w:cstheme="minorHAnsi"/>
          <w:sz w:val="24"/>
          <w:szCs w:val="24"/>
        </w:rPr>
        <w:t xml:space="preserve"> ze zm.</w:t>
      </w:r>
      <w:r w:rsidRPr="00701CF6">
        <w:rPr>
          <w:rFonts w:cstheme="minorHAnsi"/>
          <w:sz w:val="24"/>
          <w:szCs w:val="24"/>
        </w:rPr>
        <w:t>), wykonawca, w celu utrzymania w</w:t>
      </w:r>
      <w:r w:rsidR="0027527D" w:rsidRPr="00701CF6">
        <w:rPr>
          <w:rFonts w:cstheme="minorHAnsi"/>
          <w:sz w:val="24"/>
          <w:szCs w:val="24"/>
        </w:rPr>
        <w:t> </w:t>
      </w:r>
      <w:r w:rsidRPr="00701CF6">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701CF6">
        <w:rPr>
          <w:rFonts w:cstheme="minorHAnsi"/>
          <w:sz w:val="24"/>
          <w:szCs w:val="24"/>
        </w:rPr>
        <w:t xml:space="preserve"> oferty</w:t>
      </w:r>
      <w:r w:rsidRPr="00701CF6">
        <w:rPr>
          <w:rFonts w:cstheme="minorHAnsi"/>
          <w:sz w:val="24"/>
          <w:szCs w:val="24"/>
        </w:rPr>
        <w:t xml:space="preserve"> </w:t>
      </w:r>
      <w:r w:rsidR="00264680" w:rsidRPr="00701CF6">
        <w:rPr>
          <w:rFonts w:cstheme="minorHAnsi"/>
          <w:sz w:val="24"/>
          <w:szCs w:val="24"/>
        </w:rPr>
        <w:t xml:space="preserve">(oferta wraz z załącznikami nieobjętymi tajemnicą przedsiębiorstwa) </w:t>
      </w:r>
      <w:r w:rsidRPr="00701CF6">
        <w:rPr>
          <w:rFonts w:cstheme="minorHAnsi"/>
          <w:sz w:val="24"/>
          <w:szCs w:val="24"/>
        </w:rPr>
        <w:t>należy ten plik zaszyfrować.</w:t>
      </w:r>
    </w:p>
    <w:p w14:paraId="73580A0C" w14:textId="07EB6D27" w:rsidR="001B6C2F" w:rsidRPr="00701CF6" w:rsidRDefault="00EF7396" w:rsidP="00454F21">
      <w:pPr>
        <w:pStyle w:val="Akapitzlist"/>
        <w:numPr>
          <w:ilvl w:val="0"/>
          <w:numId w:val="18"/>
        </w:numPr>
        <w:spacing w:after="0" w:line="240" w:lineRule="auto"/>
        <w:ind w:left="709" w:hanging="425"/>
        <w:contextualSpacing w:val="0"/>
        <w:jc w:val="both"/>
        <w:rPr>
          <w:rFonts w:cstheme="minorHAnsi"/>
          <w:sz w:val="24"/>
          <w:szCs w:val="24"/>
        </w:rPr>
      </w:pPr>
      <w:r w:rsidRPr="00701CF6">
        <w:rPr>
          <w:rFonts w:cstheme="minorHAnsi"/>
          <w:sz w:val="24"/>
          <w:szCs w:val="24"/>
        </w:rPr>
        <w:t>Zaleca się, aby o</w:t>
      </w:r>
      <w:r w:rsidR="001B6C2F" w:rsidRPr="00701CF6">
        <w:rPr>
          <w:rFonts w:cstheme="minorHAnsi"/>
          <w:sz w:val="24"/>
          <w:szCs w:val="24"/>
        </w:rPr>
        <w:t xml:space="preserve">ferta i dokumenty </w:t>
      </w:r>
      <w:r w:rsidRPr="00701CF6">
        <w:rPr>
          <w:rFonts w:cstheme="minorHAnsi"/>
          <w:sz w:val="24"/>
          <w:szCs w:val="24"/>
        </w:rPr>
        <w:t>były</w:t>
      </w:r>
      <w:r w:rsidR="001B6C2F" w:rsidRPr="00701CF6">
        <w:rPr>
          <w:rFonts w:cstheme="minorHAnsi"/>
          <w:sz w:val="24"/>
          <w:szCs w:val="24"/>
        </w:rPr>
        <w:t xml:space="preserve"> </w:t>
      </w:r>
      <w:r w:rsidR="0064722D" w:rsidRPr="00701CF6">
        <w:rPr>
          <w:rFonts w:cstheme="minorHAnsi"/>
          <w:sz w:val="24"/>
          <w:szCs w:val="24"/>
        </w:rPr>
        <w:t>zapisane</w:t>
      </w:r>
      <w:r w:rsidR="001B6C2F" w:rsidRPr="00701CF6">
        <w:rPr>
          <w:rFonts w:cstheme="minorHAnsi"/>
          <w:sz w:val="24"/>
          <w:szCs w:val="24"/>
        </w:rPr>
        <w:t xml:space="preserve"> w forma</w:t>
      </w:r>
      <w:r w:rsidR="006C3D82" w:rsidRPr="00701CF6">
        <w:rPr>
          <w:rFonts w:cstheme="minorHAnsi"/>
          <w:sz w:val="24"/>
          <w:szCs w:val="24"/>
        </w:rPr>
        <w:t>tach</w:t>
      </w:r>
      <w:r w:rsidR="001B6C2F" w:rsidRPr="00701CF6">
        <w:rPr>
          <w:rFonts w:cstheme="minorHAnsi"/>
          <w:sz w:val="24"/>
          <w:szCs w:val="24"/>
        </w:rPr>
        <w:t xml:space="preserve"> danych .pdf</w:t>
      </w:r>
      <w:r w:rsidR="0064722D" w:rsidRPr="00701CF6">
        <w:rPr>
          <w:rFonts w:cstheme="minorHAnsi"/>
          <w:sz w:val="24"/>
          <w:szCs w:val="24"/>
        </w:rPr>
        <w:t xml:space="preserve"> (zalecany)</w:t>
      </w:r>
      <w:r w:rsidR="001B6C2F" w:rsidRPr="00701CF6">
        <w:rPr>
          <w:rFonts w:cstheme="minorHAnsi"/>
          <w:sz w:val="24"/>
          <w:szCs w:val="24"/>
        </w:rPr>
        <w:t>, .</w:t>
      </w:r>
      <w:proofErr w:type="spellStart"/>
      <w:r w:rsidR="001B6C2F" w:rsidRPr="00701CF6">
        <w:rPr>
          <w:rFonts w:cstheme="minorHAnsi"/>
          <w:sz w:val="24"/>
          <w:szCs w:val="24"/>
        </w:rPr>
        <w:t>doc</w:t>
      </w:r>
      <w:proofErr w:type="spellEnd"/>
      <w:r w:rsidR="001B6C2F" w:rsidRPr="00701CF6">
        <w:rPr>
          <w:rFonts w:cstheme="minorHAnsi"/>
          <w:sz w:val="24"/>
          <w:szCs w:val="24"/>
        </w:rPr>
        <w:t>, .</w:t>
      </w:r>
      <w:proofErr w:type="spellStart"/>
      <w:r w:rsidR="001B6C2F" w:rsidRPr="00701CF6">
        <w:rPr>
          <w:rFonts w:cstheme="minorHAnsi"/>
          <w:sz w:val="24"/>
          <w:szCs w:val="24"/>
        </w:rPr>
        <w:t>docx</w:t>
      </w:r>
      <w:proofErr w:type="spellEnd"/>
      <w:r w:rsidR="001B6C2F" w:rsidRPr="00701CF6">
        <w:rPr>
          <w:rFonts w:cstheme="minorHAnsi"/>
          <w:sz w:val="24"/>
          <w:szCs w:val="24"/>
        </w:rPr>
        <w:t>, .rtf, .</w:t>
      </w:r>
      <w:proofErr w:type="spellStart"/>
      <w:r w:rsidR="001B6C2F" w:rsidRPr="00701CF6">
        <w:rPr>
          <w:rFonts w:cstheme="minorHAnsi"/>
          <w:sz w:val="24"/>
          <w:szCs w:val="24"/>
        </w:rPr>
        <w:t>xps</w:t>
      </w:r>
      <w:proofErr w:type="spellEnd"/>
      <w:r w:rsidR="001B6C2F" w:rsidRPr="00701CF6">
        <w:rPr>
          <w:rFonts w:cstheme="minorHAnsi"/>
          <w:sz w:val="24"/>
          <w:szCs w:val="24"/>
        </w:rPr>
        <w:t xml:space="preserve"> </w:t>
      </w:r>
      <w:proofErr w:type="spellStart"/>
      <w:r w:rsidR="0064722D" w:rsidRPr="00701CF6">
        <w:rPr>
          <w:rFonts w:cstheme="minorHAnsi"/>
          <w:sz w:val="24"/>
          <w:szCs w:val="24"/>
        </w:rPr>
        <w:t>jpeg</w:t>
      </w:r>
      <w:proofErr w:type="spellEnd"/>
      <w:r w:rsidR="0064722D" w:rsidRPr="00701CF6">
        <w:rPr>
          <w:rFonts w:cstheme="minorHAnsi"/>
          <w:sz w:val="24"/>
          <w:szCs w:val="24"/>
        </w:rPr>
        <w:t xml:space="preserve">, jpg </w:t>
      </w:r>
      <w:proofErr w:type="spellStart"/>
      <w:r w:rsidR="001B6C2F" w:rsidRPr="00701CF6">
        <w:rPr>
          <w:rFonts w:cstheme="minorHAnsi"/>
          <w:sz w:val="24"/>
          <w:szCs w:val="24"/>
        </w:rPr>
        <w:t>lub.odt</w:t>
      </w:r>
      <w:proofErr w:type="spellEnd"/>
      <w:r w:rsidR="001B6C2F" w:rsidRPr="00701CF6">
        <w:rPr>
          <w:rFonts w:cstheme="minorHAnsi"/>
          <w:sz w:val="24"/>
          <w:szCs w:val="24"/>
        </w:rPr>
        <w:t xml:space="preserve">. </w:t>
      </w:r>
    </w:p>
    <w:p w14:paraId="57B7C18A" w14:textId="11F458E8" w:rsidR="00264680" w:rsidRPr="00701CF6" w:rsidRDefault="00264680" w:rsidP="00454F21">
      <w:pPr>
        <w:pStyle w:val="Akapitzlist"/>
        <w:numPr>
          <w:ilvl w:val="0"/>
          <w:numId w:val="18"/>
        </w:numPr>
        <w:spacing w:after="0" w:line="240" w:lineRule="auto"/>
        <w:ind w:left="709" w:hanging="425"/>
        <w:contextualSpacing w:val="0"/>
        <w:jc w:val="both"/>
        <w:rPr>
          <w:rFonts w:cstheme="minorHAnsi"/>
          <w:sz w:val="24"/>
          <w:szCs w:val="24"/>
        </w:rPr>
      </w:pPr>
      <w:r w:rsidRPr="00701CF6">
        <w:rPr>
          <w:rFonts w:cstheme="minorHAnsi"/>
          <w:sz w:val="24"/>
          <w:szCs w:val="24"/>
        </w:rPr>
        <w:t>Sposób składania ofert</w:t>
      </w:r>
      <w:r w:rsidR="00C82607" w:rsidRPr="00701CF6">
        <w:rPr>
          <w:rFonts w:cstheme="minorHAnsi"/>
          <w:sz w:val="24"/>
          <w:szCs w:val="24"/>
        </w:rPr>
        <w:t>y</w:t>
      </w:r>
      <w:r w:rsidRPr="00701CF6">
        <w:rPr>
          <w:rFonts w:cstheme="minorHAnsi"/>
          <w:sz w:val="24"/>
          <w:szCs w:val="24"/>
        </w:rPr>
        <w:t xml:space="preserve"> określa dział XV SWZ.</w:t>
      </w:r>
    </w:p>
    <w:p w14:paraId="66036E8E" w14:textId="74B04906" w:rsidR="0056098D" w:rsidRPr="00701CF6" w:rsidRDefault="0056098D" w:rsidP="00454F21">
      <w:pPr>
        <w:pStyle w:val="Akapitzlist"/>
        <w:numPr>
          <w:ilvl w:val="0"/>
          <w:numId w:val="18"/>
        </w:numPr>
        <w:spacing w:after="0" w:line="240" w:lineRule="auto"/>
        <w:ind w:left="709" w:hanging="425"/>
        <w:contextualSpacing w:val="0"/>
        <w:jc w:val="both"/>
        <w:rPr>
          <w:rFonts w:cstheme="minorHAnsi"/>
          <w:sz w:val="24"/>
          <w:szCs w:val="24"/>
        </w:rPr>
      </w:pPr>
      <w:r w:rsidRPr="00701CF6">
        <w:rPr>
          <w:rFonts w:cstheme="minorHAnsi"/>
          <w:sz w:val="24"/>
          <w:szCs w:val="24"/>
        </w:rPr>
        <w:t>Postępowanie prowadzi się w języku polskim.</w:t>
      </w:r>
    </w:p>
    <w:p w14:paraId="00C94AEE" w14:textId="21B99B31" w:rsidR="004E5EEE" w:rsidRPr="00F0788C" w:rsidRDefault="004E5EEE" w:rsidP="00DF5664">
      <w:pPr>
        <w:spacing w:after="0" w:line="240" w:lineRule="auto"/>
        <w:jc w:val="both"/>
        <w:rPr>
          <w:rFonts w:eastAsia="Verdana" w:cstheme="minorHAnsi"/>
          <w:bCs/>
          <w:sz w:val="24"/>
          <w:szCs w:val="24"/>
          <w:highlight w:val="yellow"/>
        </w:rPr>
      </w:pPr>
    </w:p>
    <w:p w14:paraId="1BF6843B" w14:textId="77777777" w:rsidR="005D58D8" w:rsidRPr="00701CF6"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9" w:name="_Hlk90450640"/>
      <w:r w:rsidRPr="00701CF6">
        <w:rPr>
          <w:rFonts w:eastAsia="Times New Roman" w:cstheme="minorHAnsi"/>
          <w:b/>
          <w:bCs/>
          <w:sz w:val="24"/>
          <w:szCs w:val="24"/>
          <w:u w:val="single"/>
          <w:lang w:eastAsia="pl-PL"/>
        </w:rPr>
        <w:t xml:space="preserve">WYMAGANIA DOTYCZĄCE WADIUM, W TYM JEGO KWOTA </w:t>
      </w:r>
    </w:p>
    <w:p w14:paraId="4A650589" w14:textId="5A9C1034" w:rsidR="005D58D8" w:rsidRPr="00701CF6" w:rsidRDefault="00EB1A1A" w:rsidP="00EB1A1A">
      <w:pPr>
        <w:suppressAutoHyphens/>
        <w:spacing w:after="0" w:line="240" w:lineRule="auto"/>
        <w:ind w:left="284"/>
        <w:jc w:val="both"/>
        <w:rPr>
          <w:rFonts w:cstheme="minorHAnsi"/>
          <w:sz w:val="24"/>
          <w:szCs w:val="24"/>
        </w:rPr>
      </w:pPr>
      <w:r w:rsidRPr="00701CF6">
        <w:rPr>
          <w:rFonts w:cstheme="minorHAnsi"/>
          <w:sz w:val="24"/>
          <w:szCs w:val="24"/>
        </w:rPr>
        <w:t>Zamawiający nie żąda wniesienia wadium.</w:t>
      </w:r>
    </w:p>
    <w:bookmarkEnd w:id="9"/>
    <w:p w14:paraId="26895B5E" w14:textId="77777777" w:rsidR="005D58D8" w:rsidRPr="00701CF6"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01CF6">
        <w:rPr>
          <w:rFonts w:eastAsia="Times New Roman" w:cstheme="minorHAnsi"/>
          <w:b/>
          <w:bCs/>
          <w:sz w:val="24"/>
          <w:szCs w:val="24"/>
          <w:u w:val="single"/>
          <w:lang w:eastAsia="pl-PL"/>
        </w:rPr>
        <w:lastRenderedPageBreak/>
        <w:t>TERMIN ZWIĄZANIA OFERTĄ</w:t>
      </w:r>
    </w:p>
    <w:p w14:paraId="7E82EF79" w14:textId="775524FA" w:rsidR="005D58D8" w:rsidRPr="00572452" w:rsidRDefault="005D58D8" w:rsidP="00454F21">
      <w:pPr>
        <w:pStyle w:val="Akapitzlist"/>
        <w:numPr>
          <w:ilvl w:val="0"/>
          <w:numId w:val="14"/>
        </w:numPr>
        <w:spacing w:after="0" w:line="240" w:lineRule="auto"/>
        <w:ind w:left="567" w:hanging="283"/>
        <w:jc w:val="both"/>
        <w:rPr>
          <w:rFonts w:cstheme="minorHAnsi"/>
          <w:sz w:val="24"/>
          <w:szCs w:val="24"/>
        </w:rPr>
      </w:pPr>
      <w:r w:rsidRPr="00572452">
        <w:rPr>
          <w:rFonts w:cstheme="minorHAnsi"/>
          <w:sz w:val="24"/>
          <w:szCs w:val="24"/>
        </w:rPr>
        <w:t xml:space="preserve">Wykonawca będzie związany ofertą do dnia </w:t>
      </w:r>
      <w:r w:rsidR="000E11DE" w:rsidRPr="00572452">
        <w:rPr>
          <w:rFonts w:cstheme="minorHAnsi"/>
          <w:b/>
          <w:bCs/>
          <w:caps/>
          <w:sz w:val="24"/>
          <w:szCs w:val="24"/>
          <w:u w:val="single"/>
        </w:rPr>
        <w:t>2</w:t>
      </w:r>
      <w:r w:rsidR="00572452" w:rsidRPr="00572452">
        <w:rPr>
          <w:rFonts w:cstheme="minorHAnsi"/>
          <w:b/>
          <w:bCs/>
          <w:caps/>
          <w:sz w:val="24"/>
          <w:szCs w:val="24"/>
          <w:u w:val="single"/>
        </w:rPr>
        <w:t>2.07</w:t>
      </w:r>
      <w:r w:rsidRPr="00572452">
        <w:rPr>
          <w:rFonts w:cstheme="minorHAnsi"/>
          <w:b/>
          <w:bCs/>
          <w:caps/>
          <w:sz w:val="24"/>
          <w:szCs w:val="24"/>
          <w:u w:val="single"/>
        </w:rPr>
        <w:t>.202</w:t>
      </w:r>
      <w:r w:rsidR="00EB1A1A" w:rsidRPr="00572452">
        <w:rPr>
          <w:rFonts w:cstheme="minorHAnsi"/>
          <w:b/>
          <w:bCs/>
          <w:caps/>
          <w:sz w:val="24"/>
          <w:szCs w:val="24"/>
          <w:u w:val="single"/>
        </w:rPr>
        <w:t>2</w:t>
      </w:r>
      <w:r w:rsidRPr="00572452">
        <w:rPr>
          <w:rFonts w:cstheme="minorHAnsi"/>
          <w:b/>
          <w:bCs/>
          <w:caps/>
          <w:sz w:val="24"/>
          <w:szCs w:val="24"/>
          <w:u w:val="single"/>
        </w:rPr>
        <w:t xml:space="preserve"> </w:t>
      </w:r>
      <w:r w:rsidRPr="00572452">
        <w:rPr>
          <w:rFonts w:cstheme="minorHAnsi"/>
          <w:b/>
          <w:bCs/>
          <w:sz w:val="24"/>
          <w:szCs w:val="24"/>
          <w:u w:val="single"/>
        </w:rPr>
        <w:t>r.</w:t>
      </w:r>
    </w:p>
    <w:p w14:paraId="0029FC5B" w14:textId="77777777" w:rsidR="005D58D8" w:rsidRPr="00701CF6" w:rsidRDefault="005D58D8" w:rsidP="00454F21">
      <w:pPr>
        <w:pStyle w:val="Akapitzlist"/>
        <w:numPr>
          <w:ilvl w:val="0"/>
          <w:numId w:val="14"/>
        </w:numPr>
        <w:spacing w:after="0" w:line="240" w:lineRule="auto"/>
        <w:ind w:left="567" w:hanging="283"/>
        <w:jc w:val="both"/>
        <w:rPr>
          <w:rFonts w:cstheme="minorHAnsi"/>
          <w:sz w:val="24"/>
          <w:szCs w:val="24"/>
        </w:rPr>
      </w:pPr>
      <w:r w:rsidRPr="00701CF6">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01CF6">
        <w:rPr>
          <w:rFonts w:cstheme="minorHAnsi"/>
          <w:sz w:val="24"/>
          <w:szCs w:val="24"/>
        </w:rPr>
        <w:tab/>
      </w:r>
    </w:p>
    <w:p w14:paraId="46369925" w14:textId="19AB9D65" w:rsidR="005D58D8" w:rsidRPr="00701CF6" w:rsidRDefault="005D58D8" w:rsidP="00454F21">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701CF6">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F0788C"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14659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46591">
        <w:rPr>
          <w:rFonts w:eastAsia="Times New Roman" w:cstheme="minorHAnsi"/>
          <w:b/>
          <w:bCs/>
          <w:sz w:val="24"/>
          <w:szCs w:val="24"/>
          <w:u w:val="single"/>
          <w:lang w:eastAsia="pl-PL"/>
        </w:rPr>
        <w:t>SPOSÓB ORAZ TERMIN SKŁADANIA OFERT</w:t>
      </w:r>
    </w:p>
    <w:p w14:paraId="6E322F7F" w14:textId="42DE6D31" w:rsidR="008554BA" w:rsidRPr="00572452" w:rsidRDefault="008554BA" w:rsidP="00454F21">
      <w:pPr>
        <w:pStyle w:val="Akapitzlist"/>
        <w:numPr>
          <w:ilvl w:val="0"/>
          <w:numId w:val="17"/>
        </w:numPr>
        <w:shd w:val="clear" w:color="auto" w:fill="FFFFFF"/>
        <w:spacing w:after="0" w:line="240" w:lineRule="auto"/>
        <w:ind w:left="709" w:hanging="425"/>
        <w:jc w:val="both"/>
        <w:rPr>
          <w:rFonts w:cstheme="minorHAnsi"/>
          <w:b/>
          <w:bCs/>
          <w:sz w:val="24"/>
          <w:szCs w:val="24"/>
        </w:rPr>
      </w:pPr>
      <w:r w:rsidRPr="00572452">
        <w:rPr>
          <w:rFonts w:eastAsia="Times New Roman" w:cstheme="minorHAnsi"/>
          <w:sz w:val="24"/>
          <w:szCs w:val="24"/>
          <w:lang w:eastAsia="pl-PL"/>
        </w:rPr>
        <w:t>Ofertę</w:t>
      </w:r>
      <w:r w:rsidRPr="00572452">
        <w:rPr>
          <w:rFonts w:cstheme="minorHAnsi"/>
          <w:sz w:val="24"/>
          <w:szCs w:val="24"/>
        </w:rPr>
        <w:t xml:space="preserve"> należy złożyć przez </w:t>
      </w:r>
      <w:proofErr w:type="spellStart"/>
      <w:r w:rsidRPr="00572452">
        <w:rPr>
          <w:rFonts w:cstheme="minorHAnsi"/>
          <w:sz w:val="24"/>
          <w:szCs w:val="24"/>
        </w:rPr>
        <w:t>miniPortal</w:t>
      </w:r>
      <w:proofErr w:type="spellEnd"/>
      <w:r w:rsidRPr="00572452">
        <w:rPr>
          <w:rFonts w:cstheme="minorHAnsi"/>
          <w:sz w:val="24"/>
          <w:szCs w:val="24"/>
        </w:rPr>
        <w:t xml:space="preserve"> za pośrednictwem </w:t>
      </w:r>
      <w:proofErr w:type="spellStart"/>
      <w:r w:rsidRPr="00572452">
        <w:rPr>
          <w:rFonts w:cstheme="minorHAnsi"/>
          <w:sz w:val="24"/>
          <w:szCs w:val="24"/>
        </w:rPr>
        <w:t>ePuap</w:t>
      </w:r>
      <w:proofErr w:type="spellEnd"/>
      <w:r w:rsidRPr="00572452">
        <w:rPr>
          <w:rFonts w:cstheme="minorHAnsi"/>
          <w:sz w:val="24"/>
          <w:szCs w:val="24"/>
        </w:rPr>
        <w:t xml:space="preserve"> do dnia </w:t>
      </w:r>
      <w:r w:rsidR="00572452" w:rsidRPr="00572452">
        <w:rPr>
          <w:rFonts w:cstheme="minorHAnsi"/>
          <w:b/>
          <w:bCs/>
          <w:sz w:val="24"/>
          <w:szCs w:val="24"/>
        </w:rPr>
        <w:t>2</w:t>
      </w:r>
      <w:r w:rsidR="00E0422E">
        <w:rPr>
          <w:rFonts w:cstheme="minorHAnsi"/>
          <w:b/>
          <w:bCs/>
          <w:sz w:val="24"/>
          <w:szCs w:val="24"/>
        </w:rPr>
        <w:t>4</w:t>
      </w:r>
      <w:r w:rsidR="00572452" w:rsidRPr="00572452">
        <w:rPr>
          <w:rFonts w:cstheme="minorHAnsi"/>
          <w:b/>
          <w:bCs/>
          <w:sz w:val="24"/>
          <w:szCs w:val="24"/>
        </w:rPr>
        <w:t>.06</w:t>
      </w:r>
      <w:r w:rsidR="0030669A" w:rsidRPr="00572452">
        <w:rPr>
          <w:rFonts w:cstheme="minorHAnsi"/>
          <w:b/>
          <w:bCs/>
          <w:sz w:val="24"/>
          <w:szCs w:val="24"/>
        </w:rPr>
        <w:t>.2022</w:t>
      </w:r>
      <w:r w:rsidRPr="00572452">
        <w:rPr>
          <w:rFonts w:cstheme="minorHAnsi"/>
          <w:b/>
          <w:bCs/>
          <w:sz w:val="24"/>
          <w:szCs w:val="24"/>
        </w:rPr>
        <w:t xml:space="preserve"> r. godz. 10:00.</w:t>
      </w:r>
    </w:p>
    <w:p w14:paraId="52EC26A1"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eastAsia="Verdana" w:cstheme="minorHAnsi"/>
          <w:sz w:val="24"/>
          <w:szCs w:val="24"/>
        </w:rPr>
      </w:pPr>
      <w:r w:rsidRPr="00A44C1B">
        <w:rPr>
          <w:rFonts w:eastAsia="Verdana" w:cstheme="minorHAnsi"/>
          <w:b/>
          <w:sz w:val="24"/>
          <w:szCs w:val="24"/>
        </w:rPr>
        <w:t xml:space="preserve">Ofertę składa się </w:t>
      </w:r>
      <w:r w:rsidRPr="00A44C1B">
        <w:rPr>
          <w:rFonts w:eastAsia="Verdana" w:cstheme="minorHAnsi"/>
          <w:b/>
          <w:sz w:val="24"/>
          <w:szCs w:val="24"/>
          <w:u w:val="single"/>
        </w:rPr>
        <w:t>pod rygorem nieważności</w:t>
      </w:r>
      <w:r w:rsidRPr="00A44C1B">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eastAsia="Verdana" w:cstheme="minorHAnsi"/>
          <w:bCs/>
          <w:sz w:val="24"/>
          <w:szCs w:val="24"/>
        </w:rPr>
      </w:pPr>
      <w:r w:rsidRPr="00A44C1B">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A44C1B">
        <w:rPr>
          <w:rFonts w:eastAsia="Verdana" w:cstheme="minorHAnsi"/>
          <w:sz w:val="24"/>
          <w:szCs w:val="24"/>
        </w:rPr>
        <w:t>ePUAP</w:t>
      </w:r>
      <w:proofErr w:type="spellEnd"/>
      <w:r w:rsidRPr="00A44C1B">
        <w:rPr>
          <w:rFonts w:eastAsia="Verdana" w:cstheme="minorHAnsi"/>
          <w:sz w:val="24"/>
          <w:szCs w:val="24"/>
        </w:rPr>
        <w:t>. Aby zaszyfrować i złożyć ofertę należy postępować zgodnie z „</w:t>
      </w:r>
      <w:r w:rsidRPr="00A44C1B">
        <w:rPr>
          <w:rFonts w:eastAsia="Verdana" w:cstheme="minorHAnsi"/>
          <w:bCs/>
          <w:sz w:val="24"/>
          <w:szCs w:val="24"/>
        </w:rPr>
        <w:t xml:space="preserve">Instrukcją użytkownika systemu </w:t>
      </w:r>
      <w:proofErr w:type="spellStart"/>
      <w:r w:rsidRPr="00A44C1B">
        <w:rPr>
          <w:rFonts w:eastAsia="Verdana" w:cstheme="minorHAnsi"/>
          <w:bCs/>
          <w:sz w:val="24"/>
          <w:szCs w:val="24"/>
        </w:rPr>
        <w:t>miniPortal</w:t>
      </w:r>
      <w:proofErr w:type="spellEnd"/>
      <w:r w:rsidRPr="00A44C1B">
        <w:rPr>
          <w:rFonts w:eastAsia="Verdana" w:cstheme="minorHAnsi"/>
          <w:bCs/>
          <w:sz w:val="24"/>
          <w:szCs w:val="24"/>
        </w:rPr>
        <w:t xml:space="preserve"> – </w:t>
      </w:r>
      <w:proofErr w:type="spellStart"/>
      <w:r w:rsidRPr="00A44C1B">
        <w:rPr>
          <w:rFonts w:eastAsia="Verdana" w:cstheme="minorHAnsi"/>
          <w:bCs/>
          <w:sz w:val="24"/>
          <w:szCs w:val="24"/>
        </w:rPr>
        <w:t>ePuap</w:t>
      </w:r>
      <w:proofErr w:type="spellEnd"/>
      <w:r w:rsidRPr="00A44C1B">
        <w:rPr>
          <w:rFonts w:eastAsia="Verdana" w:cstheme="minorHAnsi"/>
          <w:bCs/>
          <w:sz w:val="24"/>
          <w:szCs w:val="24"/>
        </w:rPr>
        <w:t xml:space="preserve">” dostępną pod adresem </w:t>
      </w:r>
      <w:hyperlink r:id="rId24" w:history="1">
        <w:r w:rsidRPr="00A44C1B">
          <w:rPr>
            <w:rStyle w:val="Hipercze"/>
            <w:rFonts w:eastAsia="Verdana" w:cstheme="minorHAnsi"/>
            <w:bCs/>
            <w:sz w:val="24"/>
            <w:szCs w:val="24"/>
          </w:rPr>
          <w:t>https://miniportal.uzp.gov.pl/Instrukcje</w:t>
        </w:r>
      </w:hyperlink>
      <w:r w:rsidRPr="00A44C1B">
        <w:rPr>
          <w:rFonts w:eastAsia="Verdana" w:cstheme="minorHAnsi"/>
          <w:bCs/>
          <w:sz w:val="24"/>
          <w:szCs w:val="24"/>
        </w:rPr>
        <w:t xml:space="preserve">. </w:t>
      </w:r>
    </w:p>
    <w:p w14:paraId="459CE7D6"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Zamawiający zaleca przed podpisaniem, zapisanie formularza ofertowego w formacie .pdf</w:t>
      </w:r>
    </w:p>
    <w:p w14:paraId="2F76E8B7"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Podpisaną ofertę należy zaszyfrować.</w:t>
      </w:r>
    </w:p>
    <w:p w14:paraId="174A2268"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 xml:space="preserve">Funkcjonalność do zaszyfrowania oferty przez Wykonawcę jest dostępna dla wykonawców na </w:t>
      </w:r>
      <w:proofErr w:type="spellStart"/>
      <w:r w:rsidRPr="00A44C1B">
        <w:rPr>
          <w:rFonts w:cstheme="minorHAnsi"/>
          <w:sz w:val="24"/>
          <w:szCs w:val="24"/>
        </w:rPr>
        <w:t>miniPortalu</w:t>
      </w:r>
      <w:proofErr w:type="spellEnd"/>
      <w:r w:rsidRPr="00A44C1B">
        <w:rPr>
          <w:rFonts w:cstheme="minorHAnsi"/>
          <w:sz w:val="24"/>
          <w:szCs w:val="24"/>
        </w:rPr>
        <w:t xml:space="preserve">, w szczegółach danego postępowania. </w:t>
      </w:r>
    </w:p>
    <w:p w14:paraId="1216A5A8"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 xml:space="preserve">Wykonawca składa zaszyfrowaną ofertę za pośrednictwem „Formularza do złożenia, zmiany, wycofania oferty lub wniosku” dostępnego na </w:t>
      </w:r>
      <w:proofErr w:type="spellStart"/>
      <w:r w:rsidRPr="00A44C1B">
        <w:rPr>
          <w:rFonts w:cstheme="minorHAnsi"/>
          <w:sz w:val="24"/>
          <w:szCs w:val="24"/>
        </w:rPr>
        <w:t>ePUAP</w:t>
      </w:r>
      <w:proofErr w:type="spellEnd"/>
      <w:r w:rsidRPr="00A44C1B">
        <w:rPr>
          <w:rFonts w:cstheme="minorHAnsi"/>
          <w:sz w:val="24"/>
          <w:szCs w:val="24"/>
        </w:rPr>
        <w:t xml:space="preserve"> i udostępnionego również na </w:t>
      </w:r>
      <w:proofErr w:type="spellStart"/>
      <w:r w:rsidRPr="00A44C1B">
        <w:rPr>
          <w:rFonts w:cstheme="minorHAnsi"/>
          <w:sz w:val="24"/>
          <w:szCs w:val="24"/>
        </w:rPr>
        <w:t>miniPortalu</w:t>
      </w:r>
      <w:proofErr w:type="spellEnd"/>
      <w:r w:rsidRPr="00A44C1B">
        <w:rPr>
          <w:rFonts w:cstheme="minorHAnsi"/>
          <w:sz w:val="24"/>
          <w:szCs w:val="24"/>
        </w:rPr>
        <w:t>.</w:t>
      </w:r>
    </w:p>
    <w:p w14:paraId="09DDE883" w14:textId="77777777" w:rsidR="006B5330" w:rsidRPr="00A44C1B"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 xml:space="preserve">Wykonawca może przed upływem terminu do składania ofert </w:t>
      </w:r>
      <w:r w:rsidRPr="00A44C1B">
        <w:rPr>
          <w:rFonts w:cstheme="minorHAnsi"/>
          <w:b/>
          <w:bCs/>
          <w:sz w:val="24"/>
          <w:szCs w:val="24"/>
        </w:rPr>
        <w:t>wycofać</w:t>
      </w:r>
      <w:r w:rsidRPr="00A44C1B">
        <w:rPr>
          <w:rFonts w:cstheme="minorHAnsi"/>
          <w:sz w:val="24"/>
          <w:szCs w:val="24"/>
        </w:rPr>
        <w:t xml:space="preserve"> ofertę za pośrednictwem „Formularza do złożenia, zmiany, wycofania oferty lub wniosku” dostępnego na </w:t>
      </w:r>
      <w:proofErr w:type="spellStart"/>
      <w:r w:rsidRPr="00A44C1B">
        <w:rPr>
          <w:rFonts w:cstheme="minorHAnsi"/>
          <w:sz w:val="24"/>
          <w:szCs w:val="24"/>
        </w:rPr>
        <w:t>ePUAP</w:t>
      </w:r>
      <w:proofErr w:type="spellEnd"/>
      <w:r w:rsidRPr="00A44C1B">
        <w:rPr>
          <w:rFonts w:cstheme="minorHAnsi"/>
          <w:sz w:val="24"/>
          <w:szCs w:val="24"/>
        </w:rPr>
        <w:t xml:space="preserve"> i udostępnionego również na </w:t>
      </w:r>
      <w:proofErr w:type="spellStart"/>
      <w:r w:rsidRPr="00A44C1B">
        <w:rPr>
          <w:rFonts w:cstheme="minorHAnsi"/>
          <w:sz w:val="24"/>
          <w:szCs w:val="24"/>
        </w:rPr>
        <w:t>miniPortalu</w:t>
      </w:r>
      <w:proofErr w:type="spellEnd"/>
      <w:r w:rsidRPr="00A44C1B">
        <w:rPr>
          <w:rFonts w:cstheme="minorHAnsi"/>
          <w:sz w:val="24"/>
          <w:szCs w:val="24"/>
        </w:rPr>
        <w:t xml:space="preserve">. Sposób wycofania oferty został opisany w „Instrukcji użytkownika systemu </w:t>
      </w:r>
      <w:proofErr w:type="spellStart"/>
      <w:r w:rsidRPr="00A44C1B">
        <w:rPr>
          <w:rFonts w:cstheme="minorHAnsi"/>
          <w:sz w:val="24"/>
          <w:szCs w:val="24"/>
        </w:rPr>
        <w:t>miniPortal-ePuap</w:t>
      </w:r>
      <w:proofErr w:type="spellEnd"/>
      <w:r w:rsidRPr="00A44C1B">
        <w:rPr>
          <w:rFonts w:cstheme="minorHAnsi"/>
          <w:sz w:val="24"/>
          <w:szCs w:val="24"/>
        </w:rPr>
        <w:t xml:space="preserve">” dostępnej na </w:t>
      </w:r>
      <w:proofErr w:type="spellStart"/>
      <w:r w:rsidRPr="00A44C1B">
        <w:rPr>
          <w:rFonts w:cstheme="minorHAnsi"/>
          <w:sz w:val="24"/>
          <w:szCs w:val="24"/>
        </w:rPr>
        <w:t>miniPortalu</w:t>
      </w:r>
      <w:proofErr w:type="spellEnd"/>
      <w:r w:rsidRPr="00A44C1B">
        <w:rPr>
          <w:rFonts w:cstheme="minorHAnsi"/>
          <w:sz w:val="24"/>
          <w:szCs w:val="24"/>
        </w:rPr>
        <w:t>.</w:t>
      </w:r>
    </w:p>
    <w:p w14:paraId="212DB233" w14:textId="3B88CE87" w:rsidR="006B5330" w:rsidRPr="00A44C1B"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Wykonawca po upływie terminu do składania ofert nie może skutecznie dokonać wycofa</w:t>
      </w:r>
      <w:r w:rsidR="001A141B" w:rsidRPr="00A44C1B">
        <w:rPr>
          <w:rFonts w:cstheme="minorHAnsi"/>
          <w:sz w:val="24"/>
          <w:szCs w:val="24"/>
        </w:rPr>
        <w:t>nia</w:t>
      </w:r>
      <w:r w:rsidRPr="00A44C1B">
        <w:rPr>
          <w:rFonts w:cstheme="minorHAnsi"/>
          <w:sz w:val="24"/>
          <w:szCs w:val="24"/>
        </w:rPr>
        <w:t xml:space="preserve"> złożonej oferty.</w:t>
      </w:r>
    </w:p>
    <w:p w14:paraId="0A67D7DB" w14:textId="65714275" w:rsidR="002E4CCB" w:rsidRPr="00A44C1B" w:rsidRDefault="002E4CCB"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A44C1B">
        <w:rPr>
          <w:rFonts w:cstheme="minorHAnsi"/>
          <w:sz w:val="24"/>
          <w:szCs w:val="24"/>
        </w:rPr>
        <w:t xml:space="preserve">W postępowaniach wszczętych od 1 stycznia 2021 r. nie ma możliwości przesłania zmiany do oferty - Wykonawcy </w:t>
      </w:r>
      <w:r w:rsidR="00111C39" w:rsidRPr="00A44C1B">
        <w:rPr>
          <w:rFonts w:cstheme="minorHAnsi"/>
          <w:sz w:val="24"/>
          <w:szCs w:val="24"/>
        </w:rPr>
        <w:t xml:space="preserve">mogą jedynie </w:t>
      </w:r>
      <w:r w:rsidRPr="00A44C1B">
        <w:rPr>
          <w:rFonts w:cstheme="minorHAnsi"/>
          <w:sz w:val="24"/>
          <w:szCs w:val="24"/>
        </w:rPr>
        <w:t>wycof</w:t>
      </w:r>
      <w:r w:rsidR="00111C39" w:rsidRPr="00A44C1B">
        <w:rPr>
          <w:rFonts w:cstheme="minorHAnsi"/>
          <w:sz w:val="24"/>
          <w:szCs w:val="24"/>
        </w:rPr>
        <w:t>ać</w:t>
      </w:r>
      <w:r w:rsidRPr="00A44C1B">
        <w:rPr>
          <w:rFonts w:cstheme="minorHAnsi"/>
          <w:sz w:val="24"/>
          <w:szCs w:val="24"/>
        </w:rPr>
        <w:t xml:space="preserve"> pierwotnie złożoną ofertę i</w:t>
      </w:r>
      <w:r w:rsidR="00111C39" w:rsidRPr="00A44C1B">
        <w:rPr>
          <w:rFonts w:cstheme="minorHAnsi"/>
          <w:sz w:val="24"/>
          <w:szCs w:val="24"/>
        </w:rPr>
        <w:t> złożyć</w:t>
      </w:r>
      <w:r w:rsidRPr="00A44C1B">
        <w:rPr>
          <w:rFonts w:cstheme="minorHAnsi"/>
          <w:sz w:val="24"/>
          <w:szCs w:val="24"/>
        </w:rPr>
        <w:t xml:space="preserve"> now</w:t>
      </w:r>
      <w:r w:rsidR="00111C39" w:rsidRPr="00A44C1B">
        <w:rPr>
          <w:rFonts w:cstheme="minorHAnsi"/>
          <w:sz w:val="24"/>
          <w:szCs w:val="24"/>
        </w:rPr>
        <w:t>ą</w:t>
      </w:r>
      <w:r w:rsidRPr="00A44C1B">
        <w:rPr>
          <w:rFonts w:cstheme="minorHAnsi"/>
          <w:sz w:val="24"/>
          <w:szCs w:val="24"/>
        </w:rPr>
        <w:t>.</w:t>
      </w:r>
    </w:p>
    <w:p w14:paraId="711A0260" w14:textId="2A6975D3" w:rsidR="006B5330" w:rsidRPr="00A44C1B"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A44C1B">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A44C1B"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A44C1B">
        <w:rPr>
          <w:rFonts w:eastAsia="Times New Roman" w:cstheme="minorHAnsi"/>
          <w:sz w:val="24"/>
          <w:szCs w:val="24"/>
          <w:lang w:eastAsia="pl-PL"/>
        </w:rPr>
        <w:t>Zamawiający odrzuca ofertę, jeżeli została złożona po terminie składania ofert.</w:t>
      </w:r>
    </w:p>
    <w:p w14:paraId="1480BD27" w14:textId="0C4A185D" w:rsidR="00E7616E" w:rsidRDefault="00E7616E"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11954E27" w14:textId="77777777" w:rsidR="00A8142F" w:rsidRDefault="00A8142F"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E1313F9" w14:textId="77777777" w:rsidR="00572452" w:rsidRPr="00F0788C" w:rsidRDefault="00572452"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A44C1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44C1B">
        <w:rPr>
          <w:rFonts w:eastAsia="Times New Roman" w:cstheme="minorHAnsi"/>
          <w:b/>
          <w:bCs/>
          <w:sz w:val="24"/>
          <w:szCs w:val="24"/>
          <w:u w:val="single"/>
          <w:lang w:eastAsia="pl-PL"/>
        </w:rPr>
        <w:lastRenderedPageBreak/>
        <w:t>TERMIN OTWARCIA OFERT</w:t>
      </w:r>
    </w:p>
    <w:p w14:paraId="6A9A7FAE" w14:textId="7D78A93E" w:rsidR="00FD3BB0" w:rsidRPr="00572452"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572452">
        <w:rPr>
          <w:rFonts w:asciiTheme="minorHAnsi" w:hAnsiTheme="minorHAnsi" w:cstheme="minorHAnsi"/>
          <w:b w:val="0"/>
          <w:bCs/>
          <w:sz w:val="24"/>
          <w:szCs w:val="24"/>
        </w:rPr>
        <w:t xml:space="preserve">Otwarcie ofert nastąpi w dniu </w:t>
      </w:r>
      <w:r w:rsidR="00572452" w:rsidRPr="00572452">
        <w:rPr>
          <w:rFonts w:asciiTheme="minorHAnsi" w:hAnsiTheme="minorHAnsi" w:cstheme="minorHAnsi"/>
          <w:sz w:val="24"/>
          <w:szCs w:val="24"/>
        </w:rPr>
        <w:t>2</w:t>
      </w:r>
      <w:r w:rsidR="00E0422E">
        <w:rPr>
          <w:rFonts w:asciiTheme="minorHAnsi" w:hAnsiTheme="minorHAnsi" w:cstheme="minorHAnsi"/>
          <w:sz w:val="24"/>
          <w:szCs w:val="24"/>
        </w:rPr>
        <w:t>4</w:t>
      </w:r>
      <w:r w:rsidR="00572452" w:rsidRPr="00572452">
        <w:rPr>
          <w:rFonts w:asciiTheme="minorHAnsi" w:hAnsiTheme="minorHAnsi" w:cstheme="minorHAnsi"/>
          <w:sz w:val="24"/>
          <w:szCs w:val="24"/>
        </w:rPr>
        <w:t>.06</w:t>
      </w:r>
      <w:r w:rsidRPr="00572452">
        <w:rPr>
          <w:rFonts w:asciiTheme="minorHAnsi" w:hAnsiTheme="minorHAnsi" w:cstheme="minorHAnsi"/>
          <w:sz w:val="24"/>
          <w:szCs w:val="24"/>
        </w:rPr>
        <w:t>.202</w:t>
      </w:r>
      <w:r w:rsidR="00F26BB8" w:rsidRPr="00572452">
        <w:rPr>
          <w:rFonts w:asciiTheme="minorHAnsi" w:hAnsiTheme="minorHAnsi" w:cstheme="minorHAnsi"/>
          <w:sz w:val="24"/>
          <w:szCs w:val="24"/>
        </w:rPr>
        <w:t>2</w:t>
      </w:r>
      <w:r w:rsidRPr="00572452">
        <w:rPr>
          <w:rFonts w:asciiTheme="minorHAnsi" w:hAnsiTheme="minorHAnsi" w:cstheme="minorHAnsi"/>
          <w:sz w:val="24"/>
          <w:szCs w:val="24"/>
        </w:rPr>
        <w:t xml:space="preserve"> r. o godz. 10:30</w:t>
      </w:r>
      <w:r w:rsidRPr="00572452">
        <w:rPr>
          <w:rFonts w:asciiTheme="minorHAnsi" w:hAnsiTheme="minorHAnsi" w:cstheme="minorHAnsi"/>
          <w:b w:val="0"/>
          <w:bCs/>
          <w:sz w:val="24"/>
          <w:szCs w:val="24"/>
        </w:rPr>
        <w:t>.</w:t>
      </w:r>
    </w:p>
    <w:p w14:paraId="44211585" w14:textId="77777777" w:rsidR="00FD3BB0" w:rsidRPr="00A44C1B" w:rsidRDefault="00FD3BB0" w:rsidP="00454F21">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A44C1B">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A44C1B">
        <w:rPr>
          <w:rFonts w:asciiTheme="minorHAnsi" w:hAnsiTheme="minorHAnsi" w:cstheme="minorHAnsi"/>
          <w:b w:val="0"/>
          <w:bCs/>
          <w:sz w:val="24"/>
          <w:szCs w:val="24"/>
        </w:rPr>
        <w:t>miniPortalu</w:t>
      </w:r>
      <w:proofErr w:type="spellEnd"/>
      <w:r w:rsidRPr="00A44C1B">
        <w:rPr>
          <w:rFonts w:asciiTheme="minorHAnsi" w:hAnsiTheme="minorHAnsi" w:cstheme="minorHAnsi"/>
          <w:b w:val="0"/>
          <w:bCs/>
          <w:sz w:val="24"/>
          <w:szCs w:val="24"/>
        </w:rPr>
        <w:t xml:space="preserve"> i następuje poprzez wskazanie pliku do odszyfrowania.</w:t>
      </w:r>
    </w:p>
    <w:p w14:paraId="44436AF4" w14:textId="77777777" w:rsidR="00FD3BB0" w:rsidRPr="00A44C1B"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A44C1B">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A44C1B" w:rsidRDefault="00FD3BB0" w:rsidP="00454F21">
      <w:pPr>
        <w:pStyle w:val="Nagwek3"/>
        <w:numPr>
          <w:ilvl w:val="3"/>
          <w:numId w:val="16"/>
        </w:numPr>
        <w:tabs>
          <w:tab w:val="clear" w:pos="4897"/>
        </w:tabs>
        <w:ind w:left="567" w:hanging="283"/>
        <w:jc w:val="both"/>
        <w:rPr>
          <w:rFonts w:asciiTheme="minorHAnsi" w:hAnsiTheme="minorHAnsi" w:cstheme="minorHAnsi"/>
          <w:b w:val="0"/>
          <w:sz w:val="24"/>
          <w:szCs w:val="24"/>
        </w:rPr>
      </w:pPr>
      <w:r w:rsidRPr="00A44C1B">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A44C1B" w:rsidRDefault="00FD3BB0" w:rsidP="00FD3BB0">
      <w:pPr>
        <w:spacing w:after="0" w:line="240" w:lineRule="auto"/>
        <w:ind w:left="993" w:hanging="426"/>
        <w:jc w:val="both"/>
        <w:rPr>
          <w:rFonts w:eastAsia="Times New Roman" w:cstheme="minorHAnsi"/>
          <w:bCs/>
          <w:sz w:val="24"/>
          <w:szCs w:val="24"/>
          <w:lang w:eastAsia="ar-SA"/>
        </w:rPr>
      </w:pPr>
      <w:r w:rsidRPr="00A44C1B">
        <w:rPr>
          <w:rFonts w:eastAsia="Times New Roman" w:cstheme="minorHAnsi"/>
          <w:bCs/>
          <w:sz w:val="24"/>
          <w:szCs w:val="24"/>
          <w:lang w:eastAsia="ar-SA"/>
        </w:rPr>
        <w:t>1)</w:t>
      </w:r>
      <w:r w:rsidRPr="00A44C1B">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A44C1B" w:rsidRDefault="00FD3BB0" w:rsidP="00FD3BB0">
      <w:pPr>
        <w:spacing w:after="0" w:line="240" w:lineRule="auto"/>
        <w:ind w:left="993" w:hanging="426"/>
        <w:jc w:val="both"/>
        <w:rPr>
          <w:rFonts w:eastAsia="Times New Roman" w:cstheme="minorHAnsi"/>
          <w:bCs/>
          <w:sz w:val="24"/>
          <w:szCs w:val="24"/>
          <w:lang w:eastAsia="ar-SA"/>
        </w:rPr>
      </w:pPr>
      <w:r w:rsidRPr="00A44C1B">
        <w:rPr>
          <w:rFonts w:eastAsia="Times New Roman" w:cstheme="minorHAnsi"/>
          <w:bCs/>
          <w:sz w:val="24"/>
          <w:szCs w:val="24"/>
          <w:lang w:eastAsia="ar-SA"/>
        </w:rPr>
        <w:t>2)</w:t>
      </w:r>
      <w:r w:rsidRPr="00A44C1B">
        <w:rPr>
          <w:rFonts w:eastAsia="Times New Roman" w:cstheme="minorHAnsi"/>
          <w:bCs/>
          <w:sz w:val="24"/>
          <w:szCs w:val="24"/>
          <w:lang w:eastAsia="ar-SA"/>
        </w:rPr>
        <w:tab/>
        <w:t>cenach zawartych w ofertach.</w:t>
      </w:r>
    </w:p>
    <w:p w14:paraId="1B5D0826" w14:textId="77777777" w:rsidR="0030669A" w:rsidRPr="00F0788C"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A44C1B"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44C1B">
        <w:rPr>
          <w:rFonts w:eastAsia="Times New Roman" w:cstheme="minorHAnsi"/>
          <w:b/>
          <w:bCs/>
          <w:sz w:val="24"/>
          <w:szCs w:val="24"/>
          <w:u w:val="single"/>
          <w:lang w:eastAsia="pl-PL"/>
        </w:rPr>
        <w:t>SPOSÓB OBLICZENIA CENY</w:t>
      </w:r>
    </w:p>
    <w:p w14:paraId="23687924" w14:textId="362BAE8C" w:rsidR="005A2FA1" w:rsidRPr="00A44C1B"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bookmarkStart w:id="10" w:name="_Hlk66639711"/>
      <w:r w:rsidRPr="00A44C1B">
        <w:rPr>
          <w:rFonts w:asciiTheme="minorHAnsi" w:hAnsiTheme="minorHAnsi" w:cstheme="minorHAnsi"/>
          <w:sz w:val="24"/>
          <w:szCs w:val="24"/>
        </w:rPr>
        <w:t>Cenę ofertową należy wyliczyć w szczególności na podstawie: projektu umowy, specyfikacji warunków zamówienia, dokumentacji projektowej, specyfikacji techniczn</w:t>
      </w:r>
      <w:r w:rsidR="008E1A1D" w:rsidRPr="00A44C1B">
        <w:rPr>
          <w:rFonts w:asciiTheme="minorHAnsi" w:hAnsiTheme="minorHAnsi" w:cstheme="minorHAnsi"/>
          <w:sz w:val="24"/>
          <w:szCs w:val="24"/>
        </w:rPr>
        <w:t>ej</w:t>
      </w:r>
      <w:r w:rsidRPr="00A44C1B">
        <w:rPr>
          <w:rFonts w:asciiTheme="minorHAnsi" w:hAnsiTheme="minorHAnsi" w:cstheme="minorHAnsi"/>
          <w:sz w:val="24"/>
          <w:szCs w:val="24"/>
        </w:rPr>
        <w:t xml:space="preserve"> wykonania i odbioru robót</w:t>
      </w:r>
      <w:r w:rsidR="001C797E" w:rsidRPr="00A44C1B">
        <w:rPr>
          <w:rFonts w:asciiTheme="minorHAnsi" w:hAnsiTheme="minorHAnsi" w:cstheme="minorHAnsi"/>
          <w:sz w:val="24"/>
          <w:szCs w:val="24"/>
        </w:rPr>
        <w:t>.</w:t>
      </w:r>
      <w:r w:rsidR="00B45D11" w:rsidRPr="00A44C1B">
        <w:rPr>
          <w:rFonts w:asciiTheme="minorHAnsi" w:hAnsiTheme="minorHAnsi" w:cstheme="minorHAnsi"/>
          <w:sz w:val="24"/>
          <w:szCs w:val="24"/>
        </w:rPr>
        <w:t xml:space="preserve"> </w:t>
      </w:r>
    </w:p>
    <w:p w14:paraId="79FC1E09" w14:textId="77777777" w:rsidR="005A2FA1" w:rsidRPr="00A44C1B"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sz w:val="24"/>
          <w:szCs w:val="24"/>
        </w:rPr>
      </w:pPr>
      <w:r w:rsidRPr="00A44C1B">
        <w:rPr>
          <w:rFonts w:asciiTheme="minorHAnsi" w:hAnsiTheme="minorHAnsi" w:cstheme="minorHAnsi"/>
          <w:sz w:val="24"/>
          <w:szCs w:val="24"/>
        </w:rPr>
        <w:t xml:space="preserve">Wykonawca poda cenę ofertową brutto za całość zamówienia, w formularzu ofertowym stanowiącym załącznik nr 1 do SWZ. </w:t>
      </w:r>
    </w:p>
    <w:p w14:paraId="06E99073" w14:textId="77777777" w:rsidR="00F93054" w:rsidRPr="00A44C1B" w:rsidRDefault="005A2FA1" w:rsidP="00454F21">
      <w:pPr>
        <w:pStyle w:val="Tekstpodstawowywcity21"/>
        <w:numPr>
          <w:ilvl w:val="0"/>
          <w:numId w:val="29"/>
        </w:numPr>
        <w:tabs>
          <w:tab w:val="clear" w:pos="644"/>
          <w:tab w:val="num" w:pos="709"/>
        </w:tabs>
        <w:suppressAutoHyphens w:val="0"/>
        <w:autoSpaceDE w:val="0"/>
        <w:autoSpaceDN w:val="0"/>
        <w:adjustRightInd w:val="0"/>
        <w:ind w:left="709" w:hanging="425"/>
        <w:rPr>
          <w:rFonts w:asciiTheme="minorHAnsi" w:hAnsiTheme="minorHAnsi" w:cstheme="minorHAnsi"/>
          <w:sz w:val="22"/>
          <w:szCs w:val="22"/>
        </w:rPr>
      </w:pPr>
      <w:bookmarkStart w:id="11" w:name="_Hlk33902716"/>
      <w:r w:rsidRPr="00A44C1B">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A44C1B">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A44C1B">
        <w:rPr>
          <w:rFonts w:asciiTheme="minorHAnsi" w:hAnsiTheme="minorHAnsi" w:cstheme="minorHAnsi"/>
          <w:bCs/>
          <w:iCs/>
          <w:sz w:val="24"/>
          <w:szCs w:val="24"/>
        </w:rPr>
        <w:t xml:space="preserve"> Wycena zamówienia nie powinna sprowadzać się do ustalenia ceny oferty na podstawie przedmiaru robót. </w:t>
      </w:r>
    </w:p>
    <w:bookmarkEnd w:id="11"/>
    <w:p w14:paraId="5A320776" w14:textId="77777777" w:rsidR="005A2FA1" w:rsidRPr="00CB7BA1"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CB7BA1">
        <w:rPr>
          <w:rFonts w:asciiTheme="minorHAnsi" w:hAnsiTheme="minorHAnsi" w:cstheme="minorHAnsi"/>
          <w:sz w:val="24"/>
          <w:szCs w:val="24"/>
        </w:rPr>
        <w:t>Cena</w:t>
      </w:r>
      <w:r w:rsidRPr="00CB7BA1">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5222E2"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Cs/>
          <w:iCs/>
          <w:sz w:val="24"/>
          <w:szCs w:val="24"/>
        </w:rPr>
      </w:pPr>
      <w:r w:rsidRPr="005222E2">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78156A96" w14:textId="77777777" w:rsidR="005A2FA1" w:rsidRPr="0049539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iCs/>
          <w:sz w:val="24"/>
          <w:szCs w:val="24"/>
        </w:rPr>
      </w:pPr>
      <w:r w:rsidRPr="00495394">
        <w:rPr>
          <w:rFonts w:asciiTheme="minorHAnsi" w:hAnsiTheme="minorHAnsi" w:cstheme="minorHAnsi"/>
          <w:sz w:val="24"/>
          <w:szCs w:val="24"/>
        </w:rPr>
        <w:t>W cenie należy uwzględnić również niezbędne do realizacji koszty towarzyszące dotyczące w szczególności:</w:t>
      </w:r>
    </w:p>
    <w:p w14:paraId="68A6E949" w14:textId="77777777"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bCs/>
          <w:sz w:val="24"/>
          <w:szCs w:val="24"/>
        </w:rPr>
      </w:pPr>
      <w:bookmarkStart w:id="12" w:name="_Hlk27166902"/>
      <w:r w:rsidRPr="00495394">
        <w:rPr>
          <w:rFonts w:cstheme="minorHAnsi"/>
          <w:sz w:val="24"/>
          <w:szCs w:val="24"/>
        </w:rPr>
        <w:t>zapewnienia generalnego wykonawstwa i kierownictwa budowy,</w:t>
      </w:r>
    </w:p>
    <w:p w14:paraId="66508BD4" w14:textId="77777777"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495394">
        <w:rPr>
          <w:rFonts w:cstheme="minorHAnsi"/>
          <w:bCs/>
          <w:sz w:val="24"/>
          <w:szCs w:val="24"/>
        </w:rPr>
        <w:t>zabezpieczenia i oznakowania terenu budowy w okresie trwania umowy,</w:t>
      </w:r>
    </w:p>
    <w:p w14:paraId="3B113CF3" w14:textId="77777777"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urządzenia i organizacji placu budowy,</w:t>
      </w:r>
    </w:p>
    <w:p w14:paraId="1F5C1690" w14:textId="77777777"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zapewnienie we własnym zakresie wody i energii elektrycznej na cele budowlane,</w:t>
      </w:r>
    </w:p>
    <w:p w14:paraId="2ADA5573" w14:textId="77777777"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495394">
        <w:rPr>
          <w:rFonts w:cstheme="minorHAnsi"/>
          <w:bCs/>
          <w:iCs/>
          <w:sz w:val="24"/>
          <w:szCs w:val="24"/>
        </w:rPr>
        <w:lastRenderedPageBreak/>
        <w:t>wszelkich prac przygotowawczych, prac porządkowych,</w:t>
      </w:r>
    </w:p>
    <w:p w14:paraId="150CED07" w14:textId="492AA341"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495394">
        <w:rPr>
          <w:rFonts w:cstheme="minorHAnsi"/>
          <w:bCs/>
          <w:sz w:val="24"/>
          <w:szCs w:val="24"/>
        </w:rPr>
        <w:t>sporządzenia planu bezpieczeństwa i ochrony zdrowia,</w:t>
      </w:r>
    </w:p>
    <w:p w14:paraId="61C1E2EC" w14:textId="77777777"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495394">
        <w:rPr>
          <w:rFonts w:cstheme="minorHAnsi"/>
          <w:sz w:val="24"/>
          <w:szCs w:val="24"/>
        </w:rPr>
        <w:t>prowadzenia dziennika budowy i wykonywania obmiarów ilości zrealizowanych robót,</w:t>
      </w:r>
    </w:p>
    <w:p w14:paraId="662B62BB" w14:textId="6D365CEB"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bCs/>
          <w:sz w:val="24"/>
          <w:szCs w:val="24"/>
        </w:rPr>
      </w:pPr>
      <w:r w:rsidRPr="00495394">
        <w:rPr>
          <w:rFonts w:cstheme="minorHAnsi"/>
          <w:sz w:val="24"/>
          <w:szCs w:val="24"/>
        </w:rPr>
        <w:t xml:space="preserve">prowadzenia pomiarów kontrolnych zgodnie z wymogami dokumentacji projektowej, </w:t>
      </w:r>
      <w:proofErr w:type="spellStart"/>
      <w:r w:rsidRPr="00495394">
        <w:rPr>
          <w:rFonts w:cstheme="minorHAnsi"/>
          <w:sz w:val="24"/>
          <w:szCs w:val="24"/>
        </w:rPr>
        <w:t>STWiOR</w:t>
      </w:r>
      <w:proofErr w:type="spellEnd"/>
      <w:r w:rsidRPr="00495394">
        <w:rPr>
          <w:rFonts w:cstheme="minorHAnsi"/>
          <w:sz w:val="24"/>
          <w:szCs w:val="24"/>
        </w:rPr>
        <w:t xml:space="preserve"> oraz przepisami prawa, </w:t>
      </w:r>
    </w:p>
    <w:p w14:paraId="29778876" w14:textId="26E0644E"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sporządzenia dokumentacji powykonawczej,</w:t>
      </w:r>
    </w:p>
    <w:p w14:paraId="0974BF4F" w14:textId="0715FB50" w:rsidR="006C18EE" w:rsidRPr="00495394" w:rsidRDefault="006C18EE"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obsługi geodezyjnej,</w:t>
      </w:r>
    </w:p>
    <w:p w14:paraId="2F93EB45" w14:textId="13E25D80" w:rsidR="00513F38" w:rsidRPr="00495394" w:rsidRDefault="00DD1463"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uzyskania</w:t>
      </w:r>
      <w:r w:rsidR="00AF31E8" w:rsidRPr="00495394">
        <w:rPr>
          <w:rFonts w:cstheme="minorHAnsi"/>
          <w:sz w:val="24"/>
          <w:szCs w:val="24"/>
        </w:rPr>
        <w:t xml:space="preserve"> zatwierdzenia w odpowiednich organach, czasowej organizacji ruchu</w:t>
      </w:r>
      <w:r w:rsidR="009C599A" w:rsidRPr="00495394">
        <w:rPr>
          <w:rFonts w:cstheme="minorHAnsi"/>
          <w:sz w:val="24"/>
          <w:szCs w:val="24"/>
        </w:rPr>
        <w:t>,</w:t>
      </w:r>
    </w:p>
    <w:p w14:paraId="69BAD940" w14:textId="3B6E96E0"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wszelkich robót, materiałów,</w:t>
      </w:r>
      <w:r w:rsidR="00466AF3" w:rsidRPr="00495394">
        <w:rPr>
          <w:rFonts w:cstheme="minorHAnsi"/>
          <w:sz w:val="24"/>
          <w:szCs w:val="24"/>
        </w:rPr>
        <w:t xml:space="preserve"> urządzeń,</w:t>
      </w:r>
      <w:r w:rsidRPr="00495394">
        <w:rPr>
          <w:rFonts w:cstheme="minorHAnsi"/>
          <w:sz w:val="24"/>
          <w:szCs w:val="24"/>
        </w:rPr>
        <w:t xml:space="preserve"> wyposażenia, sprzętu i transportu,</w:t>
      </w:r>
    </w:p>
    <w:p w14:paraId="402D69E8" w14:textId="77777777" w:rsidR="005A2FA1"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495394" w:rsidRDefault="005A2FA1"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wyko</w:t>
      </w:r>
      <w:r w:rsidR="0074746F" w:rsidRPr="00495394">
        <w:rPr>
          <w:rFonts w:cstheme="minorHAnsi"/>
          <w:sz w:val="24"/>
          <w:szCs w:val="24"/>
        </w:rPr>
        <w:t>nywa</w:t>
      </w:r>
      <w:r w:rsidRPr="00495394">
        <w:rPr>
          <w:rFonts w:cstheme="minorHAnsi"/>
          <w:sz w:val="24"/>
          <w:szCs w:val="24"/>
        </w:rPr>
        <w:t>niem czynności objętych zakresem zadania zgodnie</w:t>
      </w:r>
      <w:r w:rsidR="0074746F" w:rsidRPr="00495394">
        <w:rPr>
          <w:rFonts w:cstheme="minorHAnsi"/>
          <w:sz w:val="24"/>
          <w:szCs w:val="24"/>
        </w:rPr>
        <w:t xml:space="preserve"> </w:t>
      </w:r>
      <w:r w:rsidRPr="00495394">
        <w:rPr>
          <w:rFonts w:cstheme="minorHAnsi"/>
          <w:sz w:val="24"/>
          <w:szCs w:val="24"/>
        </w:rPr>
        <w:t xml:space="preserve">z wymaganiami </w:t>
      </w:r>
      <w:r w:rsidR="0074746F" w:rsidRPr="00495394">
        <w:rPr>
          <w:rFonts w:cstheme="minorHAnsi"/>
          <w:sz w:val="24"/>
          <w:szCs w:val="24"/>
        </w:rPr>
        <w:t xml:space="preserve">przepisów dotyczących </w:t>
      </w:r>
      <w:r w:rsidRPr="00495394">
        <w:rPr>
          <w:rFonts w:cstheme="minorHAnsi"/>
          <w:sz w:val="24"/>
          <w:szCs w:val="24"/>
        </w:rPr>
        <w:t>ochrony środowiska, BHP, ppoż., w</w:t>
      </w:r>
      <w:r w:rsidR="0074746F" w:rsidRPr="00495394">
        <w:rPr>
          <w:rFonts w:cstheme="minorHAnsi"/>
          <w:sz w:val="24"/>
          <w:szCs w:val="24"/>
        </w:rPr>
        <w:t> </w:t>
      </w:r>
      <w:r w:rsidRPr="00495394">
        <w:rPr>
          <w:rFonts w:cstheme="minorHAnsi"/>
          <w:sz w:val="24"/>
          <w:szCs w:val="24"/>
        </w:rPr>
        <w:t>sposób nieuciążliwy dla ludzi i środowiska i zapewniający bezpieczeństwo osób oraz mienia</w:t>
      </w:r>
      <w:r w:rsidR="00807DFE" w:rsidRPr="00495394">
        <w:rPr>
          <w:rFonts w:cstheme="minorHAnsi"/>
          <w:sz w:val="24"/>
          <w:szCs w:val="24"/>
        </w:rPr>
        <w:t>,</w:t>
      </w:r>
    </w:p>
    <w:p w14:paraId="4D9B600F" w14:textId="1F2660DF" w:rsidR="00807DFE" w:rsidRPr="00495394" w:rsidRDefault="00807DFE"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rekompensat</w:t>
      </w:r>
      <w:r w:rsidR="0074746F" w:rsidRPr="00495394">
        <w:rPr>
          <w:rFonts w:cstheme="minorHAnsi"/>
          <w:sz w:val="24"/>
          <w:szCs w:val="24"/>
        </w:rPr>
        <w:t>y</w:t>
      </w:r>
      <w:r w:rsidRPr="00495394">
        <w:rPr>
          <w:rFonts w:cstheme="minorHAnsi"/>
          <w:sz w:val="24"/>
          <w:szCs w:val="24"/>
        </w:rPr>
        <w:t xml:space="preserve"> ewentualnych szkód osobom trzecim, w związku z niewłaściwym wykonywaniem robót lub błędów Wykonawcy,</w:t>
      </w:r>
    </w:p>
    <w:p w14:paraId="5CC103DA" w14:textId="3DD77E8D" w:rsidR="00807DFE" w:rsidRPr="00495394" w:rsidRDefault="00807DFE" w:rsidP="00454F21">
      <w:pPr>
        <w:numPr>
          <w:ilvl w:val="0"/>
          <w:numId w:val="30"/>
        </w:numPr>
        <w:tabs>
          <w:tab w:val="clear" w:pos="644"/>
          <w:tab w:val="num" w:pos="1134"/>
          <w:tab w:val="num" w:pos="4500"/>
        </w:tabs>
        <w:spacing w:after="0" w:line="240" w:lineRule="auto"/>
        <w:ind w:left="1134" w:hanging="425"/>
        <w:jc w:val="both"/>
        <w:rPr>
          <w:rFonts w:cstheme="minorHAnsi"/>
          <w:sz w:val="24"/>
          <w:szCs w:val="24"/>
        </w:rPr>
      </w:pPr>
      <w:r w:rsidRPr="00495394">
        <w:rPr>
          <w:rFonts w:cstheme="minorHAnsi"/>
          <w:sz w:val="24"/>
          <w:szCs w:val="24"/>
        </w:rPr>
        <w:t>usuwani</w:t>
      </w:r>
      <w:r w:rsidR="0074746F" w:rsidRPr="00495394">
        <w:rPr>
          <w:rFonts w:cstheme="minorHAnsi"/>
          <w:sz w:val="24"/>
          <w:szCs w:val="24"/>
        </w:rPr>
        <w:t>a</w:t>
      </w:r>
      <w:r w:rsidRPr="00495394">
        <w:rPr>
          <w:rFonts w:cstheme="minorHAnsi"/>
          <w:sz w:val="24"/>
          <w:szCs w:val="24"/>
        </w:rPr>
        <w:t xml:space="preserve"> kolizji z istniejącą infrastrukturą wynikłych przy realizacji zamówienia w</w:t>
      </w:r>
      <w:r w:rsidR="008E3FB1" w:rsidRPr="00495394">
        <w:rPr>
          <w:rFonts w:cstheme="minorHAnsi"/>
          <w:sz w:val="24"/>
          <w:szCs w:val="24"/>
        </w:rPr>
        <w:t> </w:t>
      </w:r>
      <w:r w:rsidRPr="00495394">
        <w:rPr>
          <w:rFonts w:cstheme="minorHAnsi"/>
          <w:sz w:val="24"/>
          <w:szCs w:val="24"/>
        </w:rPr>
        <w:t>związku z niewłaściwym wykonywaniem robót lub błędów Wykonawcy</w:t>
      </w:r>
      <w:r w:rsidR="00A85A0D" w:rsidRPr="00495394">
        <w:rPr>
          <w:rFonts w:cstheme="minorHAnsi"/>
          <w:sz w:val="24"/>
          <w:szCs w:val="24"/>
        </w:rPr>
        <w:t>.</w:t>
      </w:r>
    </w:p>
    <w:bookmarkEnd w:id="12"/>
    <w:p w14:paraId="3051A9A7" w14:textId="512EED7F" w:rsidR="005A2FA1" w:rsidRPr="0049539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Cs/>
          <w:sz w:val="24"/>
          <w:szCs w:val="24"/>
          <w:lang w:eastAsia="en-US"/>
        </w:rPr>
      </w:pPr>
      <w:r w:rsidRPr="00495394">
        <w:rPr>
          <w:rFonts w:asciiTheme="minorHAnsi" w:hAnsiTheme="minorHAnsi" w:cstheme="minorHAnsi"/>
          <w:sz w:val="24"/>
          <w:szCs w:val="24"/>
        </w:rPr>
        <w:t>Przy</w:t>
      </w:r>
      <w:r w:rsidRPr="00495394">
        <w:rPr>
          <w:rFonts w:asciiTheme="minorHAnsi" w:hAnsiTheme="minorHAnsi" w:cstheme="minorHAnsi"/>
          <w:bCs/>
          <w:sz w:val="24"/>
          <w:szCs w:val="24"/>
        </w:rPr>
        <w:t xml:space="preserve"> wyliczeniu ceny ofertowej należy </w:t>
      </w:r>
      <w:r w:rsidR="00990C33" w:rsidRPr="00495394">
        <w:rPr>
          <w:rFonts w:asciiTheme="minorHAnsi" w:hAnsiTheme="minorHAnsi" w:cstheme="minorHAnsi"/>
          <w:bCs/>
          <w:sz w:val="24"/>
          <w:szCs w:val="24"/>
        </w:rPr>
        <w:t xml:space="preserve">przyjąć, że </w:t>
      </w:r>
      <w:r w:rsidR="00990C33" w:rsidRPr="00495394">
        <w:rPr>
          <w:rFonts w:asciiTheme="minorHAnsi" w:hAnsiTheme="minorHAnsi" w:cstheme="minorHAnsi"/>
          <w:sz w:val="24"/>
          <w:szCs w:val="24"/>
        </w:rPr>
        <w:t>w przypadku występowania ewentualnych niespójnych zapisów w dokumentach stanowiących załącznik nr 1</w:t>
      </w:r>
      <w:r w:rsidR="008E3FB1" w:rsidRPr="00495394">
        <w:rPr>
          <w:rFonts w:asciiTheme="minorHAnsi" w:hAnsiTheme="minorHAnsi" w:cstheme="minorHAnsi"/>
          <w:sz w:val="24"/>
          <w:szCs w:val="24"/>
        </w:rPr>
        <w:t>2</w:t>
      </w:r>
      <w:r w:rsidR="00990C33" w:rsidRPr="00495394">
        <w:rPr>
          <w:rFonts w:asciiTheme="minorHAnsi" w:hAnsiTheme="minorHAnsi" w:cstheme="minorHAnsi"/>
          <w:sz w:val="24"/>
          <w:szCs w:val="24"/>
        </w:rPr>
        <w:t xml:space="preserve"> do SWZ, wszelkie rozbieżności będą rozstrzygane na korzyść Zamawiającego</w:t>
      </w:r>
      <w:r w:rsidR="00990C33" w:rsidRPr="00495394">
        <w:rPr>
          <w:rFonts w:asciiTheme="minorHAnsi" w:hAnsiTheme="minorHAnsi" w:cstheme="minorHAnsi"/>
          <w:bCs/>
          <w:sz w:val="24"/>
          <w:szCs w:val="24"/>
        </w:rPr>
        <w:t>.</w:t>
      </w:r>
    </w:p>
    <w:p w14:paraId="47E63A31" w14:textId="77777777" w:rsidR="005A2FA1" w:rsidRPr="0049539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495394">
        <w:rPr>
          <w:rFonts w:asciiTheme="minorHAnsi" w:hAnsiTheme="minorHAnsi" w:cstheme="minorHAnsi"/>
          <w:sz w:val="24"/>
          <w:szCs w:val="24"/>
        </w:rPr>
        <w:t>Cena</w:t>
      </w:r>
      <w:r w:rsidRPr="00495394">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49539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495394">
        <w:rPr>
          <w:rFonts w:asciiTheme="minorHAnsi" w:hAnsiTheme="minorHAnsi" w:cstheme="minorHAnsi"/>
          <w:sz w:val="24"/>
          <w:szCs w:val="24"/>
        </w:rPr>
        <w:t>Cena</w:t>
      </w:r>
      <w:r w:rsidRPr="00495394">
        <w:rPr>
          <w:rFonts w:asciiTheme="minorHAnsi" w:hAnsiTheme="minorHAnsi" w:cstheme="minorHAnsi"/>
          <w:sz w:val="24"/>
          <w:szCs w:val="24"/>
          <w:shd w:val="clear" w:color="auto" w:fill="FFFFFF"/>
        </w:rPr>
        <w:t xml:space="preserve"> ofertowa powinna być wyrażona w złotych polskich (PLN) z dokładnością do dwóch </w:t>
      </w:r>
      <w:r w:rsidRPr="00495394">
        <w:rPr>
          <w:rFonts w:asciiTheme="minorHAnsi" w:hAnsiTheme="minorHAnsi" w:cstheme="minorHAnsi"/>
          <w:sz w:val="24"/>
          <w:szCs w:val="24"/>
        </w:rPr>
        <w:t>miejsc</w:t>
      </w:r>
      <w:r w:rsidRPr="00495394">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49539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495394">
        <w:rPr>
          <w:rFonts w:asciiTheme="minorHAnsi" w:hAnsiTheme="minorHAnsi" w:cstheme="minorHAnsi"/>
          <w:sz w:val="24"/>
          <w:szCs w:val="24"/>
          <w:shd w:val="clear" w:color="auto" w:fill="FFFFFF"/>
        </w:rPr>
        <w:t>Zamawiający nie przewiduje rozliczeń w walucie obcej.</w:t>
      </w:r>
    </w:p>
    <w:p w14:paraId="141CD886" w14:textId="77777777" w:rsidR="005A2FA1" w:rsidRPr="00D1275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D12754">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1AB531D" w14:textId="0FA158AC" w:rsidR="005A2FA1" w:rsidRPr="00D1275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D12754">
        <w:rPr>
          <w:rFonts w:asciiTheme="minorHAnsi" w:hAnsiTheme="minorHAnsi" w:cstheme="minorHAnsi"/>
          <w:sz w:val="24"/>
          <w:szCs w:val="24"/>
        </w:rPr>
        <w:t>Jeżeli</w:t>
      </w:r>
      <w:r w:rsidRPr="00D12754">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D12754">
        <w:rPr>
          <w:rFonts w:asciiTheme="minorHAnsi" w:hAnsiTheme="minorHAnsi" w:cstheme="minorHAnsi"/>
          <w:sz w:val="24"/>
          <w:szCs w:val="24"/>
          <w:shd w:val="clear" w:color="auto" w:fill="FFFFFF"/>
        </w:rPr>
        <w:t xml:space="preserve">tekst jedn. </w:t>
      </w:r>
      <w:r w:rsidRPr="00D12754">
        <w:rPr>
          <w:rFonts w:asciiTheme="minorHAnsi" w:hAnsiTheme="minorHAnsi" w:cstheme="minorHAnsi"/>
          <w:sz w:val="24"/>
          <w:szCs w:val="24"/>
          <w:shd w:val="clear" w:color="auto" w:fill="FFFFFF"/>
        </w:rPr>
        <w:t>Dz. U. z 202</w:t>
      </w:r>
      <w:r w:rsidR="00197463" w:rsidRPr="00D12754">
        <w:rPr>
          <w:rFonts w:asciiTheme="minorHAnsi" w:hAnsiTheme="minorHAnsi" w:cstheme="minorHAnsi"/>
          <w:sz w:val="24"/>
          <w:szCs w:val="24"/>
          <w:shd w:val="clear" w:color="auto" w:fill="FFFFFF"/>
        </w:rPr>
        <w:t>1</w:t>
      </w:r>
      <w:r w:rsidRPr="00D12754">
        <w:rPr>
          <w:rFonts w:asciiTheme="minorHAnsi" w:hAnsiTheme="minorHAnsi" w:cstheme="minorHAnsi"/>
          <w:sz w:val="24"/>
          <w:szCs w:val="24"/>
          <w:shd w:val="clear" w:color="auto" w:fill="FFFFFF"/>
        </w:rPr>
        <w:t xml:space="preserve"> r. poz.</w:t>
      </w:r>
      <w:r w:rsidR="00E06AEB" w:rsidRPr="00D12754">
        <w:rPr>
          <w:rFonts w:asciiTheme="minorHAnsi" w:hAnsiTheme="minorHAnsi" w:cstheme="minorHAnsi"/>
          <w:sz w:val="24"/>
          <w:szCs w:val="24"/>
          <w:shd w:val="clear" w:color="auto" w:fill="FFFFFF"/>
        </w:rPr>
        <w:t xml:space="preserve"> </w:t>
      </w:r>
      <w:r w:rsidR="00197463" w:rsidRPr="00D12754">
        <w:rPr>
          <w:rFonts w:asciiTheme="minorHAnsi" w:hAnsiTheme="minorHAnsi" w:cstheme="minorHAnsi"/>
          <w:sz w:val="24"/>
          <w:szCs w:val="24"/>
          <w:shd w:val="clear" w:color="auto" w:fill="FFFFFF"/>
        </w:rPr>
        <w:t xml:space="preserve">685 </w:t>
      </w:r>
      <w:r w:rsidRPr="00D12754">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D12754" w:rsidRDefault="005A2FA1" w:rsidP="00454F2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12754">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D12754" w:rsidRDefault="005A2FA1" w:rsidP="00454F2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12754">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D12754" w:rsidRDefault="005A2FA1" w:rsidP="00454F2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12754">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D12754" w:rsidRDefault="005A2FA1" w:rsidP="00454F2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12754">
        <w:rPr>
          <w:rFonts w:cstheme="minorHAnsi"/>
          <w:sz w:val="24"/>
          <w:szCs w:val="24"/>
          <w:shd w:val="clear" w:color="auto" w:fill="FFFFFF"/>
        </w:rPr>
        <w:t>wskazania stawki podatku od towarów i usług, która zgodnie z wiedzą wykonawcy, będzie miała zastosowanie.</w:t>
      </w:r>
    </w:p>
    <w:p w14:paraId="6C43D95D" w14:textId="77777777" w:rsidR="005A2FA1" w:rsidRPr="00D12754" w:rsidRDefault="005A2FA1" w:rsidP="00454F21">
      <w:pPr>
        <w:pStyle w:val="Tekstpodstawowywcity21"/>
        <w:numPr>
          <w:ilvl w:val="0"/>
          <w:numId w:val="29"/>
        </w:numPr>
        <w:tabs>
          <w:tab w:val="clear" w:pos="644"/>
          <w:tab w:val="num" w:pos="709"/>
        </w:tabs>
        <w:suppressAutoHyphens w:val="0"/>
        <w:ind w:left="709" w:hanging="425"/>
        <w:rPr>
          <w:rFonts w:asciiTheme="minorHAnsi" w:hAnsiTheme="minorHAnsi" w:cstheme="minorHAnsi"/>
          <w:b/>
          <w:bCs/>
          <w:sz w:val="24"/>
          <w:szCs w:val="24"/>
          <w:lang w:eastAsia="pl-PL"/>
        </w:rPr>
      </w:pPr>
      <w:r w:rsidRPr="00D12754">
        <w:rPr>
          <w:rFonts w:asciiTheme="minorHAnsi" w:hAnsiTheme="minorHAnsi" w:cstheme="minorHAnsi"/>
          <w:sz w:val="24"/>
          <w:szCs w:val="24"/>
        </w:rPr>
        <w:lastRenderedPageBreak/>
        <w:t>Wzór</w:t>
      </w:r>
      <w:r w:rsidRPr="00D12754">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10"/>
    <w:p w14:paraId="07CF8A50" w14:textId="400C966B" w:rsidR="00E16162" w:rsidRPr="005E7D82" w:rsidRDefault="00D471CB" w:rsidP="00454F21">
      <w:pPr>
        <w:pStyle w:val="Akapitzlist"/>
        <w:numPr>
          <w:ilvl w:val="0"/>
          <w:numId w:val="29"/>
        </w:numPr>
        <w:spacing w:after="0" w:line="240" w:lineRule="auto"/>
        <w:jc w:val="both"/>
        <w:rPr>
          <w:rFonts w:cstheme="minorHAnsi"/>
          <w:i/>
          <w:iCs/>
          <w:color w:val="000000"/>
          <w:sz w:val="24"/>
          <w:szCs w:val="24"/>
        </w:rPr>
      </w:pPr>
      <w:r w:rsidRPr="005E7D82">
        <w:rPr>
          <w:rFonts w:cstheme="minorHAnsi"/>
          <w:color w:val="000000"/>
          <w:sz w:val="24"/>
          <w:szCs w:val="24"/>
        </w:rPr>
        <w:t>Wyliczając cenę ofertową w</w:t>
      </w:r>
      <w:r w:rsidR="00E16162" w:rsidRPr="005E7D82">
        <w:rPr>
          <w:rFonts w:cstheme="minorHAnsi"/>
          <w:color w:val="000000"/>
          <w:sz w:val="24"/>
          <w:szCs w:val="24"/>
        </w:rPr>
        <w:t>yliczeni</w:t>
      </w:r>
      <w:r w:rsidRPr="005E7D82">
        <w:rPr>
          <w:rFonts w:cstheme="minorHAnsi"/>
          <w:color w:val="000000"/>
          <w:sz w:val="24"/>
          <w:szCs w:val="24"/>
        </w:rPr>
        <w:t>e</w:t>
      </w:r>
      <w:r w:rsidR="00E16162" w:rsidRPr="005E7D82">
        <w:rPr>
          <w:rFonts w:cstheme="minorHAnsi"/>
          <w:color w:val="000000"/>
          <w:sz w:val="24"/>
          <w:szCs w:val="24"/>
        </w:rPr>
        <w:t xml:space="preserve"> stawki roboczogodziny należy dokonać zgodnie z</w:t>
      </w:r>
      <w:r w:rsidRPr="005E7D82">
        <w:rPr>
          <w:rFonts w:cstheme="minorHAnsi"/>
          <w:color w:val="000000"/>
          <w:sz w:val="24"/>
          <w:szCs w:val="24"/>
        </w:rPr>
        <w:t> </w:t>
      </w:r>
      <w:r w:rsidR="00E16162" w:rsidRPr="005E7D82">
        <w:rPr>
          <w:rFonts w:cstheme="minorHAnsi"/>
          <w:color w:val="000000"/>
          <w:sz w:val="24"/>
          <w:szCs w:val="24"/>
        </w:rPr>
        <w:t>§</w:t>
      </w:r>
      <w:r w:rsidRPr="005E7D82">
        <w:rPr>
          <w:rFonts w:cstheme="minorHAnsi"/>
          <w:color w:val="000000"/>
          <w:sz w:val="24"/>
          <w:szCs w:val="24"/>
        </w:rPr>
        <w:t> </w:t>
      </w:r>
      <w:r w:rsidR="00E16162" w:rsidRPr="005E7D82">
        <w:rPr>
          <w:rFonts w:cstheme="minorHAnsi"/>
          <w:color w:val="000000"/>
          <w:sz w:val="24"/>
          <w:szCs w:val="24"/>
        </w:rPr>
        <w:t>6 ust. 2 Rozporządzenia Ministra Rozwoju i Technologii z dnia 20 grudnia 2021 r. w</w:t>
      </w:r>
      <w:r w:rsidRPr="005E7D82">
        <w:rPr>
          <w:rFonts w:cstheme="minorHAnsi"/>
          <w:color w:val="000000"/>
          <w:sz w:val="24"/>
          <w:szCs w:val="24"/>
        </w:rPr>
        <w:t> </w:t>
      </w:r>
      <w:r w:rsidR="00E16162" w:rsidRPr="005E7D82">
        <w:rPr>
          <w:rFonts w:cstheme="minorHAnsi"/>
          <w:color w:val="000000"/>
          <w:sz w:val="24"/>
          <w:szCs w:val="24"/>
        </w:rPr>
        <w:t>sprawie określenia metod i podstaw sporządzania kosztorysu inwestorskiego, obliczania planowanych kosztów prac projektowych oraz planowanych kosztów robót budowlanych określonych w programie funkcjonalno-użytkowym (Dz. U. z 2021 r., poz. 2458) tj.: „</w:t>
      </w:r>
      <w:r w:rsidR="00E16162" w:rsidRPr="005E7D82">
        <w:rPr>
          <w:rFonts w:eastAsia="Times New Roman" w:cstheme="minorHAnsi"/>
          <w:i/>
          <w:iCs/>
          <w:sz w:val="24"/>
          <w:szCs w:val="24"/>
          <w:lang w:eastAsia="pl-PL"/>
        </w:rPr>
        <w:t>Godzinowe stawki robocizny kosztorysowej ustalone na podstawie analizy własnej obejmują wszystkie składniki zaliczane do wynagrodzenia oraz koszty pochodne naliczane od wynagrodzeń, a w szczególności:</w:t>
      </w:r>
    </w:p>
    <w:p w14:paraId="3FF9DFA7" w14:textId="1C868EC6" w:rsidR="00E16162" w:rsidRPr="005E7D82" w:rsidRDefault="00E16162" w:rsidP="00454F21">
      <w:pPr>
        <w:pStyle w:val="Akapitzlist"/>
        <w:numPr>
          <w:ilvl w:val="2"/>
          <w:numId w:val="43"/>
        </w:numPr>
        <w:spacing w:after="0" w:line="240" w:lineRule="auto"/>
        <w:ind w:left="993" w:hanging="426"/>
        <w:jc w:val="both"/>
        <w:rPr>
          <w:rFonts w:eastAsia="Times New Roman" w:cstheme="minorHAnsi"/>
          <w:i/>
          <w:iCs/>
          <w:sz w:val="24"/>
          <w:szCs w:val="24"/>
          <w:lang w:eastAsia="pl-PL"/>
        </w:rPr>
      </w:pPr>
      <w:r w:rsidRPr="005E7D82">
        <w:rPr>
          <w:rFonts w:eastAsia="Times New Roman" w:cstheme="minorHAnsi"/>
          <w:i/>
          <w:iCs/>
          <w:sz w:val="24"/>
          <w:szCs w:val="24"/>
          <w:lang w:eastAsia="pl-PL"/>
        </w:rPr>
        <w:t>wynagrodzenie zasadnicze;</w:t>
      </w:r>
    </w:p>
    <w:p w14:paraId="7005D32C" w14:textId="711FF939" w:rsidR="00E16162" w:rsidRPr="005E7D82" w:rsidRDefault="00E16162" w:rsidP="00454F21">
      <w:pPr>
        <w:pStyle w:val="Akapitzlist"/>
        <w:numPr>
          <w:ilvl w:val="2"/>
          <w:numId w:val="43"/>
        </w:numPr>
        <w:spacing w:after="0" w:line="240" w:lineRule="auto"/>
        <w:ind w:left="993" w:hanging="426"/>
        <w:jc w:val="both"/>
        <w:rPr>
          <w:rFonts w:eastAsia="Times New Roman" w:cstheme="minorHAnsi"/>
          <w:i/>
          <w:iCs/>
          <w:sz w:val="24"/>
          <w:szCs w:val="24"/>
          <w:lang w:eastAsia="pl-PL"/>
        </w:rPr>
      </w:pPr>
      <w:r w:rsidRPr="005E7D82">
        <w:rPr>
          <w:rFonts w:eastAsia="Times New Roman" w:cstheme="minorHAnsi"/>
          <w:i/>
          <w:iCs/>
          <w:sz w:val="24"/>
          <w:szCs w:val="24"/>
          <w:lang w:eastAsia="pl-PL"/>
        </w:rPr>
        <w:t>premie regulaminowe;</w:t>
      </w:r>
    </w:p>
    <w:p w14:paraId="2A832018" w14:textId="72A901DB" w:rsidR="00E16162" w:rsidRPr="005E7D82" w:rsidRDefault="00E16162" w:rsidP="00454F21">
      <w:pPr>
        <w:pStyle w:val="Akapitzlist"/>
        <w:numPr>
          <w:ilvl w:val="2"/>
          <w:numId w:val="43"/>
        </w:numPr>
        <w:spacing w:after="0" w:line="240" w:lineRule="auto"/>
        <w:ind w:left="993" w:hanging="426"/>
        <w:jc w:val="both"/>
        <w:rPr>
          <w:rFonts w:eastAsia="Times New Roman" w:cstheme="minorHAnsi"/>
          <w:i/>
          <w:iCs/>
          <w:sz w:val="24"/>
          <w:szCs w:val="24"/>
          <w:lang w:eastAsia="pl-PL"/>
        </w:rPr>
      </w:pPr>
      <w:r w:rsidRPr="005E7D82">
        <w:rPr>
          <w:rFonts w:eastAsia="Times New Roman" w:cstheme="minorHAnsi"/>
          <w:i/>
          <w:iCs/>
          <w:sz w:val="24"/>
          <w:szCs w:val="24"/>
          <w:lang w:eastAsia="pl-PL"/>
        </w:rPr>
        <w:t>dodatkowe składniki wynagrodzenia (dodatki za staż pracy, inne dodatki przysługujące zgodnie z postanowieniami regulaminu pracy);</w:t>
      </w:r>
    </w:p>
    <w:p w14:paraId="0372FBC9" w14:textId="58B91C07" w:rsidR="00E16162" w:rsidRPr="005E7D82" w:rsidRDefault="00E16162" w:rsidP="00454F21">
      <w:pPr>
        <w:pStyle w:val="Akapitzlist"/>
        <w:numPr>
          <w:ilvl w:val="2"/>
          <w:numId w:val="43"/>
        </w:numPr>
        <w:spacing w:after="0" w:line="240" w:lineRule="auto"/>
        <w:ind w:left="993" w:hanging="426"/>
        <w:jc w:val="both"/>
        <w:rPr>
          <w:rFonts w:eastAsia="Times New Roman" w:cstheme="minorHAnsi"/>
          <w:i/>
          <w:iCs/>
          <w:sz w:val="24"/>
          <w:szCs w:val="24"/>
          <w:lang w:eastAsia="pl-PL"/>
        </w:rPr>
      </w:pPr>
      <w:r w:rsidRPr="005E7D82">
        <w:rPr>
          <w:rFonts w:eastAsia="Times New Roman" w:cstheme="minorHAnsi"/>
          <w:i/>
          <w:iCs/>
          <w:sz w:val="24"/>
          <w:szCs w:val="24"/>
          <w:lang w:eastAsia="pl-PL"/>
        </w:rPr>
        <w:t>inne świadczenia związane z pracą (wynagrodzenia za czas urlopu wypoczynkowego i za czas innej usprawiedliwionej nieobecności w pracy, zasiłki za czas niezdolności do pracy wskutek choroby, odprawy emerytalne, nagrody jubileuszowe);</w:t>
      </w:r>
    </w:p>
    <w:p w14:paraId="6D31F0EF" w14:textId="507520EB" w:rsidR="00E16162" w:rsidRPr="005E7D82" w:rsidRDefault="00E16162" w:rsidP="00454F21">
      <w:pPr>
        <w:pStyle w:val="Akapitzlist"/>
        <w:numPr>
          <w:ilvl w:val="2"/>
          <w:numId w:val="43"/>
        </w:numPr>
        <w:spacing w:after="0" w:line="240" w:lineRule="auto"/>
        <w:ind w:left="993" w:hanging="426"/>
        <w:jc w:val="both"/>
        <w:rPr>
          <w:rFonts w:eastAsia="Times New Roman" w:cstheme="minorHAnsi"/>
          <w:i/>
          <w:iCs/>
          <w:sz w:val="24"/>
          <w:szCs w:val="24"/>
          <w:lang w:eastAsia="pl-PL"/>
        </w:rPr>
      </w:pPr>
      <w:r w:rsidRPr="005E7D82">
        <w:rPr>
          <w:rFonts w:eastAsia="Times New Roman" w:cstheme="minorHAnsi"/>
          <w:i/>
          <w:iCs/>
          <w:sz w:val="24"/>
          <w:szCs w:val="24"/>
          <w:lang w:eastAsia="pl-PL"/>
        </w:rPr>
        <w:t>obligatoryjne obciążenia płac;</w:t>
      </w:r>
    </w:p>
    <w:p w14:paraId="2CA9C3F6" w14:textId="387CB22F" w:rsidR="00E16162" w:rsidRPr="005E7D82" w:rsidRDefault="00E16162" w:rsidP="00454F21">
      <w:pPr>
        <w:pStyle w:val="Akapitzlist"/>
        <w:numPr>
          <w:ilvl w:val="2"/>
          <w:numId w:val="43"/>
        </w:numPr>
        <w:spacing w:after="0" w:line="240" w:lineRule="auto"/>
        <w:ind w:left="993" w:hanging="426"/>
        <w:jc w:val="both"/>
        <w:rPr>
          <w:rFonts w:eastAsia="Times New Roman" w:cstheme="minorHAnsi"/>
          <w:i/>
          <w:iCs/>
          <w:sz w:val="24"/>
          <w:szCs w:val="24"/>
          <w:lang w:eastAsia="pl-PL"/>
        </w:rPr>
      </w:pPr>
      <w:r w:rsidRPr="005E7D82">
        <w:rPr>
          <w:rFonts w:eastAsia="Times New Roman" w:cstheme="minorHAnsi"/>
          <w:i/>
          <w:iCs/>
          <w:sz w:val="24"/>
          <w:szCs w:val="24"/>
          <w:lang w:eastAsia="pl-PL"/>
        </w:rPr>
        <w:t>odpisy na zakładowy fundusz świadczeń socjalnych”.</w:t>
      </w:r>
    </w:p>
    <w:p w14:paraId="4D031796" w14:textId="77DE77E0" w:rsidR="00392765" w:rsidRPr="005E7D82" w:rsidRDefault="00392765" w:rsidP="00454F21">
      <w:pPr>
        <w:pStyle w:val="Tekstpodstawowywcity21"/>
        <w:numPr>
          <w:ilvl w:val="0"/>
          <w:numId w:val="29"/>
        </w:numPr>
        <w:tabs>
          <w:tab w:val="clear" w:pos="644"/>
        </w:tabs>
        <w:rPr>
          <w:rFonts w:asciiTheme="minorHAnsi" w:hAnsiTheme="minorHAnsi" w:cstheme="minorHAnsi"/>
          <w:sz w:val="24"/>
          <w:szCs w:val="24"/>
        </w:rPr>
      </w:pPr>
      <w:r w:rsidRPr="005E7D82">
        <w:rPr>
          <w:rFonts w:asciiTheme="minorHAnsi" w:hAnsiTheme="minorHAnsi" w:cstheme="minorHAnsi"/>
          <w:sz w:val="24"/>
          <w:szCs w:val="24"/>
        </w:rPr>
        <w:t>Przedmiary robót załączone do niniejszej SWZ stanowią jedynie materiał pomocniczy i</w:t>
      </w:r>
      <w:r w:rsidR="006A42A2" w:rsidRPr="005E7D82">
        <w:rPr>
          <w:rFonts w:asciiTheme="minorHAnsi" w:hAnsiTheme="minorHAnsi" w:cstheme="minorHAnsi"/>
          <w:sz w:val="24"/>
          <w:szCs w:val="24"/>
        </w:rPr>
        <w:t> </w:t>
      </w:r>
      <w:r w:rsidRPr="005E7D82">
        <w:rPr>
          <w:rFonts w:asciiTheme="minorHAnsi" w:hAnsiTheme="minorHAnsi" w:cstheme="minorHAnsi"/>
          <w:sz w:val="24"/>
          <w:szCs w:val="24"/>
        </w:rPr>
        <w:t>nie stanowią zobowiązania stron umowy w sprawie niniejszego zamówienia publicznego – mogą być niepełne</w:t>
      </w:r>
      <w:r w:rsidR="009C599A" w:rsidRPr="005E7D82">
        <w:rPr>
          <w:rFonts w:asciiTheme="minorHAnsi" w:hAnsiTheme="minorHAnsi" w:cstheme="minorHAnsi"/>
          <w:sz w:val="24"/>
          <w:szCs w:val="24"/>
        </w:rPr>
        <w:t>, mogą zawierać błędy</w:t>
      </w:r>
      <w:r w:rsidRPr="005E7D82">
        <w:rPr>
          <w:rFonts w:asciiTheme="minorHAnsi" w:hAnsiTheme="minorHAnsi" w:cstheme="minorHAnsi"/>
          <w:sz w:val="24"/>
          <w:szCs w:val="24"/>
        </w:rPr>
        <w:t>.</w:t>
      </w:r>
    </w:p>
    <w:p w14:paraId="0AACC13E" w14:textId="77777777" w:rsidR="00392765" w:rsidRPr="005E7D82" w:rsidRDefault="00392765" w:rsidP="00454F21">
      <w:pPr>
        <w:pStyle w:val="Tekstpodstawowywcity21"/>
        <w:numPr>
          <w:ilvl w:val="0"/>
          <w:numId w:val="29"/>
        </w:numPr>
        <w:tabs>
          <w:tab w:val="clear" w:pos="644"/>
        </w:tabs>
        <w:rPr>
          <w:rFonts w:asciiTheme="minorHAnsi" w:hAnsiTheme="minorHAnsi" w:cstheme="minorHAnsi"/>
          <w:sz w:val="24"/>
          <w:szCs w:val="24"/>
        </w:rPr>
      </w:pPr>
      <w:r w:rsidRPr="005E7D82">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EE658AB" w14:textId="1F1E739A" w:rsidR="00392765" w:rsidRPr="005E7D82" w:rsidRDefault="00392765" w:rsidP="00454F21">
      <w:pPr>
        <w:pStyle w:val="Tekstpodstawowywcity21"/>
        <w:numPr>
          <w:ilvl w:val="0"/>
          <w:numId w:val="29"/>
        </w:numPr>
        <w:tabs>
          <w:tab w:val="clear" w:pos="644"/>
        </w:tabs>
        <w:rPr>
          <w:rFonts w:asciiTheme="minorHAnsi" w:hAnsiTheme="minorHAnsi" w:cstheme="minorHAnsi"/>
          <w:sz w:val="24"/>
          <w:szCs w:val="24"/>
        </w:rPr>
      </w:pPr>
      <w:r w:rsidRPr="005E7D82">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1F6B34F" w14:textId="30B99255" w:rsidR="005A2FA1" w:rsidRPr="005E7D82" w:rsidRDefault="005A2FA1" w:rsidP="00454F21">
      <w:pPr>
        <w:pStyle w:val="Tekstpodstawowywcity21"/>
        <w:numPr>
          <w:ilvl w:val="0"/>
          <w:numId w:val="29"/>
        </w:numPr>
        <w:tabs>
          <w:tab w:val="clear" w:pos="644"/>
        </w:tabs>
        <w:rPr>
          <w:rFonts w:asciiTheme="minorHAnsi" w:hAnsiTheme="minorHAnsi" w:cstheme="minorHAnsi"/>
          <w:sz w:val="24"/>
          <w:szCs w:val="24"/>
        </w:rPr>
      </w:pPr>
      <w:r w:rsidRPr="005E7D82">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5E7D82">
        <w:rPr>
          <w:rFonts w:asciiTheme="minorHAnsi" w:hAnsiTheme="minorHAnsi" w:cstheme="minorHAnsi"/>
          <w:sz w:val="24"/>
          <w:szCs w:val="24"/>
        </w:rPr>
        <w:t> </w:t>
      </w:r>
      <w:r w:rsidRPr="005E7D82">
        <w:rPr>
          <w:rFonts w:asciiTheme="minorHAnsi" w:hAnsiTheme="minorHAnsi" w:cstheme="minorHAnsi"/>
          <w:sz w:val="24"/>
          <w:szCs w:val="24"/>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5E7D82">
        <w:rPr>
          <w:rFonts w:asciiTheme="minorHAnsi" w:hAnsiTheme="minorHAnsi" w:cstheme="minorHAnsi"/>
          <w:sz w:val="24"/>
          <w:szCs w:val="24"/>
        </w:rPr>
        <w:t> </w:t>
      </w:r>
      <w:r w:rsidRPr="005E7D82">
        <w:rPr>
          <w:rFonts w:asciiTheme="minorHAnsi" w:hAnsiTheme="minorHAnsi" w:cstheme="minorHAnsi"/>
          <w:sz w:val="24"/>
          <w:szCs w:val="24"/>
        </w:rPr>
        <w:t>kosztorysie ofertowym. W przypadku złożenia kosztorysu ofertowego i wystąpienia w nim omyłek rachunkowych, przyjmuje się za prawidłową cenę ryczałtową podaną w</w:t>
      </w:r>
      <w:r w:rsidR="0074746F" w:rsidRPr="005E7D82">
        <w:rPr>
          <w:rFonts w:asciiTheme="minorHAnsi" w:hAnsiTheme="minorHAnsi" w:cstheme="minorHAnsi"/>
          <w:sz w:val="24"/>
          <w:szCs w:val="24"/>
        </w:rPr>
        <w:t> </w:t>
      </w:r>
      <w:r w:rsidRPr="005E7D82">
        <w:rPr>
          <w:rFonts w:asciiTheme="minorHAnsi" w:hAnsiTheme="minorHAnsi" w:cstheme="minorHAnsi"/>
          <w:sz w:val="24"/>
          <w:szCs w:val="24"/>
        </w:rPr>
        <w:t>ofercie bez względu na wyceny wynikające z kosztorysu ofertowego.</w:t>
      </w:r>
    </w:p>
    <w:p w14:paraId="00ABDBAE" w14:textId="77777777" w:rsidR="005A2FA1" w:rsidRPr="00F0788C"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49539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95394">
        <w:rPr>
          <w:rFonts w:eastAsia="Times New Roman" w:cstheme="minorHAnsi"/>
          <w:b/>
          <w:bCs/>
          <w:sz w:val="24"/>
          <w:szCs w:val="24"/>
          <w:u w:val="single"/>
          <w:lang w:eastAsia="pl-PL"/>
        </w:rPr>
        <w:lastRenderedPageBreak/>
        <w:t>OPIS KRYTERIÓW OCENY OFERT, WRAZ Z PODANIEM WAG TYCH KRYTERIÓW I SPOSOBU OCENY OFERT</w:t>
      </w:r>
    </w:p>
    <w:p w14:paraId="7F06D9C8" w14:textId="1D479FE9" w:rsidR="00064304" w:rsidRPr="00495394" w:rsidRDefault="00B31263" w:rsidP="00454F21">
      <w:pPr>
        <w:numPr>
          <w:ilvl w:val="0"/>
          <w:numId w:val="15"/>
        </w:numPr>
        <w:suppressAutoHyphens/>
        <w:spacing w:after="0" w:line="240" w:lineRule="auto"/>
        <w:ind w:left="709" w:hanging="425"/>
        <w:jc w:val="both"/>
        <w:rPr>
          <w:rFonts w:cstheme="minorHAnsi"/>
          <w:sz w:val="24"/>
          <w:szCs w:val="24"/>
        </w:rPr>
      </w:pPr>
      <w:r w:rsidRPr="00495394">
        <w:rPr>
          <w:rFonts w:cstheme="minorHAnsi"/>
          <w:sz w:val="24"/>
          <w:szCs w:val="24"/>
        </w:rPr>
        <w:t>Przy wyborze najkorzystniejszej oferty Zamawiający będzie się kierował następującymi kryteriami oceny ofert:</w:t>
      </w:r>
    </w:p>
    <w:p w14:paraId="44DDBDF9" w14:textId="428D05CA" w:rsidR="00064304" w:rsidRPr="00495394" w:rsidRDefault="00064304" w:rsidP="00454F21">
      <w:pPr>
        <w:numPr>
          <w:ilvl w:val="1"/>
          <w:numId w:val="15"/>
        </w:numPr>
        <w:tabs>
          <w:tab w:val="clear" w:pos="1440"/>
        </w:tabs>
        <w:suppressAutoHyphens/>
        <w:spacing w:after="0" w:line="240" w:lineRule="auto"/>
        <w:ind w:left="1134" w:hanging="425"/>
        <w:jc w:val="both"/>
        <w:rPr>
          <w:rFonts w:cstheme="minorHAnsi"/>
          <w:sz w:val="24"/>
          <w:szCs w:val="24"/>
        </w:rPr>
      </w:pPr>
      <w:r w:rsidRPr="00495394">
        <w:rPr>
          <w:rFonts w:cstheme="minorHAnsi"/>
          <w:sz w:val="24"/>
          <w:szCs w:val="24"/>
        </w:rPr>
        <w:t xml:space="preserve">cena o wadze 60 % (oferowaną cenę Wykonawca poda w formularzu ofertowym stanowiącym załącznik nr </w:t>
      </w:r>
      <w:r w:rsidR="006D26E7" w:rsidRPr="00495394">
        <w:rPr>
          <w:rFonts w:cstheme="minorHAnsi"/>
          <w:sz w:val="24"/>
          <w:szCs w:val="24"/>
        </w:rPr>
        <w:t>1</w:t>
      </w:r>
      <w:r w:rsidRPr="00495394">
        <w:rPr>
          <w:rFonts w:cstheme="minorHAnsi"/>
          <w:sz w:val="24"/>
          <w:szCs w:val="24"/>
        </w:rPr>
        <w:t xml:space="preserve"> do SWZ),</w:t>
      </w:r>
    </w:p>
    <w:p w14:paraId="0051E579" w14:textId="7B12A567" w:rsidR="006D26E7" w:rsidRPr="00495394" w:rsidRDefault="00AB77C5" w:rsidP="00454F21">
      <w:pPr>
        <w:numPr>
          <w:ilvl w:val="1"/>
          <w:numId w:val="15"/>
        </w:numPr>
        <w:tabs>
          <w:tab w:val="clear" w:pos="1440"/>
        </w:tabs>
        <w:suppressAutoHyphens/>
        <w:spacing w:after="0" w:line="240" w:lineRule="auto"/>
        <w:ind w:left="1134" w:hanging="425"/>
        <w:jc w:val="both"/>
        <w:rPr>
          <w:rFonts w:cstheme="minorHAnsi"/>
          <w:sz w:val="24"/>
          <w:szCs w:val="24"/>
        </w:rPr>
      </w:pPr>
      <w:r w:rsidRPr="00495394">
        <w:rPr>
          <w:rFonts w:cstheme="minorHAnsi"/>
          <w:sz w:val="24"/>
          <w:szCs w:val="24"/>
        </w:rPr>
        <w:t>okres gwarancji</w:t>
      </w:r>
      <w:r w:rsidR="00064304" w:rsidRPr="00495394">
        <w:rPr>
          <w:rFonts w:cstheme="minorHAnsi"/>
          <w:sz w:val="24"/>
          <w:szCs w:val="24"/>
        </w:rPr>
        <w:t xml:space="preserve"> o</w:t>
      </w:r>
      <w:r w:rsidR="00672319" w:rsidRPr="00495394">
        <w:rPr>
          <w:rFonts w:cstheme="minorHAnsi"/>
          <w:sz w:val="24"/>
          <w:szCs w:val="24"/>
        </w:rPr>
        <w:t> </w:t>
      </w:r>
      <w:r w:rsidR="00064304" w:rsidRPr="00495394">
        <w:rPr>
          <w:rFonts w:cstheme="minorHAnsi"/>
          <w:sz w:val="24"/>
          <w:szCs w:val="24"/>
        </w:rPr>
        <w:t>wadze 40 %</w:t>
      </w:r>
      <w:r w:rsidRPr="00495394">
        <w:rPr>
          <w:rFonts w:cstheme="minorHAnsi"/>
          <w:sz w:val="24"/>
          <w:szCs w:val="24"/>
        </w:rPr>
        <w:t xml:space="preserve"> (oferowany okres gwarancji Wykonawca poda w formularzu ofertowym stanowiącym załącznik nr 1 do SWZ)</w:t>
      </w:r>
      <w:r w:rsidR="006D26E7" w:rsidRPr="00495394">
        <w:rPr>
          <w:rFonts w:cstheme="minorHAnsi"/>
          <w:sz w:val="24"/>
          <w:szCs w:val="24"/>
        </w:rPr>
        <w:t xml:space="preserve">. </w:t>
      </w:r>
    </w:p>
    <w:p w14:paraId="39CDC9A9" w14:textId="67B5D940" w:rsidR="00064304" w:rsidRPr="00495394" w:rsidRDefault="00064304" w:rsidP="00454F21">
      <w:pPr>
        <w:numPr>
          <w:ilvl w:val="0"/>
          <w:numId w:val="15"/>
        </w:numPr>
        <w:suppressAutoHyphens/>
        <w:spacing w:after="0" w:line="240" w:lineRule="auto"/>
        <w:ind w:left="709" w:hanging="425"/>
        <w:jc w:val="both"/>
        <w:rPr>
          <w:rFonts w:cstheme="minorHAnsi"/>
          <w:sz w:val="24"/>
          <w:szCs w:val="24"/>
        </w:rPr>
      </w:pPr>
      <w:r w:rsidRPr="00495394">
        <w:rPr>
          <w:rFonts w:cstheme="minorHAnsi"/>
          <w:sz w:val="24"/>
          <w:szCs w:val="24"/>
        </w:rPr>
        <w:t>Każda oferta będzie oceniana w skali 100 pkt.</w:t>
      </w:r>
    </w:p>
    <w:p w14:paraId="26BE1FCE" w14:textId="77777777" w:rsidR="00064304" w:rsidRPr="00495394" w:rsidRDefault="00064304" w:rsidP="00454F21">
      <w:pPr>
        <w:numPr>
          <w:ilvl w:val="0"/>
          <w:numId w:val="15"/>
        </w:numPr>
        <w:suppressAutoHyphens/>
        <w:spacing w:after="0" w:line="240" w:lineRule="auto"/>
        <w:ind w:left="709" w:hanging="425"/>
        <w:jc w:val="both"/>
        <w:rPr>
          <w:rFonts w:cstheme="minorHAnsi"/>
          <w:sz w:val="24"/>
          <w:szCs w:val="24"/>
        </w:rPr>
      </w:pPr>
      <w:r w:rsidRPr="00495394">
        <w:rPr>
          <w:rFonts w:cstheme="minorHAnsi"/>
          <w:sz w:val="24"/>
          <w:szCs w:val="24"/>
        </w:rPr>
        <w:t>Liczba punktów w kryterium cena będzie obliczona na podstawie następującego wzoru:</w:t>
      </w:r>
    </w:p>
    <w:p w14:paraId="2F0B902D" w14:textId="77777777" w:rsidR="009C606B" w:rsidRPr="00495394" w:rsidRDefault="009C606B" w:rsidP="00DF5664">
      <w:pPr>
        <w:spacing w:after="0" w:line="240" w:lineRule="auto"/>
        <w:ind w:left="284"/>
        <w:jc w:val="both"/>
        <w:rPr>
          <w:rFonts w:cstheme="minorHAnsi"/>
          <w:sz w:val="24"/>
          <w:szCs w:val="24"/>
        </w:rPr>
      </w:pPr>
    </w:p>
    <w:p w14:paraId="5B5A88E1" w14:textId="5FCE731A" w:rsidR="00064304" w:rsidRPr="00495394" w:rsidRDefault="00064304" w:rsidP="00DF5664">
      <w:pPr>
        <w:spacing w:after="0" w:line="240" w:lineRule="auto"/>
        <w:ind w:left="1134"/>
        <w:jc w:val="both"/>
        <w:rPr>
          <w:rFonts w:cstheme="minorHAnsi"/>
          <w:sz w:val="24"/>
          <w:szCs w:val="24"/>
        </w:rPr>
      </w:pPr>
      <w:r w:rsidRPr="00495394">
        <w:rPr>
          <w:rFonts w:cstheme="minorHAnsi"/>
          <w:sz w:val="24"/>
          <w:szCs w:val="24"/>
        </w:rPr>
        <w:t xml:space="preserve">                najniższa zaoferowana cena</w:t>
      </w:r>
      <w:r w:rsidR="00B31263" w:rsidRPr="00495394">
        <w:rPr>
          <w:rFonts w:cstheme="minorHAnsi"/>
          <w:sz w:val="24"/>
          <w:szCs w:val="24"/>
        </w:rPr>
        <w:t>*</w:t>
      </w:r>
    </w:p>
    <w:p w14:paraId="3B4204E4" w14:textId="77777777" w:rsidR="00064304" w:rsidRPr="00495394"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495394">
        <w:rPr>
          <w:rFonts w:asciiTheme="minorHAnsi" w:hAnsiTheme="minorHAnsi" w:cstheme="minorHAnsi"/>
          <w:sz w:val="24"/>
          <w:szCs w:val="24"/>
        </w:rPr>
        <w:t xml:space="preserve">C =    ----------------------------------------   x 60 pkt </w:t>
      </w:r>
    </w:p>
    <w:p w14:paraId="6EC280E8" w14:textId="77777777" w:rsidR="00064304" w:rsidRPr="00495394" w:rsidRDefault="00064304" w:rsidP="00DF5664">
      <w:pPr>
        <w:spacing w:after="0" w:line="240" w:lineRule="auto"/>
        <w:ind w:left="1134"/>
        <w:jc w:val="both"/>
        <w:rPr>
          <w:rFonts w:cstheme="minorHAnsi"/>
          <w:sz w:val="24"/>
          <w:szCs w:val="24"/>
        </w:rPr>
      </w:pPr>
      <w:r w:rsidRPr="00495394">
        <w:rPr>
          <w:rFonts w:cstheme="minorHAnsi"/>
          <w:sz w:val="24"/>
          <w:szCs w:val="24"/>
        </w:rPr>
        <w:t xml:space="preserve">                         cena oferty badanej</w:t>
      </w:r>
    </w:p>
    <w:p w14:paraId="36D83B91" w14:textId="2204FF07" w:rsidR="00064304" w:rsidRPr="00495394" w:rsidRDefault="00B31263" w:rsidP="00DF5664">
      <w:pPr>
        <w:spacing w:before="240" w:line="360" w:lineRule="auto"/>
        <w:ind w:left="372" w:firstLine="708"/>
        <w:jc w:val="both"/>
        <w:rPr>
          <w:rFonts w:cstheme="minorHAnsi"/>
          <w:b/>
          <w:sz w:val="18"/>
          <w:szCs w:val="18"/>
        </w:rPr>
      </w:pPr>
      <w:r w:rsidRPr="00495394">
        <w:rPr>
          <w:rFonts w:cstheme="minorHAnsi"/>
          <w:b/>
          <w:sz w:val="18"/>
          <w:szCs w:val="18"/>
        </w:rPr>
        <w:t>* spośród wszystkich złożonych ofert niepodlegających odrzuceniu</w:t>
      </w:r>
    </w:p>
    <w:p w14:paraId="6470D966" w14:textId="77777777" w:rsidR="001E4686" w:rsidRPr="00495394" w:rsidRDefault="001E4686" w:rsidP="00454F21">
      <w:pPr>
        <w:numPr>
          <w:ilvl w:val="0"/>
          <w:numId w:val="15"/>
        </w:numPr>
        <w:suppressAutoHyphens/>
        <w:spacing w:after="0" w:line="240" w:lineRule="auto"/>
        <w:ind w:left="709" w:hanging="425"/>
        <w:jc w:val="both"/>
        <w:rPr>
          <w:rFonts w:cstheme="minorHAnsi"/>
          <w:sz w:val="24"/>
          <w:szCs w:val="24"/>
        </w:rPr>
      </w:pPr>
      <w:r w:rsidRPr="00495394">
        <w:rPr>
          <w:rFonts w:cstheme="minorHAnsi"/>
          <w:sz w:val="24"/>
          <w:szCs w:val="24"/>
        </w:rPr>
        <w:t>Punkty w kryterium „okres gwarancji” przyznawane będą w następujący sposób:</w:t>
      </w:r>
    </w:p>
    <w:p w14:paraId="585109BA" w14:textId="77777777" w:rsidR="001E4686" w:rsidRPr="00495394"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495394">
        <w:rPr>
          <w:rFonts w:asciiTheme="minorHAnsi" w:hAnsiTheme="minorHAnsi" w:cstheme="minorHAnsi"/>
          <w:b w:val="0"/>
          <w:sz w:val="24"/>
          <w:szCs w:val="24"/>
        </w:rPr>
        <w:t>okres gwarancji wynoszący 3 lata – 0 pkt,</w:t>
      </w:r>
    </w:p>
    <w:p w14:paraId="37EEFF16" w14:textId="77777777" w:rsidR="001E4686" w:rsidRPr="00495394"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495394">
        <w:rPr>
          <w:rFonts w:asciiTheme="minorHAnsi" w:hAnsiTheme="minorHAnsi" w:cstheme="minorHAnsi"/>
          <w:b w:val="0"/>
          <w:sz w:val="24"/>
          <w:szCs w:val="24"/>
        </w:rPr>
        <w:t>okres gwarancji wynoszący 4 lata –20 pkt,</w:t>
      </w:r>
    </w:p>
    <w:p w14:paraId="66BCB2A7" w14:textId="77777777" w:rsidR="001E4686" w:rsidRPr="00495394" w:rsidRDefault="001E4686" w:rsidP="00454F21">
      <w:pPr>
        <w:pStyle w:val="WW-Tekstpodstawowy3"/>
        <w:numPr>
          <w:ilvl w:val="0"/>
          <w:numId w:val="31"/>
        </w:numPr>
        <w:tabs>
          <w:tab w:val="num" w:pos="993"/>
        </w:tabs>
        <w:ind w:left="993" w:hanging="284"/>
        <w:jc w:val="both"/>
        <w:rPr>
          <w:rFonts w:asciiTheme="minorHAnsi" w:hAnsiTheme="minorHAnsi" w:cstheme="minorHAnsi"/>
          <w:b w:val="0"/>
          <w:sz w:val="24"/>
          <w:szCs w:val="24"/>
        </w:rPr>
      </w:pPr>
      <w:r w:rsidRPr="00495394">
        <w:rPr>
          <w:rFonts w:asciiTheme="minorHAnsi" w:hAnsiTheme="minorHAnsi" w:cstheme="minorHAnsi"/>
          <w:b w:val="0"/>
          <w:sz w:val="24"/>
          <w:szCs w:val="24"/>
        </w:rPr>
        <w:t>okres gwarancji wynoszący 5 lat – 40 pkt.</w:t>
      </w:r>
    </w:p>
    <w:p w14:paraId="701E8B54" w14:textId="5ECB1A00" w:rsidR="001E4686" w:rsidRPr="00495394" w:rsidRDefault="001E4686" w:rsidP="001E4686">
      <w:pPr>
        <w:spacing w:after="0" w:line="240" w:lineRule="auto"/>
        <w:ind w:left="709"/>
        <w:jc w:val="both"/>
        <w:rPr>
          <w:rFonts w:cstheme="minorHAnsi"/>
          <w:b/>
          <w:sz w:val="24"/>
          <w:szCs w:val="24"/>
        </w:rPr>
      </w:pPr>
      <w:r w:rsidRPr="00495394">
        <w:rPr>
          <w:rFonts w:cstheme="minorHAnsi"/>
          <w:b/>
          <w:sz w:val="24"/>
          <w:szCs w:val="24"/>
          <w:u w:val="single"/>
        </w:rPr>
        <w:t xml:space="preserve">Uwaga! </w:t>
      </w:r>
      <w:r w:rsidRPr="00495394">
        <w:rPr>
          <w:rFonts w:cstheme="minorHAnsi"/>
          <w:b/>
          <w:sz w:val="24"/>
          <w:szCs w:val="24"/>
        </w:rPr>
        <w:t>Zamawiający zastrzega, iż</w:t>
      </w:r>
      <w:r w:rsidRPr="00495394">
        <w:rPr>
          <w:rFonts w:cstheme="minorHAnsi"/>
          <w:sz w:val="24"/>
          <w:szCs w:val="24"/>
        </w:rPr>
        <w:t xml:space="preserve"> </w:t>
      </w:r>
      <w:r w:rsidRPr="00495394">
        <w:rPr>
          <w:rFonts w:cstheme="minorHAnsi"/>
          <w:b/>
          <w:sz w:val="24"/>
          <w:szCs w:val="24"/>
        </w:rPr>
        <w:t>oferowany okres gwarancji nie może być krótszy niż 3 lata i</w:t>
      </w:r>
      <w:r w:rsidRPr="00495394">
        <w:rPr>
          <w:rFonts w:cstheme="minorHAnsi"/>
          <w:b/>
        </w:rPr>
        <w:t xml:space="preserve"> </w:t>
      </w:r>
      <w:r w:rsidRPr="00495394">
        <w:rPr>
          <w:rFonts w:cstheme="minorHAnsi"/>
          <w:b/>
          <w:sz w:val="24"/>
          <w:szCs w:val="24"/>
        </w:rPr>
        <w:t xml:space="preserve">dłuższy niż 5 lat. Wykonawca poda okres gwarancji w pełnych latach. </w:t>
      </w:r>
      <w:r w:rsidRPr="00495394">
        <w:rPr>
          <w:rFonts w:cstheme="minorHAnsi"/>
          <w:b/>
          <w:sz w:val="24"/>
          <w:szCs w:val="24"/>
        </w:rPr>
        <w:br/>
      </w:r>
      <w:r w:rsidRPr="00495394">
        <w:rPr>
          <w:rFonts w:cstheme="minorHAnsi"/>
          <w:sz w:val="24"/>
          <w:szCs w:val="24"/>
        </w:rPr>
        <w:t>W przypadku, gdy Wykonawca nie poda w formularzu ofertowym oferowanego okresu gwarancji, lub poda okres inny niż jeden ze wskazanych powyżej,</w:t>
      </w:r>
      <w:r w:rsidR="003153BA" w:rsidRPr="00495394">
        <w:rPr>
          <w:rFonts w:cstheme="minorHAnsi"/>
          <w:sz w:val="24"/>
          <w:szCs w:val="24"/>
        </w:rPr>
        <w:t xml:space="preserve"> lub zaznaczy więcej niż jeden z ww. okresów gwarancji</w:t>
      </w:r>
      <w:r w:rsidR="000A7EDE" w:rsidRPr="00495394">
        <w:rPr>
          <w:rFonts w:cstheme="minorHAnsi"/>
          <w:sz w:val="24"/>
          <w:szCs w:val="24"/>
        </w:rPr>
        <w:t>,</w:t>
      </w:r>
      <w:r w:rsidRPr="00495394">
        <w:rPr>
          <w:rFonts w:cstheme="minorHAnsi"/>
          <w:sz w:val="24"/>
          <w:szCs w:val="24"/>
        </w:rPr>
        <w:t xml:space="preserve"> Zamawiający uzna, że Wykonawca oferuje okres gwarancji wynoszący 3 lata i przyzna ofercie 0 punktów w tym kryterium.</w:t>
      </w:r>
    </w:p>
    <w:p w14:paraId="5ED40D79" w14:textId="05F22CCE" w:rsidR="001E4686" w:rsidRPr="00495394" w:rsidRDefault="001E4686" w:rsidP="00454F21">
      <w:pPr>
        <w:numPr>
          <w:ilvl w:val="0"/>
          <w:numId w:val="15"/>
        </w:numPr>
        <w:suppressAutoHyphens/>
        <w:spacing w:after="0" w:line="240" w:lineRule="auto"/>
        <w:ind w:left="709" w:hanging="425"/>
        <w:jc w:val="both"/>
        <w:rPr>
          <w:rFonts w:cstheme="minorHAnsi"/>
          <w:sz w:val="24"/>
          <w:szCs w:val="24"/>
        </w:rPr>
      </w:pPr>
      <w:r w:rsidRPr="00495394">
        <w:rPr>
          <w:rFonts w:cstheme="minorHAnsi"/>
          <w:sz w:val="24"/>
          <w:szCs w:val="24"/>
        </w:rPr>
        <w:t>Liczba punktów przyznana ofercie badanej jest sumą punktów otrzymanych w</w:t>
      </w:r>
      <w:r w:rsidR="00810D39" w:rsidRPr="00495394">
        <w:rPr>
          <w:rFonts w:cstheme="minorHAnsi"/>
          <w:sz w:val="24"/>
          <w:szCs w:val="24"/>
        </w:rPr>
        <w:t> </w:t>
      </w:r>
      <w:r w:rsidRPr="00495394">
        <w:rPr>
          <w:rFonts w:cstheme="minorHAnsi"/>
          <w:sz w:val="24"/>
          <w:szCs w:val="24"/>
        </w:rPr>
        <w:t>kryterium „cena” i punktów otrzymanych w kryterium „okres gwarancji”.</w:t>
      </w:r>
    </w:p>
    <w:p w14:paraId="377D5814" w14:textId="6A42A5AA" w:rsidR="00581C39" w:rsidRPr="00495394" w:rsidRDefault="003153BA" w:rsidP="00454F21">
      <w:pPr>
        <w:numPr>
          <w:ilvl w:val="0"/>
          <w:numId w:val="15"/>
        </w:numPr>
        <w:suppressAutoHyphens/>
        <w:spacing w:after="0" w:line="240" w:lineRule="auto"/>
        <w:ind w:left="709" w:hanging="425"/>
        <w:jc w:val="both"/>
        <w:rPr>
          <w:rFonts w:cstheme="minorHAnsi"/>
          <w:sz w:val="24"/>
          <w:szCs w:val="24"/>
        </w:rPr>
      </w:pPr>
      <w:r w:rsidRPr="00495394">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495394" w:rsidRDefault="00064304" w:rsidP="00454F21">
      <w:pPr>
        <w:numPr>
          <w:ilvl w:val="0"/>
          <w:numId w:val="15"/>
        </w:numPr>
        <w:suppressAutoHyphens/>
        <w:spacing w:after="0" w:line="240" w:lineRule="auto"/>
        <w:ind w:left="709" w:hanging="425"/>
        <w:jc w:val="both"/>
        <w:rPr>
          <w:rFonts w:cstheme="minorHAnsi"/>
          <w:sz w:val="24"/>
          <w:szCs w:val="24"/>
        </w:rPr>
      </w:pPr>
      <w:r w:rsidRPr="00495394">
        <w:rPr>
          <w:rFonts w:cstheme="minorHAnsi"/>
          <w:sz w:val="24"/>
          <w:szCs w:val="24"/>
        </w:rPr>
        <w:t>Zamawiający wybierze najkorzystniejszą ofertę, tj. z najwyższą liczbą punktów, spośród nieodrzuconych ofert.</w:t>
      </w:r>
    </w:p>
    <w:p w14:paraId="14C849AD" w14:textId="77777777" w:rsidR="00436F21" w:rsidRPr="00F0788C"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495394"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95394">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495394" w:rsidRDefault="009B5764" w:rsidP="009B5764">
      <w:pPr>
        <w:shd w:val="clear" w:color="auto" w:fill="FFFFFF"/>
        <w:spacing w:after="0" w:line="240" w:lineRule="auto"/>
        <w:ind w:left="284"/>
        <w:jc w:val="both"/>
        <w:rPr>
          <w:rFonts w:cstheme="minorHAnsi"/>
          <w:bCs/>
          <w:sz w:val="24"/>
          <w:szCs w:val="24"/>
        </w:rPr>
      </w:pPr>
      <w:r w:rsidRPr="00495394">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4E97D69C" w:rsidR="00473180" w:rsidRDefault="00473180" w:rsidP="00DF5664">
      <w:pPr>
        <w:pStyle w:val="Akapitzlist"/>
        <w:shd w:val="clear" w:color="auto" w:fill="FFFFFF"/>
        <w:spacing w:after="0" w:line="240" w:lineRule="auto"/>
        <w:ind w:left="709"/>
        <w:jc w:val="both"/>
        <w:rPr>
          <w:rFonts w:eastAsia="Times New Roman" w:cstheme="minorHAnsi"/>
          <w:sz w:val="24"/>
          <w:szCs w:val="24"/>
          <w:lang w:eastAsia="pl-PL"/>
        </w:rPr>
      </w:pPr>
    </w:p>
    <w:p w14:paraId="3210FFEE" w14:textId="51371E75" w:rsidR="00572452" w:rsidRDefault="00572452" w:rsidP="00DF5664">
      <w:pPr>
        <w:pStyle w:val="Akapitzlist"/>
        <w:shd w:val="clear" w:color="auto" w:fill="FFFFFF"/>
        <w:spacing w:after="0" w:line="240" w:lineRule="auto"/>
        <w:ind w:left="709"/>
        <w:jc w:val="both"/>
        <w:rPr>
          <w:rFonts w:eastAsia="Times New Roman" w:cstheme="minorHAnsi"/>
          <w:sz w:val="24"/>
          <w:szCs w:val="24"/>
          <w:lang w:eastAsia="pl-PL"/>
        </w:rPr>
      </w:pPr>
    </w:p>
    <w:p w14:paraId="4A9855E8" w14:textId="5124723B" w:rsidR="00572452" w:rsidRDefault="00572452" w:rsidP="00DF5664">
      <w:pPr>
        <w:pStyle w:val="Akapitzlist"/>
        <w:shd w:val="clear" w:color="auto" w:fill="FFFFFF"/>
        <w:spacing w:after="0" w:line="240" w:lineRule="auto"/>
        <w:ind w:left="709"/>
        <w:jc w:val="both"/>
        <w:rPr>
          <w:rFonts w:eastAsia="Times New Roman" w:cstheme="minorHAnsi"/>
          <w:sz w:val="24"/>
          <w:szCs w:val="24"/>
          <w:lang w:eastAsia="pl-PL"/>
        </w:rPr>
      </w:pPr>
    </w:p>
    <w:p w14:paraId="7E3F302D" w14:textId="77777777" w:rsidR="00572452" w:rsidRPr="00495394" w:rsidRDefault="00572452" w:rsidP="00DF5664">
      <w:pPr>
        <w:pStyle w:val="Akapitzlist"/>
        <w:shd w:val="clear" w:color="auto" w:fill="FFFFFF"/>
        <w:spacing w:after="0" w:line="240" w:lineRule="auto"/>
        <w:ind w:left="709"/>
        <w:jc w:val="both"/>
        <w:rPr>
          <w:rFonts w:eastAsia="Times New Roman" w:cstheme="minorHAnsi"/>
          <w:sz w:val="24"/>
          <w:szCs w:val="24"/>
          <w:lang w:eastAsia="pl-PL"/>
        </w:rPr>
      </w:pPr>
    </w:p>
    <w:p w14:paraId="5C663789" w14:textId="17870D08" w:rsidR="00436F21" w:rsidRPr="00495394"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95394">
        <w:rPr>
          <w:rFonts w:eastAsia="Times New Roman" w:cstheme="minorHAnsi"/>
          <w:b/>
          <w:bCs/>
          <w:sz w:val="24"/>
          <w:szCs w:val="24"/>
          <w:u w:val="single"/>
          <w:lang w:eastAsia="pl-PL"/>
        </w:rPr>
        <w:lastRenderedPageBreak/>
        <w:t>INFORMACJE DOTYCZĄCE ZABEZPIECZENIA NALEŻYTEGO WYKONANIA UMOWY</w:t>
      </w:r>
    </w:p>
    <w:p w14:paraId="629983B2" w14:textId="4896BB55" w:rsidR="00514FB1" w:rsidRPr="00495394" w:rsidRDefault="00514FB1" w:rsidP="00514FB1">
      <w:pPr>
        <w:numPr>
          <w:ilvl w:val="3"/>
          <w:numId w:val="1"/>
        </w:numPr>
        <w:suppressAutoHyphens/>
        <w:spacing w:after="0" w:line="240" w:lineRule="auto"/>
        <w:ind w:left="567" w:hanging="283"/>
        <w:jc w:val="both"/>
        <w:rPr>
          <w:rFonts w:cstheme="minorHAnsi"/>
          <w:bCs/>
          <w:sz w:val="24"/>
          <w:szCs w:val="24"/>
        </w:rPr>
      </w:pPr>
      <w:r w:rsidRPr="00495394">
        <w:rPr>
          <w:rFonts w:cstheme="minorHAnsi"/>
          <w:sz w:val="24"/>
          <w:szCs w:val="24"/>
        </w:rPr>
        <w:t xml:space="preserve">Zamawiający będzie żądać od Wykonawcy, którego oferta została wybrana jako najkorzystniejsza, wniesienia zabezpieczenia należytego wykonania umowy w wysokości </w:t>
      </w:r>
      <w:r w:rsidRPr="00495394">
        <w:rPr>
          <w:rFonts w:cstheme="minorHAnsi"/>
          <w:b/>
          <w:sz w:val="24"/>
          <w:szCs w:val="24"/>
        </w:rPr>
        <w:t>5 </w:t>
      </w:r>
      <w:r w:rsidRPr="00495394">
        <w:rPr>
          <w:rFonts w:cstheme="minorHAnsi"/>
          <w:b/>
          <w:bCs/>
          <w:sz w:val="24"/>
          <w:szCs w:val="24"/>
        </w:rPr>
        <w:t>%</w:t>
      </w:r>
      <w:r w:rsidRPr="00495394">
        <w:rPr>
          <w:rFonts w:cstheme="minorHAnsi"/>
          <w:sz w:val="24"/>
          <w:szCs w:val="24"/>
        </w:rPr>
        <w:t xml:space="preserve"> ceny całkowitej podanej w ofercie</w:t>
      </w:r>
      <w:r w:rsidRPr="00495394">
        <w:rPr>
          <w:rFonts w:cstheme="minorHAnsi"/>
          <w:bCs/>
          <w:sz w:val="24"/>
          <w:szCs w:val="24"/>
        </w:rPr>
        <w:t>.</w:t>
      </w:r>
    </w:p>
    <w:p w14:paraId="365E36AE" w14:textId="11FD1889" w:rsidR="00514FB1" w:rsidRPr="00495394" w:rsidRDefault="00514FB1" w:rsidP="00514FB1">
      <w:pPr>
        <w:numPr>
          <w:ilvl w:val="3"/>
          <w:numId w:val="1"/>
        </w:numPr>
        <w:suppressAutoHyphens/>
        <w:spacing w:after="0" w:line="240" w:lineRule="auto"/>
        <w:ind w:left="567" w:hanging="283"/>
        <w:jc w:val="both"/>
        <w:rPr>
          <w:rFonts w:cstheme="minorHAnsi"/>
          <w:color w:val="000000"/>
          <w:sz w:val="24"/>
          <w:szCs w:val="24"/>
        </w:rPr>
      </w:pPr>
      <w:r w:rsidRPr="00495394">
        <w:rPr>
          <w:rFonts w:cstheme="minorHAnsi"/>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495394">
        <w:rPr>
          <w:rFonts w:cstheme="minorHAnsi"/>
          <w:color w:val="000000"/>
          <w:sz w:val="24"/>
          <w:szCs w:val="24"/>
        </w:rPr>
        <w:t xml:space="preserve">w art. 6b ust. 5 pkt 2 ustawy z dnia </w:t>
      </w:r>
      <w:r w:rsidRPr="00495394">
        <w:rPr>
          <w:rFonts w:cstheme="minorHAnsi"/>
          <w:color w:val="000000"/>
          <w:sz w:val="24"/>
          <w:szCs w:val="24"/>
        </w:rPr>
        <w:br/>
        <w:t>9 listopada 2000 r. o utworzeniu Polskiej Agencji Rozwoju Przedsiębiorczości (tekst jedn. Dz. U. z 2020 r., poz. 299).</w:t>
      </w:r>
    </w:p>
    <w:p w14:paraId="57648415" w14:textId="4AEDF8B5" w:rsidR="00514FB1" w:rsidRPr="00495394" w:rsidRDefault="00514FB1" w:rsidP="00514FB1">
      <w:pPr>
        <w:numPr>
          <w:ilvl w:val="3"/>
          <w:numId w:val="1"/>
        </w:numPr>
        <w:suppressAutoHyphens/>
        <w:spacing w:after="0" w:line="240" w:lineRule="auto"/>
        <w:ind w:left="567" w:hanging="283"/>
        <w:jc w:val="both"/>
        <w:rPr>
          <w:rFonts w:cstheme="minorHAnsi"/>
          <w:sz w:val="24"/>
          <w:szCs w:val="24"/>
        </w:rPr>
      </w:pPr>
      <w:r w:rsidRPr="00495394">
        <w:rPr>
          <w:rFonts w:cstheme="minorHAnsi"/>
          <w:sz w:val="24"/>
          <w:szCs w:val="24"/>
        </w:rPr>
        <w:t>Wykonawca wniesie zabezpieczenie należytego wykonania umowy przed podpisaniem umowy, najpóźniej w dniu podpisania umowy.</w:t>
      </w:r>
    </w:p>
    <w:p w14:paraId="266B20E1" w14:textId="26CF5C55" w:rsidR="00E17D28" w:rsidRPr="00495394" w:rsidRDefault="00E17D28" w:rsidP="00514FB1">
      <w:pPr>
        <w:numPr>
          <w:ilvl w:val="3"/>
          <w:numId w:val="1"/>
        </w:numPr>
        <w:suppressAutoHyphens/>
        <w:spacing w:after="0" w:line="240" w:lineRule="auto"/>
        <w:ind w:left="567" w:hanging="283"/>
        <w:jc w:val="both"/>
        <w:rPr>
          <w:rFonts w:cstheme="minorHAnsi"/>
          <w:sz w:val="24"/>
          <w:szCs w:val="24"/>
        </w:rPr>
      </w:pPr>
      <w:r w:rsidRPr="00495394">
        <w:rPr>
          <w:rFonts w:cstheme="minorHAnsi"/>
          <w:sz w:val="24"/>
          <w:szCs w:val="24"/>
        </w:rPr>
        <w:t xml:space="preserve">Zabezpieczenie wnoszone w pieniądzu Wykonawca wpłaca przelewem na rachunek bankowy Zamawiającego nr </w:t>
      </w:r>
      <w:r w:rsidRPr="00495394">
        <w:rPr>
          <w:rFonts w:cstheme="minorHAnsi"/>
          <w:b/>
          <w:sz w:val="24"/>
          <w:szCs w:val="24"/>
        </w:rPr>
        <w:t>26 8687 0009 2001 0000 0130 0002.</w:t>
      </w:r>
    </w:p>
    <w:p w14:paraId="462BEF6C" w14:textId="77777777" w:rsidR="00514FB1" w:rsidRPr="00495394" w:rsidRDefault="00514FB1" w:rsidP="00514FB1">
      <w:pPr>
        <w:numPr>
          <w:ilvl w:val="3"/>
          <w:numId w:val="1"/>
        </w:numPr>
        <w:suppressAutoHyphens/>
        <w:spacing w:after="0" w:line="240" w:lineRule="auto"/>
        <w:ind w:left="567" w:hanging="283"/>
        <w:jc w:val="both"/>
        <w:rPr>
          <w:rFonts w:cstheme="minorHAnsi"/>
          <w:sz w:val="24"/>
          <w:szCs w:val="24"/>
        </w:rPr>
      </w:pPr>
      <w:r w:rsidRPr="00495394">
        <w:rPr>
          <w:rFonts w:cstheme="minorHAnsi"/>
          <w:sz w:val="24"/>
          <w:szCs w:val="24"/>
        </w:rPr>
        <w:t>Zabezpieczenie należytego wykonania umowy wniesione w pieniądzu Zamawiający przechowuje na oprocentowanym rachunku bankowym.</w:t>
      </w:r>
    </w:p>
    <w:p w14:paraId="1E8CDB40" w14:textId="77777777" w:rsidR="00514FB1" w:rsidRPr="00495394" w:rsidRDefault="00514FB1" w:rsidP="00514FB1">
      <w:pPr>
        <w:numPr>
          <w:ilvl w:val="3"/>
          <w:numId w:val="1"/>
        </w:numPr>
        <w:suppressAutoHyphens/>
        <w:spacing w:after="0" w:line="240" w:lineRule="auto"/>
        <w:ind w:left="567" w:hanging="283"/>
        <w:jc w:val="both"/>
        <w:rPr>
          <w:rFonts w:cstheme="minorHAnsi"/>
          <w:sz w:val="24"/>
          <w:szCs w:val="24"/>
        </w:rPr>
      </w:pPr>
      <w:r w:rsidRPr="00495394">
        <w:rPr>
          <w:rFonts w:cstheme="minorHAnsi"/>
          <w:sz w:val="24"/>
          <w:szCs w:val="24"/>
        </w:rPr>
        <w:t>Zabezpieczenie należytego wykonania umowy służy do pokrycia roszczeń z tytułu niewykonania lub nienależytego wykonania umowy.</w:t>
      </w:r>
    </w:p>
    <w:p w14:paraId="18D511D0" w14:textId="714ECECD" w:rsidR="008C6BAD" w:rsidRPr="00495394" w:rsidRDefault="00514FB1" w:rsidP="00C83677">
      <w:pPr>
        <w:numPr>
          <w:ilvl w:val="3"/>
          <w:numId w:val="1"/>
        </w:numPr>
        <w:suppressAutoHyphens/>
        <w:spacing w:after="0" w:line="240" w:lineRule="auto"/>
        <w:ind w:left="567" w:hanging="283"/>
        <w:jc w:val="both"/>
        <w:rPr>
          <w:rFonts w:cstheme="minorHAnsi"/>
          <w:sz w:val="24"/>
          <w:szCs w:val="24"/>
        </w:rPr>
      </w:pPr>
      <w:r w:rsidRPr="00495394">
        <w:rPr>
          <w:rFonts w:cstheme="minorHAnsi"/>
          <w:sz w:val="24"/>
          <w:szCs w:val="24"/>
        </w:rPr>
        <w:t xml:space="preserve">Zabezpieczenie należytego wykonania umowy wnoszone w postaci poręczenia lub gwarancji musi zawierać zobowiązanie Gwaranta lub Poręczyciela do nieodwołalnego </w:t>
      </w:r>
      <w:r w:rsidRPr="00495394">
        <w:rPr>
          <w:rFonts w:cstheme="minorHAnsi"/>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F0788C"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49539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95394">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495394" w:rsidRDefault="00A660C7" w:rsidP="00454F21">
      <w:pPr>
        <w:numPr>
          <w:ilvl w:val="0"/>
          <w:numId w:val="12"/>
        </w:numPr>
        <w:spacing w:after="0" w:line="240" w:lineRule="auto"/>
        <w:ind w:left="709" w:hanging="425"/>
        <w:jc w:val="both"/>
        <w:rPr>
          <w:rFonts w:cstheme="minorHAnsi"/>
          <w:sz w:val="24"/>
          <w:szCs w:val="24"/>
        </w:rPr>
      </w:pPr>
      <w:r w:rsidRPr="00495394">
        <w:rPr>
          <w:rFonts w:cstheme="minorHAnsi"/>
          <w:sz w:val="24"/>
          <w:szCs w:val="24"/>
        </w:rPr>
        <w:t>Wykonawca przed podpisaniem umowy dostarczy Zamawiającemu:</w:t>
      </w:r>
    </w:p>
    <w:p w14:paraId="7047207C" w14:textId="77777777" w:rsidR="00A660C7" w:rsidRPr="00495394" w:rsidRDefault="00A660C7" w:rsidP="00454F21">
      <w:pPr>
        <w:numPr>
          <w:ilvl w:val="0"/>
          <w:numId w:val="13"/>
        </w:numPr>
        <w:tabs>
          <w:tab w:val="left" w:pos="1134"/>
        </w:tabs>
        <w:spacing w:after="0" w:line="240" w:lineRule="auto"/>
        <w:ind w:left="1134" w:hanging="425"/>
        <w:jc w:val="both"/>
        <w:rPr>
          <w:rFonts w:cstheme="minorHAnsi"/>
          <w:sz w:val="24"/>
          <w:szCs w:val="24"/>
        </w:rPr>
      </w:pPr>
      <w:r w:rsidRPr="00495394">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495394" w:rsidRDefault="00A660C7" w:rsidP="00454F21">
      <w:pPr>
        <w:numPr>
          <w:ilvl w:val="0"/>
          <w:numId w:val="13"/>
        </w:numPr>
        <w:tabs>
          <w:tab w:val="left" w:pos="1134"/>
        </w:tabs>
        <w:spacing w:after="0" w:line="240" w:lineRule="auto"/>
        <w:ind w:left="1134" w:hanging="425"/>
        <w:jc w:val="both"/>
        <w:rPr>
          <w:rFonts w:cstheme="minorHAnsi"/>
          <w:sz w:val="24"/>
          <w:szCs w:val="24"/>
        </w:rPr>
      </w:pPr>
      <w:r w:rsidRPr="00495394">
        <w:rPr>
          <w:rFonts w:cstheme="minorHAnsi"/>
          <w:sz w:val="24"/>
          <w:szCs w:val="24"/>
        </w:rPr>
        <w:t xml:space="preserve">informację o zastosowanej stawce podatku VAT, </w:t>
      </w:r>
    </w:p>
    <w:p w14:paraId="2D376BD4" w14:textId="32BAF250" w:rsidR="00A660C7" w:rsidRPr="00495394" w:rsidRDefault="00A660C7" w:rsidP="00454F21">
      <w:pPr>
        <w:numPr>
          <w:ilvl w:val="0"/>
          <w:numId w:val="13"/>
        </w:numPr>
        <w:tabs>
          <w:tab w:val="left" w:pos="1134"/>
        </w:tabs>
        <w:spacing w:after="0" w:line="240" w:lineRule="auto"/>
        <w:ind w:left="1134" w:hanging="425"/>
        <w:jc w:val="both"/>
        <w:rPr>
          <w:rFonts w:cstheme="minorHAnsi"/>
          <w:sz w:val="24"/>
          <w:szCs w:val="24"/>
        </w:rPr>
      </w:pPr>
      <w:r w:rsidRPr="00495394">
        <w:rPr>
          <w:rFonts w:cstheme="minorHAnsi"/>
          <w:sz w:val="24"/>
          <w:szCs w:val="24"/>
        </w:rPr>
        <w:t>dane kontaktowe (imię i nazwisko, nr telefonu, adres e-mail</w:t>
      </w:r>
      <w:r w:rsidR="0079616E" w:rsidRPr="00495394">
        <w:rPr>
          <w:rFonts w:cstheme="minorHAnsi"/>
          <w:sz w:val="24"/>
          <w:szCs w:val="24"/>
        </w:rPr>
        <w:t>, adres korespondencyjny</w:t>
      </w:r>
      <w:r w:rsidRPr="00495394">
        <w:rPr>
          <w:rFonts w:cstheme="minorHAnsi"/>
          <w:sz w:val="24"/>
          <w:szCs w:val="24"/>
        </w:rPr>
        <w:t xml:space="preserve">) do osób </w:t>
      </w:r>
      <w:r w:rsidR="00C97C3F" w:rsidRPr="00495394">
        <w:rPr>
          <w:rFonts w:cstheme="minorHAnsi"/>
          <w:sz w:val="24"/>
          <w:szCs w:val="24"/>
        </w:rPr>
        <w:t>wyznaczonych do kontaktów z zamawiającym, w tym kierownika budowy,</w:t>
      </w:r>
    </w:p>
    <w:p w14:paraId="263FC711" w14:textId="78C50CDB" w:rsidR="00384F40" w:rsidRPr="00495394" w:rsidRDefault="00237FA3" w:rsidP="00454F21">
      <w:pPr>
        <w:numPr>
          <w:ilvl w:val="0"/>
          <w:numId w:val="13"/>
        </w:numPr>
        <w:tabs>
          <w:tab w:val="left" w:pos="1134"/>
        </w:tabs>
        <w:spacing w:after="0" w:line="240" w:lineRule="auto"/>
        <w:ind w:left="1134" w:hanging="425"/>
        <w:jc w:val="both"/>
        <w:rPr>
          <w:rFonts w:cstheme="minorHAnsi"/>
          <w:sz w:val="24"/>
          <w:szCs w:val="24"/>
        </w:rPr>
      </w:pPr>
      <w:r w:rsidRPr="00495394">
        <w:rPr>
          <w:rFonts w:cstheme="minorHAnsi"/>
          <w:sz w:val="24"/>
          <w:szCs w:val="24"/>
        </w:rPr>
        <w:t xml:space="preserve">dokumenty dotyczące </w:t>
      </w:r>
      <w:r w:rsidR="002773AF" w:rsidRPr="00495394">
        <w:rPr>
          <w:rFonts w:cstheme="minorHAnsi"/>
          <w:sz w:val="24"/>
          <w:szCs w:val="24"/>
        </w:rPr>
        <w:t>kierownika budowy - os</w:t>
      </w:r>
      <w:r w:rsidR="009E3D91" w:rsidRPr="00495394">
        <w:rPr>
          <w:rFonts w:cstheme="minorHAnsi"/>
          <w:sz w:val="24"/>
          <w:szCs w:val="24"/>
        </w:rPr>
        <w:t>oby</w:t>
      </w:r>
      <w:r w:rsidRPr="00495394">
        <w:rPr>
          <w:rFonts w:cstheme="minorHAnsi"/>
          <w:sz w:val="24"/>
          <w:szCs w:val="24"/>
        </w:rPr>
        <w:t xml:space="preserve"> wskazan</w:t>
      </w:r>
      <w:r w:rsidR="009E3D91" w:rsidRPr="00495394">
        <w:rPr>
          <w:rFonts w:cstheme="minorHAnsi"/>
          <w:sz w:val="24"/>
          <w:szCs w:val="24"/>
        </w:rPr>
        <w:t>ej</w:t>
      </w:r>
      <w:r w:rsidR="00384F40" w:rsidRPr="00495394">
        <w:rPr>
          <w:rFonts w:cstheme="minorHAnsi"/>
          <w:sz w:val="24"/>
          <w:szCs w:val="24"/>
        </w:rPr>
        <w:t xml:space="preserve"> </w:t>
      </w:r>
      <w:r w:rsidRPr="00495394">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495394">
        <w:rPr>
          <w:rFonts w:cstheme="minorHAnsi"/>
          <w:sz w:val="24"/>
          <w:szCs w:val="24"/>
        </w:rPr>
        <w:t> </w:t>
      </w:r>
      <w:r w:rsidRPr="00495394">
        <w:rPr>
          <w:rFonts w:cstheme="minorHAnsi"/>
          <w:sz w:val="24"/>
          <w:szCs w:val="24"/>
        </w:rPr>
        <w:t>zaświadczeni</w:t>
      </w:r>
      <w:r w:rsidR="005255EA" w:rsidRPr="00495394">
        <w:rPr>
          <w:rFonts w:cstheme="minorHAnsi"/>
          <w:sz w:val="24"/>
          <w:szCs w:val="24"/>
        </w:rPr>
        <w:t>e</w:t>
      </w:r>
      <w:r w:rsidRPr="00495394">
        <w:rPr>
          <w:rFonts w:cstheme="minorHAnsi"/>
          <w:sz w:val="24"/>
          <w:szCs w:val="24"/>
        </w:rPr>
        <w:t xml:space="preserve"> o przynależności do Okręgowej Izby Inżynierów Budownictwa,</w:t>
      </w:r>
    </w:p>
    <w:p w14:paraId="44B3B305" w14:textId="298F93A6" w:rsidR="00384F40" w:rsidRPr="00495394" w:rsidRDefault="00C97C3F" w:rsidP="00454F21">
      <w:pPr>
        <w:numPr>
          <w:ilvl w:val="0"/>
          <w:numId w:val="13"/>
        </w:numPr>
        <w:tabs>
          <w:tab w:val="left" w:pos="1134"/>
        </w:tabs>
        <w:spacing w:after="0" w:line="240" w:lineRule="auto"/>
        <w:ind w:left="1134" w:hanging="425"/>
        <w:jc w:val="both"/>
        <w:rPr>
          <w:rFonts w:cstheme="minorHAnsi"/>
          <w:sz w:val="24"/>
          <w:szCs w:val="24"/>
        </w:rPr>
      </w:pPr>
      <w:r w:rsidRPr="00495394">
        <w:rPr>
          <w:rFonts w:cstheme="minorHAnsi"/>
          <w:sz w:val="24"/>
          <w:szCs w:val="24"/>
        </w:rPr>
        <w:t>zabezpieczenie należytego wykonania umowy, o którym mowa w dziale XX SWZ,</w:t>
      </w:r>
    </w:p>
    <w:p w14:paraId="159BA9CE" w14:textId="268DCA17" w:rsidR="00E0602B" w:rsidRPr="00495394" w:rsidRDefault="00E0602B" w:rsidP="00454F21">
      <w:pPr>
        <w:numPr>
          <w:ilvl w:val="0"/>
          <w:numId w:val="13"/>
        </w:numPr>
        <w:tabs>
          <w:tab w:val="left" w:pos="1134"/>
        </w:tabs>
        <w:spacing w:after="0" w:line="240" w:lineRule="auto"/>
        <w:ind w:left="1134" w:hanging="425"/>
        <w:jc w:val="both"/>
        <w:rPr>
          <w:rFonts w:cstheme="minorHAnsi"/>
          <w:sz w:val="24"/>
          <w:szCs w:val="24"/>
        </w:rPr>
      </w:pPr>
      <w:r w:rsidRPr="00495394">
        <w:rPr>
          <w:rFonts w:cstheme="minorHAnsi"/>
          <w:sz w:val="24"/>
          <w:szCs w:val="24"/>
        </w:rPr>
        <w:lastRenderedPageBreak/>
        <w:t>dokument potwierdzający posiadanie ubezpieczenia od odpowiedzialności cywilnej w zakresie zgodnym z przedmiotem zamówienia, na kwotę nie mniejszą niż zaoferowana cena ofertowa,</w:t>
      </w:r>
    </w:p>
    <w:p w14:paraId="55D83494" w14:textId="3DA0F8BA" w:rsidR="00A660C7" w:rsidRPr="00495394" w:rsidRDefault="00A660C7" w:rsidP="00454F21">
      <w:pPr>
        <w:numPr>
          <w:ilvl w:val="0"/>
          <w:numId w:val="13"/>
        </w:numPr>
        <w:tabs>
          <w:tab w:val="left" w:pos="1134"/>
        </w:tabs>
        <w:spacing w:after="0" w:line="240" w:lineRule="auto"/>
        <w:ind w:left="1134" w:hanging="425"/>
        <w:jc w:val="both"/>
        <w:rPr>
          <w:rFonts w:cstheme="minorHAnsi"/>
          <w:sz w:val="24"/>
          <w:szCs w:val="24"/>
        </w:rPr>
      </w:pPr>
      <w:r w:rsidRPr="00495394">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495394" w:rsidRDefault="00A660C7" w:rsidP="00454F21">
      <w:pPr>
        <w:numPr>
          <w:ilvl w:val="0"/>
          <w:numId w:val="12"/>
        </w:numPr>
        <w:spacing w:after="0" w:line="240" w:lineRule="auto"/>
        <w:ind w:left="709" w:hanging="425"/>
        <w:jc w:val="both"/>
        <w:rPr>
          <w:rFonts w:cstheme="minorHAnsi"/>
          <w:sz w:val="24"/>
          <w:szCs w:val="24"/>
        </w:rPr>
      </w:pPr>
      <w:r w:rsidRPr="00495394">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495394" w:rsidRDefault="00A660C7" w:rsidP="00454F21">
      <w:pPr>
        <w:numPr>
          <w:ilvl w:val="0"/>
          <w:numId w:val="12"/>
        </w:numPr>
        <w:spacing w:after="0" w:line="240" w:lineRule="auto"/>
        <w:ind w:left="709" w:hanging="425"/>
        <w:jc w:val="both"/>
        <w:rPr>
          <w:rFonts w:cstheme="minorHAnsi"/>
          <w:sz w:val="24"/>
          <w:szCs w:val="24"/>
        </w:rPr>
      </w:pPr>
      <w:r w:rsidRPr="00495394">
        <w:rPr>
          <w:rFonts w:cstheme="minorHAnsi"/>
          <w:sz w:val="24"/>
          <w:szCs w:val="24"/>
        </w:rPr>
        <w:t xml:space="preserve">Zamawiający może zawrzeć umowę w sprawie zamówienia publicznego przed upływem terminu, o którym mowa w ust. 2, jeżeli </w:t>
      </w:r>
      <w:r w:rsidRPr="00495394">
        <w:rPr>
          <w:rFonts w:cstheme="minorHAnsi"/>
          <w:sz w:val="24"/>
          <w:szCs w:val="24"/>
        </w:rPr>
        <w:tab/>
        <w:t>w postępowaniu o udzielenie zamówienia prowadzonym w trybie</w:t>
      </w:r>
      <w:r w:rsidRPr="00495394">
        <w:rPr>
          <w:rFonts w:cstheme="minorHAnsi"/>
          <w:sz w:val="24"/>
          <w:szCs w:val="24"/>
        </w:rPr>
        <w:tab/>
        <w:t>podstawowym złożono tylko jedną ofertę.</w:t>
      </w:r>
    </w:p>
    <w:p w14:paraId="6F7E15B7" w14:textId="09672F79" w:rsidR="00A660C7" w:rsidRPr="00495394" w:rsidRDefault="00A660C7" w:rsidP="00454F21">
      <w:pPr>
        <w:numPr>
          <w:ilvl w:val="0"/>
          <w:numId w:val="12"/>
        </w:numPr>
        <w:spacing w:after="0" w:line="240" w:lineRule="auto"/>
        <w:ind w:left="709" w:hanging="425"/>
        <w:jc w:val="both"/>
        <w:rPr>
          <w:rFonts w:cstheme="minorHAnsi"/>
          <w:sz w:val="24"/>
          <w:szCs w:val="24"/>
        </w:rPr>
      </w:pPr>
      <w:r w:rsidRPr="00495394">
        <w:rPr>
          <w:rFonts w:cstheme="minorHAnsi"/>
          <w:sz w:val="24"/>
          <w:szCs w:val="24"/>
        </w:rPr>
        <w:t>Wykonawca będzie zobowiązany do podpisania umowy w miejscu i terminie wskazanym przez Zamawiającego.</w:t>
      </w:r>
    </w:p>
    <w:p w14:paraId="20CC5FAC" w14:textId="77777777" w:rsidR="000C5342" w:rsidRPr="00F0788C"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49539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95394">
        <w:rPr>
          <w:rFonts w:eastAsia="Times New Roman" w:cstheme="minorHAnsi"/>
          <w:b/>
          <w:bCs/>
          <w:sz w:val="24"/>
          <w:szCs w:val="24"/>
          <w:u w:val="single"/>
          <w:lang w:eastAsia="pl-PL"/>
        </w:rPr>
        <w:t>POUCZENIE O ŚRODKACH OCHRONY PRAWNEJ PRZYSŁUGUJĄCYCH WYKONAWCY.</w:t>
      </w:r>
    </w:p>
    <w:p w14:paraId="13C2A6A1" w14:textId="04091C5F" w:rsidR="00B40B53" w:rsidRPr="00495394"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rPr>
        <w:t xml:space="preserve">Środki ochrony prawnej przysługujące wykonawcy reguluje dział IX ustawy </w:t>
      </w:r>
      <w:proofErr w:type="spellStart"/>
      <w:r w:rsidRPr="00495394">
        <w:rPr>
          <w:rFonts w:cstheme="minorHAnsi"/>
          <w:sz w:val="24"/>
          <w:szCs w:val="24"/>
        </w:rPr>
        <w:t>Pzp</w:t>
      </w:r>
      <w:proofErr w:type="spellEnd"/>
      <w:r w:rsidRPr="00495394">
        <w:rPr>
          <w:rFonts w:cstheme="minorHAnsi"/>
          <w:sz w:val="24"/>
          <w:szCs w:val="24"/>
        </w:rPr>
        <w:t>. Zamawiający przedstawia poniżej najistotniejsze informacje.</w:t>
      </w:r>
    </w:p>
    <w:p w14:paraId="6D502344" w14:textId="77D72566" w:rsidR="009D154E" w:rsidRPr="00495394"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rPr>
        <w:t>Środki ochrony prawnej określone w niniejszym dziale przysługują wykonawcy</w:t>
      </w:r>
      <w:r w:rsidR="00A511CA" w:rsidRPr="00495394">
        <w:rPr>
          <w:rFonts w:cstheme="minorHAnsi"/>
          <w:sz w:val="24"/>
          <w:szCs w:val="24"/>
        </w:rPr>
        <w:t xml:space="preserve"> </w:t>
      </w:r>
      <w:r w:rsidRPr="00495394">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495394">
        <w:rPr>
          <w:rFonts w:cstheme="minorHAnsi"/>
          <w:sz w:val="24"/>
          <w:szCs w:val="24"/>
        </w:rPr>
        <w:t>Pzp</w:t>
      </w:r>
      <w:proofErr w:type="spellEnd"/>
      <w:r w:rsidR="00A511CA" w:rsidRPr="00495394">
        <w:rPr>
          <w:rFonts w:cstheme="minorHAnsi"/>
          <w:sz w:val="24"/>
          <w:szCs w:val="24"/>
        </w:rPr>
        <w:t>.</w:t>
      </w:r>
      <w:r w:rsidRPr="00495394">
        <w:rPr>
          <w:rFonts w:cstheme="minorHAnsi"/>
          <w:sz w:val="24"/>
          <w:szCs w:val="24"/>
        </w:rPr>
        <w:t xml:space="preserve"> </w:t>
      </w:r>
    </w:p>
    <w:p w14:paraId="3665E582" w14:textId="12D01BA9" w:rsidR="009D154E" w:rsidRPr="00495394"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shd w:val="clear" w:color="auto" w:fill="FFFFFF"/>
        </w:rPr>
        <w:t>Środki</w:t>
      </w:r>
      <w:r w:rsidRPr="00495394">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495394">
        <w:rPr>
          <w:rFonts w:cstheme="minorHAnsi"/>
          <w:sz w:val="24"/>
          <w:szCs w:val="24"/>
        </w:rPr>
        <w:t xml:space="preserve">ustawy </w:t>
      </w:r>
      <w:proofErr w:type="spellStart"/>
      <w:r w:rsidR="0021241D" w:rsidRPr="00495394">
        <w:rPr>
          <w:rFonts w:cstheme="minorHAnsi"/>
          <w:sz w:val="24"/>
          <w:szCs w:val="24"/>
        </w:rPr>
        <w:t>Pzp</w:t>
      </w:r>
      <w:proofErr w:type="spellEnd"/>
      <w:r w:rsidRPr="00495394">
        <w:rPr>
          <w:rFonts w:cstheme="minorHAnsi"/>
          <w:sz w:val="24"/>
          <w:szCs w:val="24"/>
        </w:rPr>
        <w:t xml:space="preserve"> oraz Rzecznikowi Małych i</w:t>
      </w:r>
      <w:r w:rsidR="00571076" w:rsidRPr="00495394">
        <w:rPr>
          <w:rFonts w:cstheme="minorHAnsi"/>
          <w:sz w:val="24"/>
          <w:szCs w:val="24"/>
        </w:rPr>
        <w:t> </w:t>
      </w:r>
      <w:r w:rsidRPr="00495394">
        <w:rPr>
          <w:rFonts w:cstheme="minorHAnsi"/>
          <w:sz w:val="24"/>
          <w:szCs w:val="24"/>
        </w:rPr>
        <w:t>Średnich Przedsiębiorców.</w:t>
      </w:r>
    </w:p>
    <w:p w14:paraId="7E22852A" w14:textId="1ECC2230" w:rsidR="009D154E" w:rsidRPr="00495394"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shd w:val="clear" w:color="auto" w:fill="FFFFFF"/>
        </w:rPr>
        <w:t>Odwołanie</w:t>
      </w:r>
      <w:r w:rsidRPr="00495394">
        <w:rPr>
          <w:rFonts w:cstheme="minorHAnsi"/>
          <w:sz w:val="24"/>
          <w:szCs w:val="24"/>
        </w:rPr>
        <w:t xml:space="preserve"> przysługuje na:</w:t>
      </w:r>
    </w:p>
    <w:p w14:paraId="0D5B8D67" w14:textId="30898D07" w:rsidR="009D154E" w:rsidRPr="00495394"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495394">
        <w:rPr>
          <w:rFonts w:cstheme="minorHAnsi"/>
          <w:sz w:val="24"/>
          <w:szCs w:val="24"/>
        </w:rPr>
        <w:t xml:space="preserve">niezgodną z przepisami ustawy czynność </w:t>
      </w:r>
      <w:r w:rsidR="00571076" w:rsidRPr="00495394">
        <w:rPr>
          <w:rFonts w:cstheme="minorHAnsi"/>
          <w:sz w:val="24"/>
          <w:szCs w:val="24"/>
        </w:rPr>
        <w:t>z</w:t>
      </w:r>
      <w:r w:rsidRPr="00495394">
        <w:rPr>
          <w:rFonts w:cstheme="minorHAnsi"/>
          <w:sz w:val="24"/>
          <w:szCs w:val="24"/>
        </w:rPr>
        <w:t>amawiającego, podjętą w postępowaniu o</w:t>
      </w:r>
      <w:r w:rsidR="00571076" w:rsidRPr="00495394">
        <w:rPr>
          <w:rFonts w:cstheme="minorHAnsi"/>
          <w:sz w:val="24"/>
          <w:szCs w:val="24"/>
        </w:rPr>
        <w:t> </w:t>
      </w:r>
      <w:r w:rsidRPr="00495394">
        <w:rPr>
          <w:rFonts w:cstheme="minorHAnsi"/>
          <w:sz w:val="24"/>
          <w:szCs w:val="24"/>
        </w:rPr>
        <w:t>udzielenie zamówienia, w tym na projektowane postanowienie umowy</w:t>
      </w:r>
      <w:r w:rsidR="00571076" w:rsidRPr="00495394">
        <w:rPr>
          <w:rFonts w:cstheme="minorHAnsi"/>
          <w:sz w:val="24"/>
          <w:szCs w:val="24"/>
        </w:rPr>
        <w:t>,</w:t>
      </w:r>
    </w:p>
    <w:p w14:paraId="0C4C66B0" w14:textId="06291418" w:rsidR="009D154E" w:rsidRPr="00495394"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495394">
        <w:rPr>
          <w:rFonts w:cstheme="minorHAnsi"/>
          <w:sz w:val="24"/>
          <w:szCs w:val="24"/>
        </w:rPr>
        <w:t>zaniechanie czynności w postępowaniu o udzielenie zamówienia do której zamawiający był obowiązany na podstawie ustawy</w:t>
      </w:r>
      <w:r w:rsidR="00571076" w:rsidRPr="00495394">
        <w:rPr>
          <w:rFonts w:cstheme="minorHAnsi"/>
          <w:sz w:val="24"/>
          <w:szCs w:val="24"/>
        </w:rPr>
        <w:t xml:space="preserve"> </w:t>
      </w:r>
      <w:proofErr w:type="spellStart"/>
      <w:r w:rsidR="00571076" w:rsidRPr="00495394">
        <w:rPr>
          <w:rFonts w:cstheme="minorHAnsi"/>
          <w:sz w:val="24"/>
          <w:szCs w:val="24"/>
        </w:rPr>
        <w:t>Pzp</w:t>
      </w:r>
      <w:proofErr w:type="spellEnd"/>
      <w:r w:rsidR="00571076" w:rsidRPr="00495394">
        <w:rPr>
          <w:rFonts w:cstheme="minorHAnsi"/>
          <w:sz w:val="24"/>
          <w:szCs w:val="24"/>
        </w:rPr>
        <w:t>.</w:t>
      </w:r>
    </w:p>
    <w:p w14:paraId="15B6D1DB" w14:textId="77777777" w:rsidR="00571076" w:rsidRPr="00495394"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shd w:val="clear" w:color="auto" w:fill="FFFFFF"/>
        </w:rPr>
        <w:t>Odwołanie</w:t>
      </w:r>
      <w:r w:rsidRPr="00495394">
        <w:rPr>
          <w:rFonts w:cstheme="minorHAnsi"/>
          <w:sz w:val="24"/>
          <w:szCs w:val="24"/>
        </w:rPr>
        <w:t xml:space="preserve"> wnosi się do Prezesa Izby. </w:t>
      </w:r>
    </w:p>
    <w:p w14:paraId="727DA204" w14:textId="6B0B97B3" w:rsidR="00B40B53" w:rsidRPr="00495394"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rPr>
        <w:t>Odwołujący przekazuje zamawiającemu odwołanie wniesione w formie elektronicznej albo postaci elektronicznej albo kopię tego odwołania, jeżeli zostało ono wniesione w</w:t>
      </w:r>
      <w:r w:rsidR="00832AE9" w:rsidRPr="00495394">
        <w:rPr>
          <w:rFonts w:cstheme="minorHAnsi"/>
          <w:sz w:val="24"/>
          <w:szCs w:val="24"/>
        </w:rPr>
        <w:t> </w:t>
      </w:r>
      <w:r w:rsidRPr="00495394">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495394"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rPr>
        <w:t xml:space="preserve">Odwołanie wobec treści ogłoszenia lub treści </w:t>
      </w:r>
      <w:r w:rsidR="00B40B53" w:rsidRPr="00495394">
        <w:rPr>
          <w:rFonts w:cstheme="minorHAnsi"/>
          <w:sz w:val="24"/>
          <w:szCs w:val="24"/>
        </w:rPr>
        <w:t>dokumentów zamówienia</w:t>
      </w:r>
      <w:r w:rsidRPr="00495394">
        <w:rPr>
          <w:rFonts w:cstheme="minorHAnsi"/>
          <w:sz w:val="24"/>
          <w:szCs w:val="24"/>
        </w:rPr>
        <w:t xml:space="preserve"> wnosi się w</w:t>
      </w:r>
      <w:r w:rsidR="00832AE9" w:rsidRPr="00495394">
        <w:rPr>
          <w:rFonts w:cstheme="minorHAnsi"/>
          <w:sz w:val="24"/>
          <w:szCs w:val="24"/>
        </w:rPr>
        <w:t> </w:t>
      </w:r>
      <w:r w:rsidRPr="00495394">
        <w:rPr>
          <w:rFonts w:cstheme="minorHAnsi"/>
          <w:sz w:val="24"/>
          <w:szCs w:val="24"/>
        </w:rPr>
        <w:t xml:space="preserve">terminie 5 dni od dnia zamieszczenia ogłoszenia w Biuletynie Zamówień Publicznych lub </w:t>
      </w:r>
      <w:r w:rsidR="00B40B53" w:rsidRPr="00495394">
        <w:rPr>
          <w:rFonts w:cstheme="minorHAnsi"/>
          <w:sz w:val="24"/>
          <w:szCs w:val="24"/>
        </w:rPr>
        <w:t>dokumentów zamówienia</w:t>
      </w:r>
      <w:r w:rsidRPr="00495394">
        <w:rPr>
          <w:rFonts w:cstheme="minorHAnsi"/>
          <w:sz w:val="24"/>
          <w:szCs w:val="24"/>
        </w:rPr>
        <w:t xml:space="preserve"> na stronie internetowej.</w:t>
      </w:r>
    </w:p>
    <w:p w14:paraId="10220C46" w14:textId="02ADC875" w:rsidR="009D154E" w:rsidRPr="00495394"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rPr>
        <w:t>Odwołanie wnosi się w terminie:</w:t>
      </w:r>
    </w:p>
    <w:p w14:paraId="053D9CCB" w14:textId="7C2D616F" w:rsidR="009D154E" w:rsidRPr="00495394"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495394">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495394"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495394">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495394">
        <w:rPr>
          <w:rFonts w:cstheme="minorHAnsi"/>
          <w:sz w:val="24"/>
          <w:szCs w:val="24"/>
        </w:rPr>
        <w:t>.</w:t>
      </w:r>
    </w:p>
    <w:p w14:paraId="5F9727D9" w14:textId="7658DDC6" w:rsidR="009D154E" w:rsidRPr="00495394"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495394">
        <w:rPr>
          <w:rFonts w:cstheme="minorHAnsi"/>
          <w:sz w:val="24"/>
          <w:szCs w:val="24"/>
        </w:rPr>
        <w:lastRenderedPageBreak/>
        <w:t xml:space="preserve">Odwołanie w przypadkach innych niż określone w </w:t>
      </w:r>
      <w:r w:rsidR="00B40B53" w:rsidRPr="00495394">
        <w:rPr>
          <w:rFonts w:cstheme="minorHAnsi"/>
          <w:sz w:val="24"/>
          <w:szCs w:val="24"/>
        </w:rPr>
        <w:t xml:space="preserve">ust. 7 i 8 </w:t>
      </w:r>
      <w:r w:rsidRPr="00495394">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495394">
        <w:rPr>
          <w:rFonts w:cstheme="minorHAnsi"/>
          <w:sz w:val="24"/>
          <w:szCs w:val="24"/>
        </w:rPr>
        <w:t>.</w:t>
      </w:r>
    </w:p>
    <w:p w14:paraId="7D512FDA" w14:textId="77777777" w:rsidR="00503DDD" w:rsidRPr="00F0788C" w:rsidRDefault="00503DDD" w:rsidP="008164AA">
      <w:pPr>
        <w:shd w:val="clear" w:color="auto" w:fill="FFFFFF"/>
        <w:spacing w:after="0" w:line="240" w:lineRule="auto"/>
        <w:jc w:val="both"/>
        <w:rPr>
          <w:rFonts w:cstheme="minorHAnsi"/>
          <w:sz w:val="24"/>
          <w:szCs w:val="24"/>
          <w:highlight w:val="yellow"/>
        </w:rPr>
      </w:pPr>
    </w:p>
    <w:p w14:paraId="28872576" w14:textId="2A441D23" w:rsidR="00737C02" w:rsidRPr="005222E2"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222E2">
        <w:rPr>
          <w:rFonts w:eastAsia="Times New Roman" w:cstheme="minorHAnsi"/>
          <w:b/>
          <w:bCs/>
          <w:sz w:val="24"/>
          <w:szCs w:val="24"/>
          <w:u w:val="single"/>
          <w:lang w:eastAsia="pl-PL"/>
        </w:rPr>
        <w:t>WYKAZ ZAŁĄCZNIKÓW DO SWZ</w:t>
      </w:r>
    </w:p>
    <w:p w14:paraId="47EF8BF4" w14:textId="51C7A693" w:rsidR="00737C02" w:rsidRPr="005222E2" w:rsidRDefault="00737C02" w:rsidP="00454F21">
      <w:pPr>
        <w:pStyle w:val="Akapitzlist"/>
        <w:numPr>
          <w:ilvl w:val="0"/>
          <w:numId w:val="8"/>
        </w:numPr>
        <w:suppressAutoHyphens/>
        <w:spacing w:after="0" w:line="240" w:lineRule="auto"/>
        <w:rPr>
          <w:rFonts w:cstheme="minorHAnsi"/>
          <w:sz w:val="24"/>
          <w:szCs w:val="24"/>
        </w:rPr>
      </w:pPr>
      <w:r w:rsidRPr="005222E2">
        <w:rPr>
          <w:rFonts w:cstheme="minorHAnsi"/>
          <w:sz w:val="24"/>
          <w:szCs w:val="24"/>
        </w:rPr>
        <w:t xml:space="preserve">Załącznik nr </w:t>
      </w:r>
      <w:r w:rsidR="00096399" w:rsidRPr="005222E2">
        <w:rPr>
          <w:rFonts w:cstheme="minorHAnsi"/>
          <w:sz w:val="24"/>
          <w:szCs w:val="24"/>
        </w:rPr>
        <w:t>1</w:t>
      </w:r>
      <w:r w:rsidRPr="005222E2">
        <w:rPr>
          <w:rFonts w:cstheme="minorHAnsi"/>
          <w:sz w:val="24"/>
          <w:szCs w:val="24"/>
        </w:rPr>
        <w:t xml:space="preserve"> – formularz ofertowy.</w:t>
      </w:r>
    </w:p>
    <w:p w14:paraId="0D205F10" w14:textId="5F92307F" w:rsidR="00737C02" w:rsidRPr="005222E2"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sz w:val="24"/>
          <w:szCs w:val="24"/>
        </w:rPr>
        <w:t xml:space="preserve">Załącznik nr </w:t>
      </w:r>
      <w:r w:rsidR="00096399" w:rsidRPr="005222E2">
        <w:rPr>
          <w:rFonts w:cstheme="minorHAnsi"/>
          <w:sz w:val="24"/>
          <w:szCs w:val="24"/>
        </w:rPr>
        <w:t>2</w:t>
      </w:r>
      <w:r w:rsidRPr="005222E2">
        <w:rPr>
          <w:rFonts w:cstheme="minorHAnsi"/>
          <w:sz w:val="24"/>
          <w:szCs w:val="24"/>
        </w:rPr>
        <w:t xml:space="preserve"> – </w:t>
      </w:r>
      <w:r w:rsidRPr="005222E2">
        <w:rPr>
          <w:rFonts w:cstheme="minorHAnsi"/>
          <w:bCs/>
          <w:sz w:val="24"/>
          <w:szCs w:val="24"/>
        </w:rPr>
        <w:t>oświadczenie o braku podstaw do wykluczenia</w:t>
      </w:r>
      <w:r w:rsidR="00096399" w:rsidRPr="005222E2">
        <w:rPr>
          <w:rFonts w:cstheme="minorHAnsi"/>
          <w:bCs/>
          <w:sz w:val="24"/>
          <w:szCs w:val="24"/>
        </w:rPr>
        <w:t xml:space="preserve"> oraz o spełnianiu warunków udziału w postępowaniu</w:t>
      </w:r>
      <w:r w:rsidRPr="005222E2">
        <w:rPr>
          <w:rFonts w:cstheme="minorHAnsi"/>
          <w:bCs/>
          <w:sz w:val="24"/>
          <w:szCs w:val="24"/>
        </w:rPr>
        <w:t>.</w:t>
      </w:r>
    </w:p>
    <w:p w14:paraId="7E5A910C" w14:textId="210E4C6F" w:rsidR="00096399" w:rsidRPr="005222E2"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bCs/>
          <w:sz w:val="24"/>
          <w:szCs w:val="24"/>
        </w:rPr>
        <w:t>Załącznik nr 3 – zobowiązanie podmiotu udostępniającego zasoby.</w:t>
      </w:r>
    </w:p>
    <w:p w14:paraId="090E7163" w14:textId="308C935E" w:rsidR="00096399" w:rsidRPr="005222E2"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sz w:val="24"/>
          <w:szCs w:val="24"/>
        </w:rPr>
        <w:t xml:space="preserve">Załącznik nr 4 – </w:t>
      </w:r>
      <w:r w:rsidRPr="005222E2">
        <w:rPr>
          <w:rFonts w:cstheme="minorHAnsi"/>
          <w:bCs/>
          <w:sz w:val="24"/>
          <w:szCs w:val="24"/>
        </w:rPr>
        <w:t>oświadczenie podmiotu udostępniającego zasoby, o braku podstaw do wykluczenia oraz o spełnianiu warunków udziału w postępowaniu.</w:t>
      </w:r>
    </w:p>
    <w:p w14:paraId="458F6506" w14:textId="4685F48A" w:rsidR="00737C02" w:rsidRPr="005222E2"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bCs/>
          <w:sz w:val="24"/>
          <w:szCs w:val="24"/>
        </w:rPr>
        <w:t xml:space="preserve">Załącznik nr </w:t>
      </w:r>
      <w:r w:rsidR="00096399" w:rsidRPr="005222E2">
        <w:rPr>
          <w:rFonts w:cstheme="minorHAnsi"/>
          <w:bCs/>
          <w:sz w:val="24"/>
          <w:szCs w:val="24"/>
        </w:rPr>
        <w:t>5</w:t>
      </w:r>
      <w:r w:rsidRPr="005222E2">
        <w:rPr>
          <w:rFonts w:cstheme="minorHAnsi"/>
          <w:bCs/>
          <w:sz w:val="24"/>
          <w:szCs w:val="24"/>
        </w:rPr>
        <w:t xml:space="preserve"> – </w:t>
      </w:r>
      <w:r w:rsidR="00096399" w:rsidRPr="005222E2">
        <w:rPr>
          <w:rFonts w:cstheme="minorHAnsi"/>
          <w:bCs/>
          <w:sz w:val="24"/>
          <w:szCs w:val="24"/>
        </w:rPr>
        <w:t>oświadczenie dot. grupy kapitałowej.</w:t>
      </w:r>
    </w:p>
    <w:p w14:paraId="1C032E4C" w14:textId="1CA9F3D7" w:rsidR="00096399" w:rsidRPr="005222E2"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bCs/>
          <w:sz w:val="24"/>
          <w:szCs w:val="24"/>
        </w:rPr>
        <w:t>Załącznik nr 6 – oświadczenie o aktualności informacji złożonych w oświadczeniu wstępnym,</w:t>
      </w:r>
    </w:p>
    <w:p w14:paraId="0DD7F369" w14:textId="54403E6B" w:rsidR="00096399" w:rsidRPr="005222E2"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bCs/>
          <w:sz w:val="24"/>
          <w:szCs w:val="24"/>
        </w:rPr>
        <w:t xml:space="preserve">Załącznik nr 7 – wykaz </w:t>
      </w:r>
      <w:r w:rsidR="001C25BA" w:rsidRPr="005222E2">
        <w:rPr>
          <w:rFonts w:cstheme="minorHAnsi"/>
          <w:bCs/>
          <w:sz w:val="24"/>
          <w:szCs w:val="24"/>
        </w:rPr>
        <w:t>robót budowlanych</w:t>
      </w:r>
      <w:r w:rsidRPr="005222E2">
        <w:rPr>
          <w:rFonts w:cstheme="minorHAnsi"/>
          <w:bCs/>
          <w:sz w:val="24"/>
          <w:szCs w:val="24"/>
        </w:rPr>
        <w:t>.</w:t>
      </w:r>
    </w:p>
    <w:p w14:paraId="0DF3EF1B" w14:textId="4977CB57" w:rsidR="00096399" w:rsidRPr="005222E2"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bCs/>
          <w:sz w:val="24"/>
          <w:szCs w:val="24"/>
        </w:rPr>
        <w:t>Załącznik nr 8 – wykaz osób.</w:t>
      </w:r>
    </w:p>
    <w:p w14:paraId="30BF7E93" w14:textId="60AEBAE0" w:rsidR="00737C02" w:rsidRPr="005222E2"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5222E2">
        <w:rPr>
          <w:rFonts w:cstheme="minorHAnsi"/>
          <w:bCs/>
          <w:sz w:val="24"/>
          <w:szCs w:val="24"/>
        </w:rPr>
        <w:t xml:space="preserve">Załącznik nr </w:t>
      </w:r>
      <w:r w:rsidR="00096399" w:rsidRPr="005222E2">
        <w:rPr>
          <w:rFonts w:cstheme="minorHAnsi"/>
          <w:bCs/>
          <w:sz w:val="24"/>
          <w:szCs w:val="24"/>
        </w:rPr>
        <w:t>9</w:t>
      </w:r>
      <w:r w:rsidRPr="005222E2">
        <w:rPr>
          <w:rFonts w:cstheme="minorHAnsi"/>
          <w:bCs/>
          <w:sz w:val="24"/>
          <w:szCs w:val="24"/>
        </w:rPr>
        <w:t xml:space="preserve"> – wzór umowy. </w:t>
      </w:r>
    </w:p>
    <w:p w14:paraId="3D67A4B2" w14:textId="654BE643" w:rsidR="00737C02" w:rsidRPr="005222E2" w:rsidRDefault="00737C02" w:rsidP="00454F21">
      <w:pPr>
        <w:pStyle w:val="Akapitzlist"/>
        <w:numPr>
          <w:ilvl w:val="0"/>
          <w:numId w:val="8"/>
        </w:numPr>
        <w:tabs>
          <w:tab w:val="num" w:pos="426"/>
        </w:tabs>
        <w:suppressAutoHyphens/>
        <w:spacing w:after="0" w:line="240" w:lineRule="auto"/>
        <w:jc w:val="both"/>
        <w:rPr>
          <w:rFonts w:cstheme="minorHAnsi"/>
          <w:sz w:val="24"/>
          <w:szCs w:val="24"/>
        </w:rPr>
      </w:pPr>
      <w:r w:rsidRPr="005222E2">
        <w:rPr>
          <w:rFonts w:cstheme="minorHAnsi"/>
          <w:bCs/>
          <w:sz w:val="24"/>
          <w:szCs w:val="24"/>
        </w:rPr>
        <w:t xml:space="preserve">Załącznik nr </w:t>
      </w:r>
      <w:r w:rsidR="00096399" w:rsidRPr="005222E2">
        <w:rPr>
          <w:rFonts w:cstheme="minorHAnsi"/>
          <w:bCs/>
          <w:sz w:val="24"/>
          <w:szCs w:val="24"/>
        </w:rPr>
        <w:t>10</w:t>
      </w:r>
      <w:r w:rsidRPr="005222E2">
        <w:rPr>
          <w:rFonts w:cstheme="minorHAnsi"/>
          <w:bCs/>
          <w:sz w:val="24"/>
          <w:szCs w:val="24"/>
        </w:rPr>
        <w:t xml:space="preserve"> – klauzula</w:t>
      </w:r>
      <w:r w:rsidRPr="005222E2">
        <w:rPr>
          <w:rFonts w:cstheme="minorHAnsi"/>
          <w:sz w:val="24"/>
          <w:szCs w:val="24"/>
        </w:rPr>
        <w:t xml:space="preserve"> dotycząca ochrony danych osobowych.</w:t>
      </w:r>
    </w:p>
    <w:p w14:paraId="021C3404" w14:textId="505ABA86" w:rsidR="00BB3703" w:rsidRPr="005222E2" w:rsidRDefault="00096399" w:rsidP="00454F21">
      <w:pPr>
        <w:pStyle w:val="Akapitzlist"/>
        <w:numPr>
          <w:ilvl w:val="0"/>
          <w:numId w:val="8"/>
        </w:numPr>
        <w:tabs>
          <w:tab w:val="num" w:pos="426"/>
        </w:tabs>
        <w:suppressAutoHyphens/>
        <w:spacing w:after="0" w:line="240" w:lineRule="auto"/>
        <w:jc w:val="both"/>
        <w:rPr>
          <w:rFonts w:cstheme="minorHAnsi"/>
          <w:sz w:val="24"/>
          <w:szCs w:val="24"/>
        </w:rPr>
      </w:pPr>
      <w:r w:rsidRPr="005222E2">
        <w:rPr>
          <w:rFonts w:cstheme="minorHAnsi"/>
          <w:bCs/>
          <w:sz w:val="24"/>
          <w:szCs w:val="24"/>
        </w:rPr>
        <w:t xml:space="preserve">Załącznik nr 11 – </w:t>
      </w:r>
      <w:r w:rsidR="001C25BA" w:rsidRPr="005222E2">
        <w:rPr>
          <w:rFonts w:cstheme="minorHAnsi"/>
          <w:bCs/>
          <w:sz w:val="24"/>
          <w:szCs w:val="24"/>
        </w:rPr>
        <w:t>l</w:t>
      </w:r>
      <w:r w:rsidR="00BB3703" w:rsidRPr="005222E2">
        <w:rPr>
          <w:rFonts w:cstheme="minorHAnsi"/>
          <w:sz w:val="24"/>
          <w:szCs w:val="24"/>
        </w:rPr>
        <w:t xml:space="preserve">ink do postępowania na </w:t>
      </w:r>
      <w:proofErr w:type="spellStart"/>
      <w:r w:rsidR="00BB3703" w:rsidRPr="005222E2">
        <w:rPr>
          <w:rFonts w:cstheme="minorHAnsi"/>
          <w:sz w:val="24"/>
          <w:szCs w:val="24"/>
        </w:rPr>
        <w:t>miniPortalu</w:t>
      </w:r>
      <w:proofErr w:type="spellEnd"/>
      <w:r w:rsidR="008172C2" w:rsidRPr="005222E2">
        <w:rPr>
          <w:rFonts w:cstheme="minorHAnsi"/>
          <w:sz w:val="24"/>
          <w:szCs w:val="24"/>
        </w:rPr>
        <w:t xml:space="preserve">, </w:t>
      </w:r>
      <w:r w:rsidR="00BB3703" w:rsidRPr="005222E2">
        <w:rPr>
          <w:rFonts w:cstheme="minorHAnsi"/>
          <w:sz w:val="24"/>
          <w:szCs w:val="24"/>
        </w:rPr>
        <w:t>ID postępowania.</w:t>
      </w:r>
    </w:p>
    <w:p w14:paraId="74349929" w14:textId="339A0D3D" w:rsidR="001C25BA" w:rsidRPr="005222E2" w:rsidRDefault="001C25BA" w:rsidP="00454F21">
      <w:pPr>
        <w:pStyle w:val="Akapitzlist"/>
        <w:numPr>
          <w:ilvl w:val="0"/>
          <w:numId w:val="8"/>
        </w:numPr>
        <w:tabs>
          <w:tab w:val="num" w:pos="426"/>
        </w:tabs>
        <w:suppressAutoHyphens/>
        <w:spacing w:after="0" w:line="240" w:lineRule="auto"/>
        <w:jc w:val="both"/>
        <w:rPr>
          <w:rFonts w:cstheme="minorHAnsi"/>
          <w:sz w:val="24"/>
          <w:szCs w:val="24"/>
        </w:rPr>
      </w:pPr>
      <w:r w:rsidRPr="005222E2">
        <w:rPr>
          <w:rFonts w:cstheme="minorHAnsi"/>
          <w:sz w:val="24"/>
          <w:szCs w:val="24"/>
        </w:rPr>
        <w:t>Załącznik nr 1</w:t>
      </w:r>
      <w:r w:rsidR="008172C2" w:rsidRPr="005222E2">
        <w:rPr>
          <w:rFonts w:cstheme="minorHAnsi"/>
          <w:sz w:val="24"/>
          <w:szCs w:val="24"/>
        </w:rPr>
        <w:t>2</w:t>
      </w:r>
      <w:r w:rsidRPr="005222E2">
        <w:rPr>
          <w:rFonts w:cstheme="minorHAnsi"/>
          <w:sz w:val="24"/>
          <w:szCs w:val="24"/>
        </w:rPr>
        <w:t xml:space="preserve"> – dokumentacja projektowa</w:t>
      </w:r>
      <w:r w:rsidR="00220894" w:rsidRPr="005222E2">
        <w:rPr>
          <w:rFonts w:cstheme="minorHAnsi"/>
          <w:sz w:val="24"/>
          <w:szCs w:val="24"/>
        </w:rPr>
        <w:t xml:space="preserve">, </w:t>
      </w:r>
      <w:proofErr w:type="spellStart"/>
      <w:r w:rsidR="00220894" w:rsidRPr="005222E2">
        <w:rPr>
          <w:rFonts w:cstheme="minorHAnsi"/>
          <w:sz w:val="24"/>
          <w:szCs w:val="24"/>
        </w:rPr>
        <w:t>STWiOR</w:t>
      </w:r>
      <w:proofErr w:type="spellEnd"/>
      <w:r w:rsidRPr="005222E2">
        <w:rPr>
          <w:rFonts w:cstheme="minorHAnsi"/>
          <w:sz w:val="24"/>
          <w:szCs w:val="24"/>
        </w:rPr>
        <w:t>.</w:t>
      </w:r>
    </w:p>
    <w:p w14:paraId="03A74208" w14:textId="54C1CAB4" w:rsidR="00DD0E2C" w:rsidRPr="00F0788C" w:rsidRDefault="00DD0E2C" w:rsidP="00DF5664">
      <w:pPr>
        <w:tabs>
          <w:tab w:val="left" w:pos="329"/>
        </w:tabs>
        <w:jc w:val="right"/>
        <w:rPr>
          <w:rFonts w:cstheme="minorHAnsi"/>
          <w:b/>
          <w:i/>
          <w:sz w:val="24"/>
          <w:szCs w:val="24"/>
          <w:highlight w:val="yellow"/>
        </w:rPr>
      </w:pPr>
    </w:p>
    <w:p w14:paraId="298A50F4" w14:textId="3A507A41" w:rsidR="0021241D" w:rsidRPr="00F0788C" w:rsidRDefault="0021241D" w:rsidP="00DF5664">
      <w:pPr>
        <w:tabs>
          <w:tab w:val="left" w:pos="329"/>
        </w:tabs>
        <w:jc w:val="right"/>
        <w:rPr>
          <w:rFonts w:cstheme="minorHAnsi"/>
          <w:b/>
          <w:i/>
          <w:sz w:val="24"/>
          <w:szCs w:val="24"/>
          <w:highlight w:val="yellow"/>
        </w:rPr>
      </w:pPr>
    </w:p>
    <w:p w14:paraId="3C6EF2BE" w14:textId="77777777" w:rsidR="0021241D" w:rsidRPr="005222E2" w:rsidRDefault="0021241D" w:rsidP="00DF5664">
      <w:pPr>
        <w:tabs>
          <w:tab w:val="left" w:pos="329"/>
        </w:tabs>
        <w:jc w:val="right"/>
        <w:rPr>
          <w:rFonts w:cstheme="minorHAnsi"/>
          <w:b/>
          <w:i/>
          <w:sz w:val="24"/>
          <w:szCs w:val="24"/>
        </w:rPr>
      </w:pPr>
    </w:p>
    <w:p w14:paraId="386AFD04" w14:textId="0BAD9011" w:rsidR="008164AA" w:rsidRPr="005222E2" w:rsidRDefault="00737C02" w:rsidP="008164AA">
      <w:pPr>
        <w:tabs>
          <w:tab w:val="left" w:pos="329"/>
        </w:tabs>
        <w:jc w:val="right"/>
        <w:rPr>
          <w:rFonts w:cstheme="minorHAnsi"/>
          <w:b/>
          <w:i/>
          <w:sz w:val="24"/>
          <w:szCs w:val="24"/>
        </w:rPr>
      </w:pPr>
      <w:r w:rsidRPr="005222E2">
        <w:rPr>
          <w:rFonts w:cstheme="minorHAnsi"/>
          <w:b/>
          <w:i/>
          <w:sz w:val="24"/>
          <w:szCs w:val="24"/>
        </w:rPr>
        <w:t>Zatwierdzam:</w:t>
      </w:r>
    </w:p>
    <w:p w14:paraId="78582C1D" w14:textId="2EA5AAFE" w:rsidR="008164AA" w:rsidRPr="005222E2" w:rsidRDefault="008164AA" w:rsidP="0029539C">
      <w:pPr>
        <w:tabs>
          <w:tab w:val="left" w:pos="329"/>
        </w:tabs>
        <w:jc w:val="right"/>
        <w:rPr>
          <w:rFonts w:cstheme="minorHAnsi"/>
          <w:b/>
          <w:i/>
          <w:sz w:val="24"/>
          <w:szCs w:val="24"/>
        </w:rPr>
      </w:pPr>
    </w:p>
    <w:p w14:paraId="249DA239" w14:textId="4E653747" w:rsidR="00503DDD" w:rsidRPr="005222E2" w:rsidRDefault="00503DDD" w:rsidP="0029539C">
      <w:pPr>
        <w:tabs>
          <w:tab w:val="left" w:pos="329"/>
        </w:tabs>
        <w:jc w:val="right"/>
        <w:rPr>
          <w:rFonts w:cstheme="minorHAnsi"/>
          <w:b/>
          <w:i/>
          <w:sz w:val="24"/>
          <w:szCs w:val="24"/>
        </w:rPr>
      </w:pPr>
    </w:p>
    <w:p w14:paraId="1C067F14" w14:textId="77777777" w:rsidR="00503DDD" w:rsidRPr="005222E2" w:rsidRDefault="00503DDD" w:rsidP="0029539C">
      <w:pPr>
        <w:tabs>
          <w:tab w:val="left" w:pos="329"/>
        </w:tabs>
        <w:jc w:val="right"/>
        <w:rPr>
          <w:rFonts w:cstheme="minorHAnsi"/>
          <w:b/>
          <w:i/>
          <w:sz w:val="24"/>
          <w:szCs w:val="24"/>
        </w:rPr>
      </w:pPr>
    </w:p>
    <w:p w14:paraId="5E00A5DC" w14:textId="0C4A267F" w:rsidR="00737C02" w:rsidRPr="00BB5330" w:rsidRDefault="00737C02" w:rsidP="00045FE9">
      <w:pPr>
        <w:ind w:left="2552" w:hanging="2552"/>
        <w:jc w:val="right"/>
        <w:rPr>
          <w:rFonts w:cstheme="minorHAnsi"/>
          <w:b/>
          <w:i/>
          <w:sz w:val="24"/>
          <w:szCs w:val="24"/>
        </w:rPr>
      </w:pPr>
      <w:r w:rsidRPr="005222E2">
        <w:rPr>
          <w:rFonts w:cstheme="minorHAnsi"/>
          <w:b/>
          <w:i/>
          <w:sz w:val="24"/>
          <w:szCs w:val="24"/>
        </w:rPr>
        <w:t xml:space="preserve">Niedrzwica Duża, dnia </w:t>
      </w:r>
      <w:r w:rsidR="00572452">
        <w:rPr>
          <w:rFonts w:cstheme="minorHAnsi"/>
          <w:b/>
          <w:i/>
          <w:sz w:val="24"/>
          <w:szCs w:val="24"/>
        </w:rPr>
        <w:t>08.06.</w:t>
      </w:r>
      <w:r w:rsidR="0030669A" w:rsidRPr="005222E2">
        <w:rPr>
          <w:rFonts w:cstheme="minorHAnsi"/>
          <w:b/>
          <w:i/>
          <w:sz w:val="24"/>
          <w:szCs w:val="24"/>
        </w:rPr>
        <w:t>2022</w:t>
      </w:r>
      <w:r w:rsidR="00385E60" w:rsidRPr="005222E2">
        <w:rPr>
          <w:rFonts w:cstheme="minorHAnsi"/>
          <w:b/>
          <w:i/>
          <w:sz w:val="24"/>
          <w:szCs w:val="24"/>
        </w:rPr>
        <w:t xml:space="preserve"> r</w:t>
      </w:r>
      <w:r w:rsidRPr="005222E2">
        <w:rPr>
          <w:rFonts w:cstheme="minorHAnsi"/>
          <w:b/>
          <w:i/>
          <w:sz w:val="24"/>
          <w:szCs w:val="24"/>
        </w:rPr>
        <w:t xml:space="preserve">., </w:t>
      </w:r>
      <w:r w:rsidR="00BB5330" w:rsidRPr="005222E2">
        <w:rPr>
          <w:rFonts w:cstheme="minorHAnsi"/>
          <w:b/>
          <w:i/>
          <w:sz w:val="24"/>
          <w:szCs w:val="24"/>
        </w:rPr>
        <w:t>………………………………</w:t>
      </w:r>
    </w:p>
    <w:p w14:paraId="373EE63B" w14:textId="01DE66FD"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FBC6" w14:textId="77777777" w:rsidR="0060658F" w:rsidRDefault="0060658F" w:rsidP="003E45FF">
      <w:pPr>
        <w:spacing w:after="0" w:line="240" w:lineRule="auto"/>
      </w:pPr>
      <w:r>
        <w:separator/>
      </w:r>
    </w:p>
  </w:endnote>
  <w:endnote w:type="continuationSeparator" w:id="0">
    <w:p w14:paraId="06280A0B" w14:textId="77777777" w:rsidR="0060658F" w:rsidRDefault="0060658F"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792BB977"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F0788C" w:rsidRPr="00F0788C">
              <w:rPr>
                <w:rFonts w:asciiTheme="majorHAnsi" w:hAnsiTheme="majorHAnsi" w:cstheme="majorHAnsi"/>
                <w:i/>
                <w:iCs/>
              </w:rPr>
              <w:t>Budowa sieci kanalizacji sanitarnej w Niedrzwicy Dużej w rejonie ulic: Dworcowej, Piaskowej, Partyzanckiej i Szkolnej</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B54D" w14:textId="77777777" w:rsidR="0060658F" w:rsidRDefault="0060658F" w:rsidP="003E45FF">
      <w:pPr>
        <w:spacing w:after="0" w:line="240" w:lineRule="auto"/>
      </w:pPr>
      <w:r>
        <w:separator/>
      </w:r>
    </w:p>
  </w:footnote>
  <w:footnote w:type="continuationSeparator" w:id="0">
    <w:p w14:paraId="01630C11" w14:textId="77777777" w:rsidR="0060658F" w:rsidRDefault="0060658F"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5860A5"/>
    <w:multiLevelType w:val="hybridMultilevel"/>
    <w:tmpl w:val="1534D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033D3"/>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5" w15:restartNumberingAfterBreak="0">
    <w:nsid w:val="3A7A134D"/>
    <w:multiLevelType w:val="hybridMultilevel"/>
    <w:tmpl w:val="E2929508"/>
    <w:lvl w:ilvl="0" w:tplc="D38EAB7C">
      <w:start w:val="1"/>
      <w:numFmt w:val="decimal"/>
      <w:lvlText w:val="%1."/>
      <w:lvlJc w:val="left"/>
      <w:pPr>
        <w:tabs>
          <w:tab w:val="num" w:pos="644"/>
        </w:tabs>
        <w:ind w:left="644" w:hanging="360"/>
      </w:pPr>
      <w:rPr>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6"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3BED3104"/>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0D56F29"/>
    <w:multiLevelType w:val="hybridMultilevel"/>
    <w:tmpl w:val="1EA60BF6"/>
    <w:lvl w:ilvl="0" w:tplc="6060AB1E">
      <w:start w:val="1"/>
      <w:numFmt w:val="lowerLetter"/>
      <w:lvlText w:val="%1)"/>
      <w:lvlJc w:val="left"/>
      <w:pPr>
        <w:ind w:left="5747" w:hanging="360"/>
      </w:pPr>
      <w:rPr>
        <w:b/>
        <w:bCs w:val="0"/>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33"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3" w15:restartNumberingAfterBreak="0">
    <w:nsid w:val="661757FC"/>
    <w:multiLevelType w:val="hybridMultilevel"/>
    <w:tmpl w:val="6BBA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6" w15:restartNumberingAfterBreak="0">
    <w:nsid w:val="6E70059E"/>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49"/>
  </w:num>
  <w:num w:numId="3" w16cid:durableId="1487160730">
    <w:abstractNumId w:val="47"/>
  </w:num>
  <w:num w:numId="4" w16cid:durableId="1275481496">
    <w:abstractNumId w:val="44"/>
  </w:num>
  <w:num w:numId="5" w16cid:durableId="1214922278">
    <w:abstractNumId w:val="31"/>
  </w:num>
  <w:num w:numId="6" w16cid:durableId="2024086761">
    <w:abstractNumId w:val="35"/>
  </w:num>
  <w:num w:numId="7" w16cid:durableId="1370572736">
    <w:abstractNumId w:val="51"/>
  </w:num>
  <w:num w:numId="8" w16cid:durableId="603808489">
    <w:abstractNumId w:val="39"/>
  </w:num>
  <w:num w:numId="9" w16cid:durableId="853763274">
    <w:abstractNumId w:val="14"/>
  </w:num>
  <w:num w:numId="10" w16cid:durableId="1756124043">
    <w:abstractNumId w:val="33"/>
  </w:num>
  <w:num w:numId="11" w16cid:durableId="1686400056">
    <w:abstractNumId w:val="15"/>
  </w:num>
  <w:num w:numId="12" w16cid:durableId="1909459700">
    <w:abstractNumId w:val="12"/>
  </w:num>
  <w:num w:numId="13" w16cid:durableId="1132167086">
    <w:abstractNumId w:val="9"/>
  </w:num>
  <w:num w:numId="14" w16cid:durableId="1973513395">
    <w:abstractNumId w:val="52"/>
  </w:num>
  <w:num w:numId="15" w16cid:durableId="371080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1"/>
  </w:num>
  <w:num w:numId="18" w16cid:durableId="1143082597">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8"/>
  </w:num>
  <w:num w:numId="21" w16cid:durableId="9726524">
    <w:abstractNumId w:val="20"/>
  </w:num>
  <w:num w:numId="22" w16cid:durableId="449400684">
    <w:abstractNumId w:val="26"/>
  </w:num>
  <w:num w:numId="23" w16cid:durableId="695424289">
    <w:abstractNumId w:val="37"/>
  </w:num>
  <w:num w:numId="24" w16cid:durableId="90707897">
    <w:abstractNumId w:val="32"/>
  </w:num>
  <w:num w:numId="25" w16cid:durableId="1632394947">
    <w:abstractNumId w:val="50"/>
  </w:num>
  <w:num w:numId="26" w16cid:durableId="2088570882">
    <w:abstractNumId w:val="40"/>
  </w:num>
  <w:num w:numId="27" w16cid:durableId="999574225">
    <w:abstractNumId w:val="34"/>
  </w:num>
  <w:num w:numId="28" w16cid:durableId="424544082">
    <w:abstractNumId w:val="27"/>
  </w:num>
  <w:num w:numId="29" w16cid:durableId="7697423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1370653">
    <w:abstractNumId w:val="6"/>
  </w:num>
  <w:num w:numId="31" w16cid:durableId="8351918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096383">
    <w:abstractNumId w:val="21"/>
  </w:num>
  <w:num w:numId="33" w16cid:durableId="930628736">
    <w:abstractNumId w:val="53"/>
  </w:num>
  <w:num w:numId="34" w16cid:durableId="1391153255">
    <w:abstractNumId w:val="28"/>
  </w:num>
  <w:num w:numId="35" w16cid:durableId="37901520">
    <w:abstractNumId w:val="19"/>
  </w:num>
  <w:num w:numId="36" w16cid:durableId="2012099221">
    <w:abstractNumId w:val="38"/>
  </w:num>
  <w:num w:numId="37" w16cid:durableId="1421562491">
    <w:abstractNumId w:val="41"/>
  </w:num>
  <w:num w:numId="38" w16cid:durableId="523641314">
    <w:abstractNumId w:val="18"/>
  </w:num>
  <w:num w:numId="39" w16cid:durableId="1481264023">
    <w:abstractNumId w:val="36"/>
  </w:num>
  <w:num w:numId="40" w16cid:durableId="2129467405">
    <w:abstractNumId w:val="48"/>
  </w:num>
  <w:num w:numId="41" w16cid:durableId="1463690105">
    <w:abstractNumId w:val="16"/>
  </w:num>
  <w:num w:numId="42" w16cid:durableId="1295022610">
    <w:abstractNumId w:val="30"/>
  </w:num>
  <w:num w:numId="43" w16cid:durableId="368067533">
    <w:abstractNumId w:val="24"/>
  </w:num>
  <w:num w:numId="44" w16cid:durableId="1723941013">
    <w:abstractNumId w:val="43"/>
  </w:num>
  <w:num w:numId="45" w16cid:durableId="1775586685">
    <w:abstractNumId w:val="10"/>
  </w:num>
  <w:num w:numId="46" w16cid:durableId="1561986538">
    <w:abstractNumId w:val="17"/>
  </w:num>
  <w:num w:numId="47" w16cid:durableId="764691072">
    <w:abstractNumId w:val="46"/>
  </w:num>
  <w:num w:numId="48" w16cid:durableId="58264170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054"/>
    <w:rsid w:val="00000D18"/>
    <w:rsid w:val="000012C3"/>
    <w:rsid w:val="00001A69"/>
    <w:rsid w:val="00001C7B"/>
    <w:rsid w:val="00010447"/>
    <w:rsid w:val="00012DD1"/>
    <w:rsid w:val="0001663C"/>
    <w:rsid w:val="00034F40"/>
    <w:rsid w:val="00035268"/>
    <w:rsid w:val="000365B4"/>
    <w:rsid w:val="00044C16"/>
    <w:rsid w:val="00045717"/>
    <w:rsid w:val="00045FE9"/>
    <w:rsid w:val="000479E0"/>
    <w:rsid w:val="00053910"/>
    <w:rsid w:val="0005782B"/>
    <w:rsid w:val="0006032F"/>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63A9"/>
    <w:rsid w:val="00146591"/>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DBB"/>
    <w:rsid w:val="001D0C52"/>
    <w:rsid w:val="001D0EF9"/>
    <w:rsid w:val="001D154B"/>
    <w:rsid w:val="001D1716"/>
    <w:rsid w:val="001D6B0D"/>
    <w:rsid w:val="001E4686"/>
    <w:rsid w:val="001E52D6"/>
    <w:rsid w:val="001E6498"/>
    <w:rsid w:val="001F24F1"/>
    <w:rsid w:val="001F3181"/>
    <w:rsid w:val="001F3CF2"/>
    <w:rsid w:val="001F44CC"/>
    <w:rsid w:val="001F66C0"/>
    <w:rsid w:val="0020040C"/>
    <w:rsid w:val="00202DAE"/>
    <w:rsid w:val="00204C4D"/>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19EA"/>
    <w:rsid w:val="00306537"/>
    <w:rsid w:val="0030669A"/>
    <w:rsid w:val="003110BD"/>
    <w:rsid w:val="003110F1"/>
    <w:rsid w:val="003153BA"/>
    <w:rsid w:val="00332CE0"/>
    <w:rsid w:val="003337FE"/>
    <w:rsid w:val="003447B1"/>
    <w:rsid w:val="00345FA8"/>
    <w:rsid w:val="00346568"/>
    <w:rsid w:val="003511EB"/>
    <w:rsid w:val="00354152"/>
    <w:rsid w:val="00364814"/>
    <w:rsid w:val="003657BC"/>
    <w:rsid w:val="003663CD"/>
    <w:rsid w:val="003678F1"/>
    <w:rsid w:val="00371580"/>
    <w:rsid w:val="00374ED4"/>
    <w:rsid w:val="003763AE"/>
    <w:rsid w:val="00376A88"/>
    <w:rsid w:val="00376C8F"/>
    <w:rsid w:val="00384F40"/>
    <w:rsid w:val="00385503"/>
    <w:rsid w:val="00385E60"/>
    <w:rsid w:val="00390C6D"/>
    <w:rsid w:val="00392765"/>
    <w:rsid w:val="003A2A06"/>
    <w:rsid w:val="003A7CE7"/>
    <w:rsid w:val="003B0A19"/>
    <w:rsid w:val="003B448D"/>
    <w:rsid w:val="003C080D"/>
    <w:rsid w:val="003C0DD6"/>
    <w:rsid w:val="003C204A"/>
    <w:rsid w:val="003C2A82"/>
    <w:rsid w:val="003C3DC9"/>
    <w:rsid w:val="003C5979"/>
    <w:rsid w:val="003C6E50"/>
    <w:rsid w:val="003C71F7"/>
    <w:rsid w:val="003D2908"/>
    <w:rsid w:val="003D4585"/>
    <w:rsid w:val="003E03D0"/>
    <w:rsid w:val="003E269E"/>
    <w:rsid w:val="003E45FF"/>
    <w:rsid w:val="003E5A13"/>
    <w:rsid w:val="003E5D04"/>
    <w:rsid w:val="003E7C9C"/>
    <w:rsid w:val="003F05CB"/>
    <w:rsid w:val="003F0B90"/>
    <w:rsid w:val="00402151"/>
    <w:rsid w:val="00404560"/>
    <w:rsid w:val="004049D2"/>
    <w:rsid w:val="00415BF7"/>
    <w:rsid w:val="00417792"/>
    <w:rsid w:val="004177CF"/>
    <w:rsid w:val="0042396B"/>
    <w:rsid w:val="00425A18"/>
    <w:rsid w:val="00426F3D"/>
    <w:rsid w:val="0043196E"/>
    <w:rsid w:val="00431D01"/>
    <w:rsid w:val="00432D2A"/>
    <w:rsid w:val="00436F21"/>
    <w:rsid w:val="0043752A"/>
    <w:rsid w:val="004416F9"/>
    <w:rsid w:val="0044683B"/>
    <w:rsid w:val="004505D1"/>
    <w:rsid w:val="00454F21"/>
    <w:rsid w:val="0046261D"/>
    <w:rsid w:val="004643DB"/>
    <w:rsid w:val="00465314"/>
    <w:rsid w:val="004664A3"/>
    <w:rsid w:val="00466AF3"/>
    <w:rsid w:val="00473180"/>
    <w:rsid w:val="00475C89"/>
    <w:rsid w:val="00480E6A"/>
    <w:rsid w:val="00481397"/>
    <w:rsid w:val="00483BF0"/>
    <w:rsid w:val="004854AB"/>
    <w:rsid w:val="004933C8"/>
    <w:rsid w:val="00495394"/>
    <w:rsid w:val="004967D1"/>
    <w:rsid w:val="004A0250"/>
    <w:rsid w:val="004A4966"/>
    <w:rsid w:val="004A4A06"/>
    <w:rsid w:val="004A700D"/>
    <w:rsid w:val="004B38B3"/>
    <w:rsid w:val="004C029E"/>
    <w:rsid w:val="004C0BBB"/>
    <w:rsid w:val="004C0E4A"/>
    <w:rsid w:val="004C4207"/>
    <w:rsid w:val="004D2F88"/>
    <w:rsid w:val="004D3B30"/>
    <w:rsid w:val="004E10DA"/>
    <w:rsid w:val="004E2034"/>
    <w:rsid w:val="004E4098"/>
    <w:rsid w:val="004E5EEE"/>
    <w:rsid w:val="004F6F54"/>
    <w:rsid w:val="00503DDD"/>
    <w:rsid w:val="00513F38"/>
    <w:rsid w:val="00514933"/>
    <w:rsid w:val="00514FB1"/>
    <w:rsid w:val="005222E2"/>
    <w:rsid w:val="005255EA"/>
    <w:rsid w:val="00531950"/>
    <w:rsid w:val="00531B38"/>
    <w:rsid w:val="00535CCD"/>
    <w:rsid w:val="00542489"/>
    <w:rsid w:val="00542EA1"/>
    <w:rsid w:val="00545B87"/>
    <w:rsid w:val="0055256B"/>
    <w:rsid w:val="00555837"/>
    <w:rsid w:val="00557022"/>
    <w:rsid w:val="0056098D"/>
    <w:rsid w:val="005651E7"/>
    <w:rsid w:val="00566F2D"/>
    <w:rsid w:val="00571076"/>
    <w:rsid w:val="00572340"/>
    <w:rsid w:val="00572452"/>
    <w:rsid w:val="00573E65"/>
    <w:rsid w:val="00574F0F"/>
    <w:rsid w:val="00576E00"/>
    <w:rsid w:val="00581C39"/>
    <w:rsid w:val="00581F06"/>
    <w:rsid w:val="00582876"/>
    <w:rsid w:val="005865E7"/>
    <w:rsid w:val="00593EB4"/>
    <w:rsid w:val="005955AA"/>
    <w:rsid w:val="005961D8"/>
    <w:rsid w:val="00597F46"/>
    <w:rsid w:val="005A13C1"/>
    <w:rsid w:val="005A28E8"/>
    <w:rsid w:val="005A2FA1"/>
    <w:rsid w:val="005A7369"/>
    <w:rsid w:val="005B3A3A"/>
    <w:rsid w:val="005B3F3D"/>
    <w:rsid w:val="005B7145"/>
    <w:rsid w:val="005C0DE1"/>
    <w:rsid w:val="005C1704"/>
    <w:rsid w:val="005C6F92"/>
    <w:rsid w:val="005D015C"/>
    <w:rsid w:val="005D58D8"/>
    <w:rsid w:val="005D7B03"/>
    <w:rsid w:val="005E7D82"/>
    <w:rsid w:val="005F2014"/>
    <w:rsid w:val="005F6098"/>
    <w:rsid w:val="00601585"/>
    <w:rsid w:val="00602886"/>
    <w:rsid w:val="006062B7"/>
    <w:rsid w:val="0060658F"/>
    <w:rsid w:val="0062371B"/>
    <w:rsid w:val="006238B9"/>
    <w:rsid w:val="00624328"/>
    <w:rsid w:val="006245A9"/>
    <w:rsid w:val="00630651"/>
    <w:rsid w:val="006307E5"/>
    <w:rsid w:val="00631B3E"/>
    <w:rsid w:val="006361E7"/>
    <w:rsid w:val="00636624"/>
    <w:rsid w:val="0064722D"/>
    <w:rsid w:val="00647590"/>
    <w:rsid w:val="006563DE"/>
    <w:rsid w:val="00660F81"/>
    <w:rsid w:val="00663D45"/>
    <w:rsid w:val="006642A2"/>
    <w:rsid w:val="00672319"/>
    <w:rsid w:val="00673D9E"/>
    <w:rsid w:val="00677926"/>
    <w:rsid w:val="00683171"/>
    <w:rsid w:val="006834DB"/>
    <w:rsid w:val="00690492"/>
    <w:rsid w:val="00691C5B"/>
    <w:rsid w:val="00694C73"/>
    <w:rsid w:val="00695D08"/>
    <w:rsid w:val="006964F1"/>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3A5"/>
    <w:rsid w:val="006D39D2"/>
    <w:rsid w:val="006D6B8F"/>
    <w:rsid w:val="006E2886"/>
    <w:rsid w:val="006E5DF6"/>
    <w:rsid w:val="006F0FF5"/>
    <w:rsid w:val="006F42E3"/>
    <w:rsid w:val="00701CF6"/>
    <w:rsid w:val="00703E84"/>
    <w:rsid w:val="0071137F"/>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746F"/>
    <w:rsid w:val="007475D8"/>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F6FE6"/>
    <w:rsid w:val="0080173E"/>
    <w:rsid w:val="00807DFE"/>
    <w:rsid w:val="00810937"/>
    <w:rsid w:val="00810D39"/>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3CDF"/>
    <w:rsid w:val="0085447B"/>
    <w:rsid w:val="008554BA"/>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8F8"/>
    <w:rsid w:val="00937108"/>
    <w:rsid w:val="009377C2"/>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4C1B"/>
    <w:rsid w:val="00A45B7D"/>
    <w:rsid w:val="00A511CA"/>
    <w:rsid w:val="00A660C7"/>
    <w:rsid w:val="00A66254"/>
    <w:rsid w:val="00A6656E"/>
    <w:rsid w:val="00A70E0B"/>
    <w:rsid w:val="00A71116"/>
    <w:rsid w:val="00A716F3"/>
    <w:rsid w:val="00A71A8A"/>
    <w:rsid w:val="00A72106"/>
    <w:rsid w:val="00A723FE"/>
    <w:rsid w:val="00A732AB"/>
    <w:rsid w:val="00A7346F"/>
    <w:rsid w:val="00A7371B"/>
    <w:rsid w:val="00A7386A"/>
    <w:rsid w:val="00A7434C"/>
    <w:rsid w:val="00A74C56"/>
    <w:rsid w:val="00A76092"/>
    <w:rsid w:val="00A772FC"/>
    <w:rsid w:val="00A800C8"/>
    <w:rsid w:val="00A8142F"/>
    <w:rsid w:val="00A81B52"/>
    <w:rsid w:val="00A8214F"/>
    <w:rsid w:val="00A8536A"/>
    <w:rsid w:val="00A85A0D"/>
    <w:rsid w:val="00A85B62"/>
    <w:rsid w:val="00A909BC"/>
    <w:rsid w:val="00A97701"/>
    <w:rsid w:val="00AA2137"/>
    <w:rsid w:val="00AA4358"/>
    <w:rsid w:val="00AB0A1C"/>
    <w:rsid w:val="00AB60E4"/>
    <w:rsid w:val="00AB77C5"/>
    <w:rsid w:val="00AC1A38"/>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E52"/>
    <w:rsid w:val="00BC2EB9"/>
    <w:rsid w:val="00BC3CD7"/>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0ED"/>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5B55"/>
    <w:rsid w:val="00CB768F"/>
    <w:rsid w:val="00CB7BA1"/>
    <w:rsid w:val="00CB7DF5"/>
    <w:rsid w:val="00CC08F0"/>
    <w:rsid w:val="00CC09A5"/>
    <w:rsid w:val="00CC1616"/>
    <w:rsid w:val="00CC1E50"/>
    <w:rsid w:val="00CC22A2"/>
    <w:rsid w:val="00CD2A70"/>
    <w:rsid w:val="00CD3D16"/>
    <w:rsid w:val="00CD3D78"/>
    <w:rsid w:val="00CD69DF"/>
    <w:rsid w:val="00CE04F1"/>
    <w:rsid w:val="00CE51CC"/>
    <w:rsid w:val="00CF0242"/>
    <w:rsid w:val="00CF25D5"/>
    <w:rsid w:val="00CF6FAD"/>
    <w:rsid w:val="00D04C1D"/>
    <w:rsid w:val="00D07758"/>
    <w:rsid w:val="00D11F6C"/>
    <w:rsid w:val="00D12754"/>
    <w:rsid w:val="00D1383C"/>
    <w:rsid w:val="00D13AAC"/>
    <w:rsid w:val="00D150B5"/>
    <w:rsid w:val="00D16750"/>
    <w:rsid w:val="00D20313"/>
    <w:rsid w:val="00D240EA"/>
    <w:rsid w:val="00D2441E"/>
    <w:rsid w:val="00D25092"/>
    <w:rsid w:val="00D27301"/>
    <w:rsid w:val="00D41A92"/>
    <w:rsid w:val="00D466A4"/>
    <w:rsid w:val="00D471CB"/>
    <w:rsid w:val="00D513A9"/>
    <w:rsid w:val="00D5248F"/>
    <w:rsid w:val="00D557B7"/>
    <w:rsid w:val="00D57967"/>
    <w:rsid w:val="00D57A59"/>
    <w:rsid w:val="00D57C0E"/>
    <w:rsid w:val="00D60B0F"/>
    <w:rsid w:val="00D62779"/>
    <w:rsid w:val="00D631E2"/>
    <w:rsid w:val="00D65207"/>
    <w:rsid w:val="00D669D4"/>
    <w:rsid w:val="00D70ED1"/>
    <w:rsid w:val="00D723B3"/>
    <w:rsid w:val="00D737FA"/>
    <w:rsid w:val="00D73B84"/>
    <w:rsid w:val="00D75B23"/>
    <w:rsid w:val="00D84D34"/>
    <w:rsid w:val="00D86EDF"/>
    <w:rsid w:val="00D87045"/>
    <w:rsid w:val="00D930B2"/>
    <w:rsid w:val="00D977CD"/>
    <w:rsid w:val="00DA6236"/>
    <w:rsid w:val="00DA633C"/>
    <w:rsid w:val="00DB174F"/>
    <w:rsid w:val="00DB18EE"/>
    <w:rsid w:val="00DB28B6"/>
    <w:rsid w:val="00DB6E85"/>
    <w:rsid w:val="00DC0CA0"/>
    <w:rsid w:val="00DD0E2C"/>
    <w:rsid w:val="00DD1463"/>
    <w:rsid w:val="00DD7CC0"/>
    <w:rsid w:val="00DE3EB8"/>
    <w:rsid w:val="00DE56D6"/>
    <w:rsid w:val="00DF04A5"/>
    <w:rsid w:val="00DF26C3"/>
    <w:rsid w:val="00DF5664"/>
    <w:rsid w:val="00E01178"/>
    <w:rsid w:val="00E02902"/>
    <w:rsid w:val="00E0422E"/>
    <w:rsid w:val="00E0602B"/>
    <w:rsid w:val="00E06AEB"/>
    <w:rsid w:val="00E12966"/>
    <w:rsid w:val="00E13DE3"/>
    <w:rsid w:val="00E16162"/>
    <w:rsid w:val="00E17D28"/>
    <w:rsid w:val="00E221A8"/>
    <w:rsid w:val="00E23A2D"/>
    <w:rsid w:val="00E240F1"/>
    <w:rsid w:val="00E26473"/>
    <w:rsid w:val="00E36B83"/>
    <w:rsid w:val="00E40D50"/>
    <w:rsid w:val="00E41186"/>
    <w:rsid w:val="00E42A88"/>
    <w:rsid w:val="00E44307"/>
    <w:rsid w:val="00E45B2E"/>
    <w:rsid w:val="00E462AC"/>
    <w:rsid w:val="00E51A27"/>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E2F"/>
    <w:rsid w:val="00EA30B4"/>
    <w:rsid w:val="00EA5685"/>
    <w:rsid w:val="00EA67AF"/>
    <w:rsid w:val="00EB19EC"/>
    <w:rsid w:val="00EB1A1A"/>
    <w:rsid w:val="00EB39E2"/>
    <w:rsid w:val="00EC3C9B"/>
    <w:rsid w:val="00EC62D2"/>
    <w:rsid w:val="00EC666D"/>
    <w:rsid w:val="00ED530B"/>
    <w:rsid w:val="00ED61DC"/>
    <w:rsid w:val="00ED75F1"/>
    <w:rsid w:val="00EE5C6E"/>
    <w:rsid w:val="00EF0545"/>
    <w:rsid w:val="00EF0C91"/>
    <w:rsid w:val="00EF51FD"/>
    <w:rsid w:val="00EF7396"/>
    <w:rsid w:val="00F00918"/>
    <w:rsid w:val="00F00D81"/>
    <w:rsid w:val="00F0196D"/>
    <w:rsid w:val="00F02E25"/>
    <w:rsid w:val="00F04890"/>
    <w:rsid w:val="00F0788C"/>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B0E6B"/>
    <w:rsid w:val="00FB4553"/>
    <w:rsid w:val="00FB4849"/>
    <w:rsid w:val="00FB51C5"/>
    <w:rsid w:val="00FB5FBF"/>
    <w:rsid w:val="00FC149C"/>
    <w:rsid w:val="00FC1CA5"/>
    <w:rsid w:val="00FC65C6"/>
    <w:rsid w:val="00FC7890"/>
    <w:rsid w:val="00FD2C01"/>
    <w:rsid w:val="00FD396C"/>
    <w:rsid w:val="00FD3BB0"/>
    <w:rsid w:val="00FD633C"/>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23</Pages>
  <Words>9408</Words>
  <Characters>56448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613</cp:revision>
  <cp:lastPrinted>2022-06-09T09:52:00Z</cp:lastPrinted>
  <dcterms:created xsi:type="dcterms:W3CDTF">2021-01-30T18:59:00Z</dcterms:created>
  <dcterms:modified xsi:type="dcterms:W3CDTF">2022-06-09T09:54:00Z</dcterms:modified>
</cp:coreProperties>
</file>