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E811" w14:textId="73319AB3" w:rsidR="003E45FF" w:rsidRPr="00FF7C6A" w:rsidRDefault="003E45FF" w:rsidP="00DF5664">
      <w:pPr>
        <w:pStyle w:val="Tytu"/>
        <w:spacing w:line="480" w:lineRule="auto"/>
        <w:rPr>
          <w:rFonts w:asciiTheme="minorHAnsi" w:hAnsiTheme="minorHAnsi" w:cstheme="minorHAnsi"/>
          <w:spacing w:val="60"/>
          <w:sz w:val="40"/>
          <w:szCs w:val="40"/>
        </w:rPr>
      </w:pPr>
      <w:r w:rsidRPr="00FF7C6A">
        <w:rPr>
          <w:rFonts w:asciiTheme="minorHAnsi" w:hAnsiTheme="minorHAnsi" w:cstheme="minorHAnsi"/>
          <w:spacing w:val="60"/>
          <w:sz w:val="40"/>
          <w:szCs w:val="40"/>
        </w:rPr>
        <w:t xml:space="preserve">Specyfikacja </w:t>
      </w:r>
    </w:p>
    <w:p w14:paraId="52BD8481" w14:textId="77777777" w:rsidR="003E45FF" w:rsidRPr="00FF7C6A" w:rsidRDefault="003E45FF" w:rsidP="00DF5664">
      <w:pPr>
        <w:pStyle w:val="Tytu"/>
        <w:spacing w:line="480" w:lineRule="auto"/>
        <w:rPr>
          <w:rFonts w:asciiTheme="minorHAnsi" w:hAnsiTheme="minorHAnsi" w:cstheme="minorHAnsi"/>
          <w:spacing w:val="60"/>
          <w:sz w:val="40"/>
          <w:szCs w:val="40"/>
        </w:rPr>
      </w:pPr>
      <w:r w:rsidRPr="00FF7C6A">
        <w:rPr>
          <w:rFonts w:asciiTheme="minorHAnsi" w:hAnsiTheme="minorHAnsi" w:cstheme="minorHAnsi"/>
          <w:spacing w:val="60"/>
          <w:sz w:val="40"/>
          <w:szCs w:val="40"/>
        </w:rPr>
        <w:t>WARUNKÓW zamówienia</w:t>
      </w:r>
    </w:p>
    <w:p w14:paraId="1AD5FA97" w14:textId="0E7DAE51" w:rsidR="003E45FF" w:rsidRPr="00FF7C6A" w:rsidRDefault="000850B7" w:rsidP="00DF5664">
      <w:pPr>
        <w:jc w:val="center"/>
        <w:rPr>
          <w:rFonts w:cstheme="minorHAnsi"/>
        </w:rPr>
      </w:pPr>
      <w:r w:rsidRPr="00FF7C6A">
        <w:rPr>
          <w:rFonts w:eastAsia="Times New Roman" w:cstheme="minorHAnsi"/>
          <w:b/>
          <w:bCs/>
          <w:sz w:val="24"/>
          <w:szCs w:val="24"/>
          <w:lang w:eastAsia="pl-PL"/>
        </w:rPr>
        <w:t>ZAMAWIAJĄCY</w:t>
      </w:r>
      <w:r w:rsidR="00A7386A" w:rsidRPr="00FF7C6A">
        <w:rPr>
          <w:rFonts w:eastAsia="Times New Roman" w:cstheme="minorHAnsi"/>
          <w:b/>
          <w:bCs/>
          <w:sz w:val="24"/>
          <w:szCs w:val="24"/>
          <w:lang w:eastAsia="pl-PL"/>
        </w:rPr>
        <w:t xml:space="preserve"> GMINA NIEDRZWICA DUŻA</w:t>
      </w:r>
    </w:p>
    <w:p w14:paraId="7F61C982" w14:textId="6BD28DD0" w:rsidR="000850B7" w:rsidRPr="00FF7C6A" w:rsidRDefault="000850B7" w:rsidP="00DF5664">
      <w:pPr>
        <w:pStyle w:val="Nagwek3"/>
        <w:keepNext w:val="0"/>
        <w:tabs>
          <w:tab w:val="left" w:pos="0"/>
        </w:tabs>
        <w:jc w:val="both"/>
        <w:rPr>
          <w:rFonts w:asciiTheme="minorHAnsi" w:hAnsiTheme="minorHAnsi" w:cstheme="minorHAnsi"/>
          <w:b w:val="0"/>
          <w:sz w:val="24"/>
          <w:szCs w:val="24"/>
        </w:rPr>
      </w:pPr>
      <w:r w:rsidRPr="00FF7C6A">
        <w:rPr>
          <w:rFonts w:asciiTheme="minorHAnsi" w:hAnsiTheme="minorHAnsi" w:cstheme="minorHAnsi"/>
          <w:b w:val="0"/>
          <w:sz w:val="24"/>
          <w:szCs w:val="24"/>
        </w:rPr>
        <w:t xml:space="preserve">zaprasza do złożenia oferty w postępowaniu prowadzonym w trybie podstawowym bez negocjacji, </w:t>
      </w:r>
      <w:r w:rsidR="001F44CC" w:rsidRPr="00FF7C6A">
        <w:rPr>
          <w:rFonts w:asciiTheme="minorHAnsi" w:hAnsiTheme="minorHAnsi" w:cstheme="minorHAnsi"/>
          <w:b w:val="0"/>
          <w:sz w:val="24"/>
          <w:szCs w:val="24"/>
        </w:rPr>
        <w:t>o którym mowa w art. 275 pkt 1 ustawy z dnia 11 września 2019 r. Prawo zamówień publicznych (</w:t>
      </w:r>
      <w:r w:rsidR="008172C2" w:rsidRPr="00FF7C6A">
        <w:rPr>
          <w:rFonts w:asciiTheme="minorHAnsi" w:hAnsiTheme="minorHAnsi" w:cstheme="minorHAnsi"/>
          <w:b w:val="0"/>
          <w:sz w:val="24"/>
          <w:szCs w:val="24"/>
        </w:rPr>
        <w:t xml:space="preserve">tekst jedn. </w:t>
      </w:r>
      <w:r w:rsidR="001F44CC" w:rsidRPr="00FF7C6A">
        <w:rPr>
          <w:rFonts w:asciiTheme="minorHAnsi" w:hAnsiTheme="minorHAnsi" w:cstheme="minorHAnsi"/>
          <w:b w:val="0"/>
          <w:sz w:val="24"/>
          <w:szCs w:val="24"/>
        </w:rPr>
        <w:t>Dz. U. z 20</w:t>
      </w:r>
      <w:r w:rsidR="008172C2" w:rsidRPr="00FF7C6A">
        <w:rPr>
          <w:rFonts w:asciiTheme="minorHAnsi" w:hAnsiTheme="minorHAnsi" w:cstheme="minorHAnsi"/>
          <w:b w:val="0"/>
          <w:sz w:val="24"/>
          <w:szCs w:val="24"/>
        </w:rPr>
        <w:t>21</w:t>
      </w:r>
      <w:r w:rsidR="001F44CC" w:rsidRPr="00FF7C6A">
        <w:rPr>
          <w:rFonts w:asciiTheme="minorHAnsi" w:hAnsiTheme="minorHAnsi" w:cstheme="minorHAnsi"/>
          <w:b w:val="0"/>
          <w:sz w:val="24"/>
          <w:szCs w:val="24"/>
        </w:rPr>
        <w:t xml:space="preserve"> r., poz. </w:t>
      </w:r>
      <w:r w:rsidR="008172C2" w:rsidRPr="00FF7C6A">
        <w:rPr>
          <w:rFonts w:asciiTheme="minorHAnsi" w:hAnsiTheme="minorHAnsi" w:cstheme="minorHAnsi"/>
          <w:b w:val="0"/>
          <w:sz w:val="24"/>
          <w:szCs w:val="24"/>
        </w:rPr>
        <w:t>1129</w:t>
      </w:r>
      <w:r w:rsidR="001F44CC" w:rsidRPr="00FF7C6A">
        <w:rPr>
          <w:rFonts w:asciiTheme="minorHAnsi" w:hAnsiTheme="minorHAnsi" w:cstheme="minorHAnsi"/>
          <w:b w:val="0"/>
          <w:sz w:val="24"/>
          <w:szCs w:val="24"/>
        </w:rPr>
        <w:t xml:space="preserve"> ze zm.), zwan</w:t>
      </w:r>
      <w:r w:rsidR="00BA4E2A" w:rsidRPr="00FF7C6A">
        <w:rPr>
          <w:rFonts w:asciiTheme="minorHAnsi" w:hAnsiTheme="minorHAnsi" w:cstheme="minorHAnsi"/>
          <w:b w:val="0"/>
          <w:sz w:val="24"/>
          <w:szCs w:val="24"/>
        </w:rPr>
        <w:t>ej</w:t>
      </w:r>
      <w:r w:rsidR="001F44CC" w:rsidRPr="00FF7C6A">
        <w:rPr>
          <w:rFonts w:asciiTheme="minorHAnsi" w:hAnsiTheme="minorHAnsi" w:cstheme="minorHAnsi"/>
          <w:b w:val="0"/>
          <w:sz w:val="24"/>
          <w:szCs w:val="24"/>
        </w:rPr>
        <w:t xml:space="preserve"> dalej ustawą </w:t>
      </w:r>
      <w:proofErr w:type="spellStart"/>
      <w:r w:rsidR="001F44CC" w:rsidRPr="00FF7C6A">
        <w:rPr>
          <w:rFonts w:asciiTheme="minorHAnsi" w:hAnsiTheme="minorHAnsi" w:cstheme="minorHAnsi"/>
          <w:b w:val="0"/>
          <w:sz w:val="24"/>
          <w:szCs w:val="24"/>
        </w:rPr>
        <w:t>Pzp</w:t>
      </w:r>
      <w:proofErr w:type="spellEnd"/>
      <w:r w:rsidR="001F44CC" w:rsidRPr="00FF7C6A">
        <w:rPr>
          <w:rFonts w:asciiTheme="minorHAnsi" w:hAnsiTheme="minorHAnsi" w:cstheme="minorHAnsi"/>
          <w:b w:val="0"/>
          <w:sz w:val="24"/>
          <w:szCs w:val="24"/>
        </w:rPr>
        <w:t xml:space="preserve">, </w:t>
      </w:r>
      <w:r w:rsidRPr="00FF7C6A">
        <w:rPr>
          <w:rFonts w:asciiTheme="minorHAnsi" w:hAnsiTheme="minorHAnsi" w:cstheme="minorHAnsi"/>
          <w:b w:val="0"/>
          <w:sz w:val="24"/>
          <w:szCs w:val="24"/>
        </w:rPr>
        <w:t>o wartości zamówienia nieprzekraczającej progów unijnych, o których mowa w art. 3</w:t>
      </w:r>
      <w:r w:rsidR="001F44CC" w:rsidRPr="00FF7C6A">
        <w:rPr>
          <w:rFonts w:asciiTheme="minorHAnsi" w:hAnsiTheme="minorHAnsi" w:cstheme="minorHAnsi"/>
          <w:b w:val="0"/>
          <w:sz w:val="24"/>
          <w:szCs w:val="24"/>
        </w:rPr>
        <w:t xml:space="preserve"> </w:t>
      </w:r>
      <w:r w:rsidRPr="00FF7C6A">
        <w:rPr>
          <w:rFonts w:asciiTheme="minorHAnsi" w:hAnsiTheme="minorHAnsi" w:cstheme="minorHAnsi"/>
          <w:b w:val="0"/>
          <w:sz w:val="24"/>
          <w:szCs w:val="24"/>
        </w:rPr>
        <w:t xml:space="preserve">ustawy </w:t>
      </w:r>
      <w:proofErr w:type="spellStart"/>
      <w:r w:rsidRPr="00FF7C6A">
        <w:rPr>
          <w:rFonts w:asciiTheme="minorHAnsi" w:hAnsiTheme="minorHAnsi" w:cstheme="minorHAnsi"/>
          <w:b w:val="0"/>
          <w:sz w:val="24"/>
          <w:szCs w:val="24"/>
        </w:rPr>
        <w:t>Pzp</w:t>
      </w:r>
      <w:proofErr w:type="spellEnd"/>
      <w:r w:rsidRPr="00FF7C6A">
        <w:rPr>
          <w:rFonts w:asciiTheme="minorHAnsi" w:hAnsiTheme="minorHAnsi" w:cstheme="minorHAnsi"/>
          <w:b w:val="0"/>
          <w:sz w:val="24"/>
          <w:szCs w:val="24"/>
        </w:rPr>
        <w:t xml:space="preserve">, na realizację </w:t>
      </w:r>
      <w:r w:rsidR="001F44CC" w:rsidRPr="00FF7C6A">
        <w:rPr>
          <w:rFonts w:asciiTheme="minorHAnsi" w:hAnsiTheme="minorHAnsi" w:cstheme="minorHAnsi"/>
          <w:b w:val="0"/>
          <w:sz w:val="24"/>
          <w:szCs w:val="24"/>
        </w:rPr>
        <w:t>zamówienia (</w:t>
      </w:r>
      <w:r w:rsidR="00FF7C6A" w:rsidRPr="00FF7C6A">
        <w:rPr>
          <w:rFonts w:asciiTheme="minorHAnsi" w:hAnsiTheme="minorHAnsi" w:cstheme="minorHAnsi"/>
          <w:b w:val="0"/>
          <w:sz w:val="24"/>
          <w:szCs w:val="24"/>
        </w:rPr>
        <w:t>usługi</w:t>
      </w:r>
      <w:r w:rsidR="001F44CC" w:rsidRPr="00FF7C6A">
        <w:rPr>
          <w:rFonts w:asciiTheme="minorHAnsi" w:hAnsiTheme="minorHAnsi" w:cstheme="minorHAnsi"/>
          <w:b w:val="0"/>
          <w:sz w:val="24"/>
          <w:szCs w:val="24"/>
        </w:rPr>
        <w:t>)</w:t>
      </w:r>
      <w:r w:rsidRPr="00FF7C6A">
        <w:rPr>
          <w:rFonts w:asciiTheme="minorHAnsi" w:hAnsiTheme="minorHAnsi" w:cstheme="minorHAnsi"/>
          <w:b w:val="0"/>
          <w:sz w:val="24"/>
          <w:szCs w:val="24"/>
        </w:rPr>
        <w:t xml:space="preserve"> pn.</w:t>
      </w:r>
      <w:r w:rsidR="00BA4E2A" w:rsidRPr="00FF7C6A">
        <w:rPr>
          <w:rFonts w:asciiTheme="minorHAnsi" w:hAnsiTheme="minorHAnsi" w:cstheme="minorHAnsi"/>
          <w:b w:val="0"/>
          <w:sz w:val="24"/>
          <w:szCs w:val="24"/>
        </w:rPr>
        <w:t>:</w:t>
      </w:r>
    </w:p>
    <w:p w14:paraId="0F299F1C" w14:textId="77777777" w:rsidR="00DF5664" w:rsidRPr="00FF7C6A" w:rsidRDefault="00DF5664" w:rsidP="00DF5664">
      <w:pPr>
        <w:jc w:val="center"/>
        <w:rPr>
          <w:rFonts w:cstheme="minorHAnsi"/>
          <w:b/>
          <w:i/>
          <w:sz w:val="36"/>
          <w:szCs w:val="36"/>
        </w:rPr>
      </w:pPr>
    </w:p>
    <w:p w14:paraId="1CFFC42A" w14:textId="1E518A2D" w:rsidR="000850B7" w:rsidRPr="00BE6010" w:rsidRDefault="00FF7C6A" w:rsidP="00DF5664">
      <w:pPr>
        <w:jc w:val="center"/>
        <w:rPr>
          <w:rFonts w:cstheme="minorHAnsi"/>
          <w:b/>
          <w:i/>
          <w:sz w:val="34"/>
          <w:szCs w:val="34"/>
        </w:rPr>
      </w:pPr>
      <w:r w:rsidRPr="00BE6010">
        <w:rPr>
          <w:rFonts w:cstheme="minorHAnsi"/>
          <w:b/>
          <w:i/>
          <w:sz w:val="34"/>
          <w:szCs w:val="34"/>
        </w:rPr>
        <w:t>Pełnienie nadzoru inwestorskiego nad realizacją zadania inwestycyjnego pn. „</w:t>
      </w:r>
      <w:r w:rsidR="00765477" w:rsidRPr="00BE6010">
        <w:rPr>
          <w:rFonts w:cstheme="minorHAnsi"/>
          <w:b/>
          <w:i/>
          <w:sz w:val="34"/>
          <w:szCs w:val="34"/>
        </w:rPr>
        <w:t>Budowa przedszkola w Niedrzwicy Dużej</w:t>
      </w:r>
      <w:r w:rsidRPr="00BE6010">
        <w:rPr>
          <w:rFonts w:cstheme="minorHAnsi"/>
          <w:b/>
          <w:i/>
          <w:sz w:val="34"/>
          <w:szCs w:val="34"/>
        </w:rPr>
        <w:t>”</w:t>
      </w:r>
      <w:r w:rsidR="001F44CC" w:rsidRPr="00BE6010">
        <w:rPr>
          <w:rFonts w:cstheme="minorHAnsi"/>
          <w:b/>
          <w:i/>
          <w:sz w:val="34"/>
          <w:szCs w:val="34"/>
        </w:rPr>
        <w:t>.</w:t>
      </w:r>
    </w:p>
    <w:p w14:paraId="0A21A1EC" w14:textId="77777777" w:rsidR="00765477" w:rsidRPr="00FF7C6A" w:rsidRDefault="00765477" w:rsidP="00DF5664">
      <w:pPr>
        <w:jc w:val="center"/>
        <w:rPr>
          <w:rFonts w:cstheme="minorHAnsi"/>
          <w:b/>
          <w:i/>
          <w:sz w:val="36"/>
          <w:szCs w:val="36"/>
          <w:highlight w:val="yellow"/>
        </w:rPr>
      </w:pPr>
    </w:p>
    <w:p w14:paraId="6F530DC2" w14:textId="1D99F6DD" w:rsidR="000850B7" w:rsidRPr="00FF7C6A" w:rsidRDefault="003B448D" w:rsidP="00DF5664">
      <w:pPr>
        <w:pStyle w:val="Akapitzlist"/>
        <w:numPr>
          <w:ilvl w:val="0"/>
          <w:numId w:val="1"/>
        </w:numPr>
        <w:shd w:val="clear" w:color="auto" w:fill="FFFFFF"/>
        <w:spacing w:after="72" w:line="396" w:lineRule="atLeast"/>
        <w:ind w:left="284" w:hanging="142"/>
        <w:rPr>
          <w:rFonts w:cstheme="minorHAnsi"/>
          <w:b/>
          <w:szCs w:val="24"/>
          <w:u w:val="single"/>
          <w:lang w:eastAsia="pl-PL"/>
        </w:rPr>
      </w:pPr>
      <w:r w:rsidRPr="00FF7C6A">
        <w:rPr>
          <w:rFonts w:cstheme="minorHAnsi"/>
          <w:b/>
          <w:sz w:val="24"/>
          <w:szCs w:val="24"/>
          <w:u w:val="single"/>
          <w:lang w:eastAsia="pl-PL"/>
        </w:rPr>
        <w:t>NAZWA, ADRES ZAMAWIAJĄCEGO</w:t>
      </w:r>
    </w:p>
    <w:p w14:paraId="7C6E48EA" w14:textId="2833EA2A" w:rsidR="003B448D" w:rsidRPr="00234185" w:rsidRDefault="003B448D" w:rsidP="002747DA">
      <w:pPr>
        <w:pStyle w:val="Nagwek2"/>
        <w:numPr>
          <w:ilvl w:val="0"/>
          <w:numId w:val="2"/>
        </w:numPr>
        <w:tabs>
          <w:tab w:val="left" w:pos="0"/>
        </w:tabs>
        <w:ind w:hanging="436"/>
        <w:rPr>
          <w:rFonts w:asciiTheme="minorHAnsi" w:hAnsiTheme="minorHAnsi" w:cstheme="minorHAnsi"/>
          <w:b w:val="0"/>
          <w:szCs w:val="24"/>
          <w:lang w:eastAsia="pl-PL"/>
        </w:rPr>
      </w:pPr>
      <w:r w:rsidRPr="00234185">
        <w:rPr>
          <w:rFonts w:asciiTheme="minorHAnsi" w:hAnsiTheme="minorHAnsi" w:cstheme="minorHAnsi"/>
          <w:b w:val="0"/>
          <w:szCs w:val="24"/>
          <w:lang w:eastAsia="pl-PL"/>
        </w:rPr>
        <w:t>Nazwa zamawiającego – Gmina Niedrzwica Duża</w:t>
      </w:r>
      <w:r w:rsidR="00D466A4" w:rsidRPr="00234185">
        <w:rPr>
          <w:rFonts w:asciiTheme="minorHAnsi" w:hAnsiTheme="minorHAnsi" w:cstheme="minorHAnsi"/>
          <w:b w:val="0"/>
          <w:szCs w:val="24"/>
          <w:lang w:eastAsia="pl-PL"/>
        </w:rPr>
        <w:t>.</w:t>
      </w:r>
    </w:p>
    <w:p w14:paraId="14F6383E" w14:textId="36C42F08" w:rsidR="00A7386A" w:rsidRPr="00234185" w:rsidRDefault="00A7386A" w:rsidP="002747DA">
      <w:pPr>
        <w:pStyle w:val="Nagwek2"/>
        <w:numPr>
          <w:ilvl w:val="0"/>
          <w:numId w:val="2"/>
        </w:numPr>
        <w:tabs>
          <w:tab w:val="left" w:pos="0"/>
        </w:tabs>
        <w:ind w:hanging="436"/>
        <w:rPr>
          <w:rFonts w:asciiTheme="minorHAnsi" w:hAnsiTheme="minorHAnsi" w:cstheme="minorHAnsi"/>
          <w:b w:val="0"/>
          <w:szCs w:val="24"/>
        </w:rPr>
      </w:pPr>
      <w:r w:rsidRPr="00234185">
        <w:rPr>
          <w:rFonts w:asciiTheme="minorHAnsi" w:hAnsiTheme="minorHAnsi" w:cstheme="minorHAnsi"/>
          <w:b w:val="0"/>
          <w:szCs w:val="24"/>
          <w:lang w:eastAsia="pl-PL"/>
        </w:rPr>
        <w:t xml:space="preserve">Adres zamawiającego </w:t>
      </w:r>
      <w:r w:rsidR="00FF7C6A" w:rsidRPr="00234185">
        <w:rPr>
          <w:rFonts w:asciiTheme="minorHAnsi" w:hAnsiTheme="minorHAnsi" w:cstheme="minorHAnsi"/>
          <w:b w:val="0"/>
          <w:szCs w:val="24"/>
          <w:lang w:eastAsia="pl-PL"/>
        </w:rPr>
        <w:t xml:space="preserve">– </w:t>
      </w:r>
      <w:r w:rsidRPr="00234185">
        <w:rPr>
          <w:rFonts w:asciiTheme="minorHAnsi" w:hAnsiTheme="minorHAnsi" w:cstheme="minorHAnsi"/>
          <w:b w:val="0"/>
          <w:szCs w:val="24"/>
        </w:rPr>
        <w:t xml:space="preserve"> ul. Lubelska 30, 24-220 Niedrzwica Duża</w:t>
      </w:r>
      <w:r w:rsidR="00D466A4" w:rsidRPr="00234185">
        <w:rPr>
          <w:rFonts w:asciiTheme="minorHAnsi" w:hAnsiTheme="minorHAnsi" w:cstheme="minorHAnsi"/>
          <w:b w:val="0"/>
          <w:szCs w:val="24"/>
        </w:rPr>
        <w:t>.</w:t>
      </w:r>
    </w:p>
    <w:p w14:paraId="684C2D56" w14:textId="41474FEE" w:rsidR="00A7386A" w:rsidRPr="00234185" w:rsidRDefault="00A7386A" w:rsidP="002747DA">
      <w:pPr>
        <w:pStyle w:val="Nagwek2"/>
        <w:numPr>
          <w:ilvl w:val="0"/>
          <w:numId w:val="2"/>
        </w:numPr>
        <w:tabs>
          <w:tab w:val="left" w:pos="0"/>
        </w:tabs>
        <w:ind w:hanging="436"/>
        <w:rPr>
          <w:rFonts w:asciiTheme="minorHAnsi" w:hAnsiTheme="minorHAnsi" w:cstheme="minorHAnsi"/>
          <w:b w:val="0"/>
          <w:szCs w:val="24"/>
          <w:lang w:eastAsia="pl-PL"/>
        </w:rPr>
      </w:pPr>
      <w:r w:rsidRPr="00234185">
        <w:rPr>
          <w:rFonts w:asciiTheme="minorHAnsi" w:hAnsiTheme="minorHAnsi" w:cstheme="minorHAnsi"/>
          <w:b w:val="0"/>
          <w:szCs w:val="24"/>
          <w:lang w:eastAsia="pl-PL"/>
        </w:rPr>
        <w:t>Numer telefonu – 81 517 50 85 wew. 25</w:t>
      </w:r>
      <w:r w:rsidR="00D466A4" w:rsidRPr="00234185">
        <w:rPr>
          <w:rFonts w:asciiTheme="minorHAnsi" w:hAnsiTheme="minorHAnsi" w:cstheme="minorHAnsi"/>
          <w:b w:val="0"/>
          <w:szCs w:val="24"/>
          <w:lang w:eastAsia="pl-PL"/>
        </w:rPr>
        <w:t>.</w:t>
      </w:r>
    </w:p>
    <w:p w14:paraId="3F02D159" w14:textId="67D22D8F" w:rsidR="00A7386A" w:rsidRPr="00234185" w:rsidRDefault="00A7386A" w:rsidP="002747DA">
      <w:pPr>
        <w:pStyle w:val="Nagwek2"/>
        <w:numPr>
          <w:ilvl w:val="0"/>
          <w:numId w:val="2"/>
        </w:numPr>
        <w:tabs>
          <w:tab w:val="left" w:pos="0"/>
        </w:tabs>
        <w:ind w:hanging="436"/>
        <w:rPr>
          <w:rFonts w:asciiTheme="minorHAnsi" w:hAnsiTheme="minorHAnsi" w:cstheme="minorHAnsi"/>
          <w:b w:val="0"/>
          <w:szCs w:val="24"/>
          <w:lang w:eastAsia="pl-PL"/>
        </w:rPr>
      </w:pPr>
      <w:r w:rsidRPr="00234185">
        <w:rPr>
          <w:rFonts w:asciiTheme="minorHAnsi" w:hAnsiTheme="minorHAnsi" w:cstheme="minorHAnsi"/>
          <w:b w:val="0"/>
          <w:szCs w:val="24"/>
          <w:lang w:eastAsia="pl-PL"/>
        </w:rPr>
        <w:t xml:space="preserve">Adres poczty elektronicznej – </w:t>
      </w:r>
      <w:hyperlink r:id="rId8" w:history="1">
        <w:r w:rsidRPr="00234185">
          <w:rPr>
            <w:rStyle w:val="Hipercze"/>
            <w:rFonts w:asciiTheme="minorHAnsi" w:hAnsiTheme="minorHAnsi" w:cstheme="minorHAnsi"/>
            <w:b w:val="0"/>
            <w:bCs/>
            <w:szCs w:val="24"/>
            <w:lang w:eastAsia="pl-PL"/>
          </w:rPr>
          <w:t>przetargi@niedrzwicaduza.pl</w:t>
        </w:r>
      </w:hyperlink>
      <w:r w:rsidR="00D466A4" w:rsidRPr="00234185">
        <w:rPr>
          <w:rStyle w:val="Hipercze"/>
          <w:rFonts w:asciiTheme="minorHAnsi" w:hAnsiTheme="minorHAnsi" w:cstheme="minorHAnsi"/>
          <w:b w:val="0"/>
          <w:bCs/>
          <w:szCs w:val="24"/>
          <w:lang w:eastAsia="pl-PL"/>
        </w:rPr>
        <w:t>.</w:t>
      </w:r>
    </w:p>
    <w:p w14:paraId="78A70345" w14:textId="181C2367" w:rsidR="00A7386A" w:rsidRPr="00234185" w:rsidRDefault="00A7386A" w:rsidP="002747DA">
      <w:pPr>
        <w:pStyle w:val="Nagwek2"/>
        <w:numPr>
          <w:ilvl w:val="0"/>
          <w:numId w:val="2"/>
        </w:numPr>
        <w:tabs>
          <w:tab w:val="left" w:pos="0"/>
        </w:tabs>
        <w:ind w:hanging="436"/>
        <w:jc w:val="both"/>
        <w:rPr>
          <w:rFonts w:asciiTheme="minorHAnsi" w:hAnsiTheme="minorHAnsi" w:cstheme="minorHAnsi"/>
          <w:szCs w:val="24"/>
          <w:lang w:eastAsia="pl-PL"/>
        </w:rPr>
      </w:pPr>
      <w:r w:rsidRPr="00234185">
        <w:rPr>
          <w:rFonts w:asciiTheme="minorHAnsi" w:hAnsiTheme="minorHAnsi" w:cstheme="minorHAnsi"/>
          <w:b w:val="0"/>
          <w:szCs w:val="24"/>
          <w:lang w:eastAsia="pl-PL"/>
        </w:rPr>
        <w:t>Adres strony internetowej prowadzonego postępowania</w:t>
      </w:r>
      <w:r w:rsidR="003B448D" w:rsidRPr="00234185">
        <w:rPr>
          <w:rFonts w:asciiTheme="minorHAnsi" w:hAnsiTheme="minorHAnsi" w:cstheme="minorHAnsi"/>
          <w:szCs w:val="24"/>
          <w:lang w:eastAsia="pl-PL"/>
        </w:rPr>
        <w:t xml:space="preserve"> </w:t>
      </w:r>
      <w:r w:rsidR="003B448D" w:rsidRPr="00234185">
        <w:rPr>
          <w:rFonts w:asciiTheme="minorHAnsi" w:hAnsiTheme="minorHAnsi" w:cstheme="minorHAnsi"/>
          <w:b w:val="0"/>
          <w:bCs/>
          <w:szCs w:val="24"/>
          <w:lang w:eastAsia="pl-PL"/>
        </w:rPr>
        <w:t>oraz</w:t>
      </w:r>
      <w:r w:rsidRPr="00234185">
        <w:rPr>
          <w:rFonts w:asciiTheme="minorHAnsi" w:hAnsiTheme="minorHAnsi" w:cstheme="minorHAnsi"/>
          <w:b w:val="0"/>
          <w:bCs/>
          <w:szCs w:val="24"/>
          <w:lang w:eastAsia="pl-PL"/>
        </w:rPr>
        <w:t xml:space="preserve"> </w:t>
      </w:r>
      <w:r w:rsidR="003B448D" w:rsidRPr="00234185">
        <w:rPr>
          <w:rFonts w:asciiTheme="minorHAnsi" w:hAnsiTheme="minorHAnsi" w:cstheme="minorHAnsi"/>
          <w:b w:val="0"/>
          <w:szCs w:val="24"/>
          <w:lang w:eastAsia="pl-PL"/>
        </w:rPr>
        <w:t xml:space="preserve">strony internetowej, na której udostępniane będą zmiany i wyjaśnienia treści SWZ oraz inne dokumenty zamówienia bezpośrednio związane z postępowaniem o udzielenie zamówienia </w:t>
      </w:r>
      <w:r w:rsidRPr="00234185">
        <w:rPr>
          <w:rFonts w:asciiTheme="minorHAnsi" w:hAnsiTheme="minorHAnsi" w:cstheme="minorHAnsi"/>
          <w:b w:val="0"/>
          <w:szCs w:val="24"/>
          <w:lang w:eastAsia="pl-PL"/>
        </w:rPr>
        <w:t xml:space="preserve">- </w:t>
      </w:r>
      <w:hyperlink r:id="rId9" w:history="1">
        <w:r w:rsidRPr="00234185">
          <w:rPr>
            <w:rStyle w:val="Hipercze"/>
            <w:rFonts w:asciiTheme="minorHAnsi" w:hAnsiTheme="minorHAnsi" w:cstheme="minorHAnsi"/>
            <w:b w:val="0"/>
            <w:szCs w:val="24"/>
            <w:lang w:eastAsia="pl-PL"/>
          </w:rPr>
          <w:t>https://ugniedrzwicaduza.bip.lubelskie.pl/index.php?id=81</w:t>
        </w:r>
      </w:hyperlink>
      <w:r w:rsidR="003B448D" w:rsidRPr="00234185">
        <w:rPr>
          <w:rFonts w:asciiTheme="minorHAnsi" w:hAnsiTheme="minorHAnsi" w:cstheme="minorHAnsi"/>
          <w:szCs w:val="24"/>
          <w:lang w:eastAsia="pl-PL"/>
        </w:rPr>
        <w:t>.</w:t>
      </w:r>
    </w:p>
    <w:p w14:paraId="0A86EFB4" w14:textId="369DA12D" w:rsidR="00371580" w:rsidRPr="00234185" w:rsidRDefault="00371580" w:rsidP="002747DA">
      <w:pPr>
        <w:pStyle w:val="Nagwek2"/>
        <w:numPr>
          <w:ilvl w:val="0"/>
          <w:numId w:val="2"/>
        </w:numPr>
        <w:tabs>
          <w:tab w:val="left" w:pos="0"/>
        </w:tabs>
        <w:ind w:hanging="436"/>
        <w:jc w:val="both"/>
        <w:rPr>
          <w:rFonts w:asciiTheme="minorHAnsi" w:hAnsiTheme="minorHAnsi" w:cstheme="minorHAnsi"/>
          <w:lang w:eastAsia="pl-PL"/>
        </w:rPr>
      </w:pPr>
      <w:r w:rsidRPr="00234185">
        <w:rPr>
          <w:rFonts w:asciiTheme="minorHAnsi" w:hAnsiTheme="minorHAnsi" w:cstheme="minorHAnsi"/>
          <w:b w:val="0"/>
          <w:bCs/>
          <w:lang w:eastAsia="pl-PL"/>
        </w:rPr>
        <w:t>Numer</w:t>
      </w:r>
      <w:r w:rsidRPr="00234185">
        <w:rPr>
          <w:rFonts w:asciiTheme="minorHAnsi" w:hAnsiTheme="minorHAnsi" w:cstheme="minorHAnsi"/>
          <w:lang w:eastAsia="pl-PL"/>
        </w:rPr>
        <w:t xml:space="preserve"> </w:t>
      </w:r>
      <w:r w:rsidRPr="00234185">
        <w:rPr>
          <w:rFonts w:asciiTheme="minorHAnsi" w:hAnsiTheme="minorHAnsi" w:cstheme="minorHAnsi"/>
          <w:b w:val="0"/>
          <w:szCs w:val="24"/>
          <w:lang w:eastAsia="pl-PL"/>
        </w:rPr>
        <w:t>postępowania</w:t>
      </w:r>
      <w:r w:rsidRPr="00234185">
        <w:rPr>
          <w:rFonts w:asciiTheme="minorHAnsi" w:hAnsiTheme="minorHAnsi" w:cstheme="minorHAnsi"/>
          <w:lang w:eastAsia="pl-PL"/>
        </w:rPr>
        <w:t xml:space="preserve">: </w:t>
      </w:r>
      <w:r w:rsidR="00234185" w:rsidRPr="00234185">
        <w:rPr>
          <w:rFonts w:asciiTheme="minorHAnsi" w:hAnsiTheme="minorHAnsi" w:cstheme="minorHAnsi"/>
          <w:lang w:eastAsia="pl-PL"/>
        </w:rPr>
        <w:t>ZP</w:t>
      </w:r>
      <w:r w:rsidRPr="00234185">
        <w:rPr>
          <w:rFonts w:asciiTheme="minorHAnsi" w:hAnsiTheme="minorHAnsi" w:cstheme="minorHAnsi"/>
          <w:lang w:eastAsia="pl-PL"/>
        </w:rPr>
        <w:t>.271.1.</w:t>
      </w:r>
      <w:r w:rsidR="00FF7C6A" w:rsidRPr="00234185">
        <w:rPr>
          <w:rFonts w:asciiTheme="minorHAnsi" w:hAnsiTheme="minorHAnsi" w:cstheme="minorHAnsi"/>
          <w:lang w:eastAsia="pl-PL"/>
        </w:rPr>
        <w:t>2</w:t>
      </w:r>
      <w:r w:rsidRPr="00234185">
        <w:rPr>
          <w:rFonts w:asciiTheme="minorHAnsi" w:hAnsiTheme="minorHAnsi" w:cstheme="minorHAnsi"/>
          <w:lang w:eastAsia="pl-PL"/>
        </w:rPr>
        <w:t>.202</w:t>
      </w:r>
      <w:r w:rsidR="00FF7C6A" w:rsidRPr="00234185">
        <w:rPr>
          <w:rFonts w:asciiTheme="minorHAnsi" w:hAnsiTheme="minorHAnsi" w:cstheme="minorHAnsi"/>
          <w:lang w:eastAsia="pl-PL"/>
        </w:rPr>
        <w:t>2</w:t>
      </w:r>
      <w:r w:rsidRPr="00234185">
        <w:rPr>
          <w:rFonts w:asciiTheme="minorHAnsi" w:hAnsiTheme="minorHAnsi" w:cstheme="minorHAnsi"/>
          <w:lang w:eastAsia="pl-PL"/>
        </w:rPr>
        <w:t>.</w:t>
      </w:r>
    </w:p>
    <w:p w14:paraId="5D78987F" w14:textId="77777777" w:rsidR="003B448D" w:rsidRPr="00FF7C6A" w:rsidRDefault="003B448D" w:rsidP="00DF5664">
      <w:pPr>
        <w:rPr>
          <w:rFonts w:cstheme="minorHAnsi"/>
          <w:highlight w:val="yellow"/>
          <w:lang w:eastAsia="pl-PL"/>
        </w:rPr>
      </w:pPr>
    </w:p>
    <w:p w14:paraId="4E5D7356" w14:textId="77777777" w:rsidR="00EB19EC" w:rsidRPr="00694A7B"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694A7B">
        <w:rPr>
          <w:rFonts w:eastAsia="Times New Roman" w:cstheme="minorHAnsi"/>
          <w:b/>
          <w:bCs/>
          <w:sz w:val="24"/>
          <w:szCs w:val="24"/>
          <w:u w:val="single"/>
          <w:lang w:eastAsia="pl-PL"/>
        </w:rPr>
        <w:t>TRYB UDZIELENIA ZAMÓWIENIA</w:t>
      </w:r>
      <w:r w:rsidR="003B448D" w:rsidRPr="00694A7B">
        <w:rPr>
          <w:rFonts w:eastAsia="Times New Roman" w:cstheme="minorHAnsi"/>
          <w:b/>
          <w:bCs/>
          <w:sz w:val="24"/>
          <w:szCs w:val="24"/>
          <w:u w:val="single"/>
          <w:lang w:eastAsia="pl-PL"/>
        </w:rPr>
        <w:t xml:space="preserve"> </w:t>
      </w:r>
    </w:p>
    <w:p w14:paraId="5B6577A9" w14:textId="37948220" w:rsidR="003B448D" w:rsidRPr="00694A7B" w:rsidRDefault="00EB19EC" w:rsidP="002747DA">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694A7B">
        <w:rPr>
          <w:rFonts w:eastAsia="Times New Roman" w:cstheme="minorHAnsi"/>
          <w:sz w:val="24"/>
          <w:szCs w:val="24"/>
          <w:lang w:eastAsia="pl-PL"/>
        </w:rPr>
        <w:t>P</w:t>
      </w:r>
      <w:r w:rsidR="003B448D" w:rsidRPr="00694A7B">
        <w:rPr>
          <w:rFonts w:eastAsia="Times New Roman" w:cstheme="minorHAnsi"/>
          <w:sz w:val="24"/>
          <w:szCs w:val="24"/>
          <w:lang w:eastAsia="pl-PL"/>
        </w:rPr>
        <w:t xml:space="preserve">ostępowanie prowadzone jest w trybie podstawowym, o </w:t>
      </w:r>
      <w:r w:rsidRPr="00694A7B">
        <w:rPr>
          <w:rFonts w:eastAsia="Times New Roman" w:cstheme="minorHAnsi"/>
          <w:sz w:val="24"/>
          <w:szCs w:val="24"/>
          <w:lang w:eastAsia="pl-PL"/>
        </w:rPr>
        <w:t xml:space="preserve">którym mowa w </w:t>
      </w:r>
      <w:r w:rsidR="003B448D" w:rsidRPr="00694A7B">
        <w:rPr>
          <w:rFonts w:eastAsia="Times New Roman" w:cstheme="minorHAnsi"/>
          <w:sz w:val="24"/>
          <w:szCs w:val="24"/>
          <w:lang w:eastAsia="pl-PL"/>
        </w:rPr>
        <w:t xml:space="preserve">art.  275 pkt 1 </w:t>
      </w:r>
      <w:r w:rsidRPr="00694A7B">
        <w:rPr>
          <w:rFonts w:eastAsia="Times New Roman" w:cstheme="minorHAnsi"/>
          <w:sz w:val="24"/>
          <w:szCs w:val="24"/>
          <w:lang w:eastAsia="pl-PL"/>
        </w:rPr>
        <w:t xml:space="preserve">ustawy </w:t>
      </w:r>
      <w:proofErr w:type="spellStart"/>
      <w:r w:rsidRPr="00694A7B">
        <w:rPr>
          <w:rFonts w:eastAsia="Times New Roman" w:cstheme="minorHAnsi"/>
          <w:sz w:val="24"/>
          <w:szCs w:val="24"/>
          <w:lang w:eastAsia="pl-PL"/>
        </w:rPr>
        <w:t>Pzp</w:t>
      </w:r>
      <w:proofErr w:type="spellEnd"/>
      <w:r w:rsidRPr="00694A7B">
        <w:rPr>
          <w:rFonts w:eastAsia="Times New Roman" w:cstheme="minorHAnsi"/>
          <w:sz w:val="24"/>
          <w:szCs w:val="24"/>
          <w:lang w:eastAsia="pl-PL"/>
        </w:rPr>
        <w:t>.</w:t>
      </w:r>
    </w:p>
    <w:p w14:paraId="45FACF70" w14:textId="505218BF" w:rsidR="003E45FF" w:rsidRPr="00694A7B" w:rsidRDefault="003B448D" w:rsidP="002747DA">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694A7B">
        <w:rPr>
          <w:rFonts w:eastAsia="Times New Roman" w:cstheme="minorHAnsi"/>
          <w:sz w:val="24"/>
          <w:szCs w:val="24"/>
          <w:lang w:eastAsia="pl-PL"/>
        </w:rPr>
        <w:t>Zamawiający nie przewiduje wyboru najkorzystniejszej oferty z możliwością prowadzenia negocjacji.</w:t>
      </w:r>
    </w:p>
    <w:p w14:paraId="5E98BAE4" w14:textId="2446B46A" w:rsidR="006B7189" w:rsidRPr="00FF7C6A" w:rsidRDefault="006B7189" w:rsidP="00DD0E2C">
      <w:pPr>
        <w:shd w:val="clear" w:color="auto" w:fill="FFFFFF"/>
        <w:spacing w:after="0" w:line="240" w:lineRule="auto"/>
        <w:jc w:val="both"/>
        <w:rPr>
          <w:rFonts w:eastAsia="Times New Roman" w:cstheme="minorHAnsi"/>
          <w:b/>
          <w:bCs/>
          <w:sz w:val="24"/>
          <w:szCs w:val="24"/>
          <w:highlight w:val="yellow"/>
          <w:lang w:eastAsia="pl-PL"/>
        </w:rPr>
      </w:pPr>
    </w:p>
    <w:p w14:paraId="66EA4225" w14:textId="2FAFEAAE" w:rsidR="003E45FF" w:rsidRPr="000F3241"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0F3241">
        <w:rPr>
          <w:rFonts w:eastAsia="Times New Roman" w:cstheme="minorHAnsi"/>
          <w:b/>
          <w:bCs/>
          <w:sz w:val="24"/>
          <w:szCs w:val="24"/>
          <w:u w:val="single"/>
          <w:lang w:eastAsia="pl-PL"/>
        </w:rPr>
        <w:t>OPIS PRZEDMIOTU ZAMÓWIENIA</w:t>
      </w:r>
    </w:p>
    <w:p w14:paraId="215F44FC" w14:textId="4D23F021" w:rsidR="003D54B1" w:rsidRPr="003D54B1" w:rsidRDefault="003D54B1" w:rsidP="003D54B1">
      <w:pPr>
        <w:pStyle w:val="Akapitzlist"/>
        <w:numPr>
          <w:ilvl w:val="0"/>
          <w:numId w:val="39"/>
        </w:numPr>
        <w:spacing w:after="0" w:line="240" w:lineRule="auto"/>
        <w:ind w:hanging="436"/>
        <w:jc w:val="both"/>
        <w:rPr>
          <w:rFonts w:cstheme="minorHAnsi"/>
          <w:b/>
          <w:sz w:val="24"/>
          <w:szCs w:val="24"/>
        </w:rPr>
      </w:pPr>
      <w:bookmarkStart w:id="0" w:name="_Hlk66702480"/>
      <w:bookmarkStart w:id="1" w:name="_Hlk44678878"/>
      <w:r w:rsidRPr="000F3241">
        <w:rPr>
          <w:rFonts w:cstheme="minorHAnsi"/>
          <w:sz w:val="24"/>
          <w:szCs w:val="24"/>
        </w:rPr>
        <w:t>Przedmiotem</w:t>
      </w:r>
      <w:r w:rsidRPr="003D54B1">
        <w:rPr>
          <w:rFonts w:cstheme="minorHAnsi"/>
          <w:sz w:val="24"/>
          <w:szCs w:val="24"/>
        </w:rPr>
        <w:t xml:space="preserve"> zamówienia jest „</w:t>
      </w:r>
      <w:r w:rsidRPr="003D54B1">
        <w:rPr>
          <w:rFonts w:ascii="Calibri" w:hAnsi="Calibri" w:cs="Calibri"/>
          <w:b/>
          <w:sz w:val="24"/>
          <w:szCs w:val="24"/>
        </w:rPr>
        <w:t>Pełnienie nadzoru inwestorskiego nad realizacją zadania inwestycyjnego pn. „Budowa przedszkola w Niedrzwicy Dużej”</w:t>
      </w:r>
      <w:r w:rsidRPr="003D54B1">
        <w:rPr>
          <w:rFonts w:cstheme="minorHAnsi"/>
          <w:b/>
          <w:sz w:val="24"/>
          <w:szCs w:val="24"/>
        </w:rPr>
        <w:t>”.</w:t>
      </w:r>
      <w:r>
        <w:rPr>
          <w:rFonts w:cstheme="minorHAnsi"/>
          <w:b/>
          <w:sz w:val="24"/>
          <w:szCs w:val="24"/>
        </w:rPr>
        <w:t xml:space="preserve"> </w:t>
      </w:r>
      <w:r>
        <w:rPr>
          <w:rFonts w:cstheme="minorHAnsi"/>
          <w:bCs/>
          <w:sz w:val="24"/>
          <w:szCs w:val="24"/>
        </w:rPr>
        <w:t xml:space="preserve">Nadzór inwestorski będzie pełniony </w:t>
      </w:r>
      <w:r w:rsidR="002E5EF7">
        <w:rPr>
          <w:rFonts w:cstheme="minorHAnsi"/>
          <w:bCs/>
          <w:sz w:val="24"/>
          <w:szCs w:val="24"/>
        </w:rPr>
        <w:t xml:space="preserve">kompleksowo </w:t>
      </w:r>
      <w:r>
        <w:rPr>
          <w:rFonts w:cstheme="minorHAnsi"/>
          <w:bCs/>
          <w:sz w:val="24"/>
          <w:szCs w:val="24"/>
        </w:rPr>
        <w:t>w następujących branżach: konstrukcyjno</w:t>
      </w:r>
      <w:r w:rsidR="002E5EF7">
        <w:rPr>
          <w:rFonts w:cstheme="minorHAnsi"/>
          <w:bCs/>
          <w:sz w:val="24"/>
          <w:szCs w:val="24"/>
        </w:rPr>
        <w:t>-</w:t>
      </w:r>
      <w:r w:rsidR="002E5EF7">
        <w:rPr>
          <w:rFonts w:cstheme="minorHAnsi"/>
          <w:bCs/>
          <w:sz w:val="24"/>
          <w:szCs w:val="24"/>
        </w:rPr>
        <w:br/>
      </w:r>
      <w:r>
        <w:rPr>
          <w:rFonts w:cstheme="minorHAnsi"/>
          <w:bCs/>
          <w:sz w:val="24"/>
          <w:szCs w:val="24"/>
        </w:rPr>
        <w:t>-budowlanej, elektrycznej, sanitarnej, tele</w:t>
      </w:r>
      <w:r w:rsidR="00D862C9">
        <w:rPr>
          <w:rFonts w:cstheme="minorHAnsi"/>
          <w:bCs/>
          <w:sz w:val="24"/>
          <w:szCs w:val="24"/>
        </w:rPr>
        <w:t>komunikacyjnej</w:t>
      </w:r>
      <w:r>
        <w:rPr>
          <w:rFonts w:cstheme="minorHAnsi"/>
          <w:bCs/>
          <w:sz w:val="24"/>
          <w:szCs w:val="24"/>
        </w:rPr>
        <w:t xml:space="preserve"> i drogowej.</w:t>
      </w:r>
    </w:p>
    <w:p w14:paraId="71E3F5C5" w14:textId="6B626DD6" w:rsidR="003D54B1" w:rsidRPr="000906FB" w:rsidRDefault="003D54B1" w:rsidP="003D54B1">
      <w:pPr>
        <w:pStyle w:val="Akapitzlist"/>
        <w:numPr>
          <w:ilvl w:val="0"/>
          <w:numId w:val="39"/>
        </w:numPr>
        <w:spacing w:after="0" w:line="240" w:lineRule="auto"/>
        <w:ind w:hanging="436"/>
        <w:jc w:val="both"/>
        <w:rPr>
          <w:rFonts w:cstheme="minorHAnsi"/>
          <w:bCs/>
          <w:sz w:val="24"/>
          <w:szCs w:val="24"/>
        </w:rPr>
      </w:pPr>
      <w:r w:rsidRPr="000906FB">
        <w:rPr>
          <w:rFonts w:cstheme="minorHAnsi"/>
          <w:bCs/>
          <w:sz w:val="24"/>
          <w:szCs w:val="24"/>
        </w:rPr>
        <w:t xml:space="preserve">Zadanie inwestycyjne, którego dotyczy nadzór inwestorski będzie realizowane w szczególności w oparciu o dokumentację projektową, SWZ i umowę dostępne na </w:t>
      </w:r>
      <w:r w:rsidRPr="000906FB">
        <w:rPr>
          <w:rFonts w:cstheme="minorHAnsi"/>
          <w:bCs/>
          <w:sz w:val="24"/>
          <w:szCs w:val="24"/>
        </w:rPr>
        <w:lastRenderedPageBreak/>
        <w:t xml:space="preserve">stronie internetowej BIP Urzędu Gminy Niedrzwica Duża pod adresem:  </w:t>
      </w:r>
      <w:hyperlink r:id="rId10" w:history="1">
        <w:r w:rsidR="00CB4BBE" w:rsidRPr="00CB4BBE">
          <w:rPr>
            <w:rStyle w:val="Hipercze"/>
          </w:rPr>
          <w:t>https://ugniedrzwicaduza.bip.lubelskie.pl/index.php?id=81&amp;p1=szczegoly&amp;p2=78781</w:t>
        </w:r>
      </w:hyperlink>
      <w:r w:rsidRPr="00CB4BBE">
        <w:rPr>
          <w:rFonts w:cstheme="minorHAnsi"/>
          <w:bCs/>
        </w:rPr>
        <w:t>.</w:t>
      </w:r>
      <w:r w:rsidRPr="000906FB">
        <w:rPr>
          <w:rFonts w:cstheme="minorHAnsi"/>
          <w:bCs/>
          <w:sz w:val="24"/>
          <w:szCs w:val="24"/>
        </w:rPr>
        <w:t xml:space="preserve"> </w:t>
      </w:r>
    </w:p>
    <w:p w14:paraId="3E504395" w14:textId="3FABEE55" w:rsidR="002E5EF7" w:rsidRPr="00315A2F" w:rsidRDefault="002E5EF7" w:rsidP="002E5EF7">
      <w:pPr>
        <w:pStyle w:val="Akapitzlist"/>
        <w:numPr>
          <w:ilvl w:val="0"/>
          <w:numId w:val="39"/>
        </w:numPr>
        <w:spacing w:after="0" w:line="240" w:lineRule="auto"/>
        <w:ind w:hanging="436"/>
        <w:jc w:val="both"/>
        <w:rPr>
          <w:rFonts w:cstheme="minorHAnsi"/>
          <w:bCs/>
          <w:sz w:val="24"/>
          <w:szCs w:val="24"/>
        </w:rPr>
      </w:pPr>
      <w:r w:rsidRPr="00315A2F">
        <w:rPr>
          <w:rFonts w:cstheme="minorHAnsi"/>
          <w:bCs/>
          <w:sz w:val="24"/>
          <w:szCs w:val="24"/>
        </w:rPr>
        <w:t xml:space="preserve">Zakres robót objętych nadzorem </w:t>
      </w:r>
      <w:r w:rsidR="00315A2F" w:rsidRPr="00315A2F">
        <w:rPr>
          <w:rFonts w:cstheme="minorHAnsi"/>
          <w:sz w:val="24"/>
          <w:szCs w:val="24"/>
        </w:rPr>
        <w:t>dotyczy budowy budynku przedszkola wraz z towarzyszącą infrastrukturą techniczną i zagospodarowaniem terenu. Zadanie inwestycyjne będzie realizowane na działkach o nr ewidencyjnych 783/3 i 791 przy ul. Nadrzecznej w Niedrzwicy Dużej.</w:t>
      </w:r>
    </w:p>
    <w:p w14:paraId="22BFCAB9" w14:textId="5C7E66F4" w:rsidR="00315A2F" w:rsidRPr="00315A2F" w:rsidRDefault="00315A2F" w:rsidP="00315A2F">
      <w:pPr>
        <w:pStyle w:val="Akapitzlist"/>
        <w:numPr>
          <w:ilvl w:val="0"/>
          <w:numId w:val="39"/>
        </w:numPr>
        <w:spacing w:after="0" w:line="240" w:lineRule="auto"/>
        <w:ind w:hanging="436"/>
        <w:jc w:val="both"/>
        <w:rPr>
          <w:rFonts w:cstheme="minorHAnsi"/>
          <w:sz w:val="24"/>
          <w:szCs w:val="24"/>
        </w:rPr>
      </w:pPr>
      <w:r w:rsidRPr="00315A2F">
        <w:rPr>
          <w:rFonts w:cstheme="minorHAnsi"/>
          <w:bCs/>
          <w:sz w:val="24"/>
          <w:szCs w:val="24"/>
        </w:rPr>
        <w:t>Zakres robót objętych nadzorem</w:t>
      </w:r>
      <w:r w:rsidRPr="00315A2F">
        <w:rPr>
          <w:rFonts w:cstheme="minorHAnsi"/>
          <w:sz w:val="24"/>
          <w:szCs w:val="24"/>
        </w:rPr>
        <w:t xml:space="preserve"> obejmuje w szczególności:</w:t>
      </w:r>
    </w:p>
    <w:p w14:paraId="32D0F306" w14:textId="77777777" w:rsidR="00315A2F" w:rsidRPr="00315A2F" w:rsidRDefault="00315A2F" w:rsidP="00315A2F">
      <w:pPr>
        <w:pStyle w:val="Akapitzlist"/>
        <w:numPr>
          <w:ilvl w:val="0"/>
          <w:numId w:val="40"/>
        </w:numPr>
        <w:spacing w:after="0" w:line="240" w:lineRule="auto"/>
        <w:jc w:val="both"/>
        <w:rPr>
          <w:rFonts w:cstheme="minorHAnsi"/>
          <w:sz w:val="24"/>
          <w:szCs w:val="24"/>
        </w:rPr>
      </w:pPr>
      <w:r w:rsidRPr="00315A2F">
        <w:rPr>
          <w:rFonts w:cstheme="minorHAnsi"/>
          <w:sz w:val="24"/>
          <w:szCs w:val="24"/>
        </w:rPr>
        <w:t>wybudowanie budynku przedszkola,</w:t>
      </w:r>
    </w:p>
    <w:p w14:paraId="15080287" w14:textId="77777777" w:rsidR="00315A2F" w:rsidRPr="00315A2F" w:rsidRDefault="00315A2F" w:rsidP="00315A2F">
      <w:pPr>
        <w:pStyle w:val="Akapitzlist"/>
        <w:numPr>
          <w:ilvl w:val="0"/>
          <w:numId w:val="40"/>
        </w:numPr>
        <w:spacing w:after="0" w:line="240" w:lineRule="auto"/>
        <w:jc w:val="both"/>
        <w:rPr>
          <w:rFonts w:cstheme="minorHAnsi"/>
          <w:sz w:val="24"/>
          <w:szCs w:val="24"/>
        </w:rPr>
      </w:pPr>
      <w:r w:rsidRPr="00315A2F">
        <w:rPr>
          <w:rFonts w:cstheme="minorHAnsi"/>
          <w:sz w:val="24"/>
          <w:szCs w:val="24"/>
        </w:rPr>
        <w:t>wykonanie instalacji elektrycznych, elektroenergetycznych, teletechnicznych, w tym w szczególności:</w:t>
      </w:r>
    </w:p>
    <w:p w14:paraId="6F55A43F" w14:textId="77777777" w:rsidR="00315A2F" w:rsidRPr="00315A2F" w:rsidRDefault="00315A2F" w:rsidP="00315A2F">
      <w:pPr>
        <w:pStyle w:val="Akapitzlist"/>
        <w:numPr>
          <w:ilvl w:val="0"/>
          <w:numId w:val="41"/>
        </w:numPr>
        <w:spacing w:after="0" w:line="240" w:lineRule="auto"/>
        <w:ind w:left="1418" w:hanging="284"/>
        <w:jc w:val="both"/>
        <w:rPr>
          <w:rFonts w:cstheme="minorHAnsi"/>
          <w:sz w:val="24"/>
          <w:szCs w:val="24"/>
        </w:rPr>
      </w:pPr>
      <w:r w:rsidRPr="00315A2F">
        <w:rPr>
          <w:rFonts w:cstheme="minorHAnsi"/>
          <w:sz w:val="24"/>
          <w:szCs w:val="24"/>
        </w:rPr>
        <w:t>montaż kanalizacji energetycznej/teletechnicznej  na terenie obiektu,</w:t>
      </w:r>
    </w:p>
    <w:p w14:paraId="438AEF5C" w14:textId="77777777" w:rsidR="00315A2F" w:rsidRPr="00315A2F" w:rsidRDefault="00315A2F" w:rsidP="00315A2F">
      <w:pPr>
        <w:pStyle w:val="Akapitzlist"/>
        <w:numPr>
          <w:ilvl w:val="0"/>
          <w:numId w:val="41"/>
        </w:numPr>
        <w:spacing w:after="0" w:line="240" w:lineRule="auto"/>
        <w:ind w:left="1418" w:hanging="284"/>
        <w:jc w:val="both"/>
        <w:rPr>
          <w:rFonts w:cstheme="minorHAnsi"/>
          <w:sz w:val="24"/>
          <w:szCs w:val="24"/>
        </w:rPr>
      </w:pPr>
      <w:r w:rsidRPr="00315A2F">
        <w:rPr>
          <w:rFonts w:cstheme="minorHAnsi"/>
          <w:sz w:val="24"/>
          <w:szCs w:val="24"/>
        </w:rPr>
        <w:t>montaż wewnętrznych linii zasilających,</w:t>
      </w:r>
    </w:p>
    <w:p w14:paraId="440D7A9B" w14:textId="77777777" w:rsidR="00315A2F" w:rsidRPr="00315A2F" w:rsidRDefault="00315A2F" w:rsidP="00315A2F">
      <w:pPr>
        <w:pStyle w:val="Akapitzlist"/>
        <w:numPr>
          <w:ilvl w:val="0"/>
          <w:numId w:val="41"/>
        </w:numPr>
        <w:spacing w:after="0" w:line="240" w:lineRule="auto"/>
        <w:ind w:left="1418" w:hanging="284"/>
        <w:jc w:val="both"/>
        <w:rPr>
          <w:rFonts w:cstheme="minorHAnsi"/>
          <w:sz w:val="24"/>
          <w:szCs w:val="24"/>
        </w:rPr>
      </w:pPr>
      <w:r w:rsidRPr="00315A2F">
        <w:rPr>
          <w:rFonts w:cstheme="minorHAnsi"/>
          <w:sz w:val="24"/>
          <w:szCs w:val="24"/>
        </w:rPr>
        <w:t>budowę złącza kablowego ZK-PWP oraz złącza ZK na zewnątrz obiektu,</w:t>
      </w:r>
    </w:p>
    <w:p w14:paraId="54257283" w14:textId="77777777" w:rsidR="00315A2F" w:rsidRPr="00315A2F" w:rsidRDefault="00315A2F" w:rsidP="00315A2F">
      <w:pPr>
        <w:pStyle w:val="Akapitzlist"/>
        <w:numPr>
          <w:ilvl w:val="0"/>
          <w:numId w:val="41"/>
        </w:numPr>
        <w:spacing w:after="0" w:line="240" w:lineRule="auto"/>
        <w:ind w:left="1418" w:hanging="284"/>
        <w:jc w:val="both"/>
        <w:rPr>
          <w:rFonts w:cstheme="minorHAnsi"/>
          <w:sz w:val="24"/>
          <w:szCs w:val="24"/>
        </w:rPr>
      </w:pPr>
      <w:r w:rsidRPr="00315A2F">
        <w:rPr>
          <w:rFonts w:cstheme="minorHAnsi"/>
          <w:sz w:val="24"/>
          <w:szCs w:val="24"/>
        </w:rPr>
        <w:t>montaż wyłącznika pożarowego PWP i przycisku PWP,</w:t>
      </w:r>
    </w:p>
    <w:p w14:paraId="3BA6DC23" w14:textId="77777777" w:rsidR="00315A2F" w:rsidRPr="00315A2F" w:rsidRDefault="00315A2F" w:rsidP="00315A2F">
      <w:pPr>
        <w:pStyle w:val="Akapitzlist"/>
        <w:numPr>
          <w:ilvl w:val="0"/>
          <w:numId w:val="41"/>
        </w:numPr>
        <w:spacing w:after="0" w:line="240" w:lineRule="auto"/>
        <w:ind w:left="1418" w:hanging="284"/>
        <w:jc w:val="both"/>
        <w:rPr>
          <w:rFonts w:cstheme="minorHAnsi"/>
          <w:sz w:val="24"/>
          <w:szCs w:val="24"/>
        </w:rPr>
      </w:pPr>
      <w:r w:rsidRPr="00315A2F">
        <w:rPr>
          <w:rFonts w:cstheme="minorHAnsi"/>
          <w:sz w:val="24"/>
          <w:szCs w:val="24"/>
        </w:rPr>
        <w:t>montaż rozdzielnicy głównej RG+TK,</w:t>
      </w:r>
    </w:p>
    <w:p w14:paraId="0B580EAC" w14:textId="77777777" w:rsidR="00315A2F" w:rsidRPr="00315A2F" w:rsidRDefault="00315A2F" w:rsidP="00315A2F">
      <w:pPr>
        <w:pStyle w:val="Akapitzlist"/>
        <w:numPr>
          <w:ilvl w:val="0"/>
          <w:numId w:val="41"/>
        </w:numPr>
        <w:spacing w:after="0" w:line="240" w:lineRule="auto"/>
        <w:ind w:left="1418" w:hanging="284"/>
        <w:jc w:val="both"/>
        <w:rPr>
          <w:rFonts w:cstheme="minorHAnsi"/>
          <w:sz w:val="24"/>
          <w:szCs w:val="24"/>
        </w:rPr>
      </w:pPr>
      <w:r w:rsidRPr="00315A2F">
        <w:rPr>
          <w:rFonts w:cstheme="minorHAnsi"/>
          <w:sz w:val="24"/>
          <w:szCs w:val="24"/>
        </w:rPr>
        <w:t>montaż rozdzielnic piętrowych,</w:t>
      </w:r>
    </w:p>
    <w:p w14:paraId="4C379BCC" w14:textId="77777777" w:rsidR="00315A2F" w:rsidRPr="00315A2F" w:rsidRDefault="00315A2F" w:rsidP="00315A2F">
      <w:pPr>
        <w:pStyle w:val="Akapitzlist"/>
        <w:numPr>
          <w:ilvl w:val="0"/>
          <w:numId w:val="41"/>
        </w:numPr>
        <w:spacing w:after="0" w:line="240" w:lineRule="auto"/>
        <w:ind w:left="1418" w:hanging="284"/>
        <w:jc w:val="both"/>
        <w:rPr>
          <w:rFonts w:cstheme="minorHAnsi"/>
          <w:sz w:val="24"/>
          <w:szCs w:val="24"/>
        </w:rPr>
      </w:pPr>
      <w:r w:rsidRPr="00315A2F">
        <w:rPr>
          <w:rFonts w:cstheme="minorHAnsi"/>
          <w:sz w:val="24"/>
          <w:szCs w:val="24"/>
        </w:rPr>
        <w:t>wykonanie konstrukcji wsporczych dla kabli i przewodów,</w:t>
      </w:r>
    </w:p>
    <w:p w14:paraId="0C60CD9C" w14:textId="77777777" w:rsidR="00315A2F" w:rsidRPr="00315A2F" w:rsidRDefault="00315A2F" w:rsidP="00315A2F">
      <w:pPr>
        <w:pStyle w:val="Akapitzlist"/>
        <w:numPr>
          <w:ilvl w:val="0"/>
          <w:numId w:val="41"/>
        </w:numPr>
        <w:spacing w:after="0" w:line="240" w:lineRule="auto"/>
        <w:ind w:left="1418" w:hanging="284"/>
        <w:jc w:val="both"/>
        <w:rPr>
          <w:rFonts w:cstheme="minorHAnsi"/>
          <w:sz w:val="24"/>
          <w:szCs w:val="24"/>
        </w:rPr>
      </w:pPr>
      <w:r w:rsidRPr="00315A2F">
        <w:rPr>
          <w:rFonts w:cstheme="minorHAnsi"/>
          <w:sz w:val="24"/>
          <w:szCs w:val="24"/>
        </w:rPr>
        <w:t>instalacje oświetleniowe: oświetlenia podstawowego, awaryjnego i ewakuacyjnego, specjalistycznego (lampy bakteriobójcze), zewnętrznego nad drzwiami, oświetlenie parkowe terenu,</w:t>
      </w:r>
    </w:p>
    <w:p w14:paraId="78BC8DBE" w14:textId="77777777" w:rsidR="00315A2F" w:rsidRPr="00315A2F" w:rsidRDefault="00315A2F" w:rsidP="00315A2F">
      <w:pPr>
        <w:pStyle w:val="Akapitzlist"/>
        <w:numPr>
          <w:ilvl w:val="0"/>
          <w:numId w:val="41"/>
        </w:numPr>
        <w:spacing w:after="0" w:line="240" w:lineRule="auto"/>
        <w:ind w:left="1418" w:hanging="284"/>
        <w:jc w:val="both"/>
        <w:rPr>
          <w:rFonts w:cstheme="minorHAnsi"/>
          <w:sz w:val="24"/>
          <w:szCs w:val="24"/>
        </w:rPr>
      </w:pPr>
      <w:r w:rsidRPr="00315A2F">
        <w:rPr>
          <w:rFonts w:cstheme="minorHAnsi"/>
          <w:sz w:val="24"/>
          <w:szCs w:val="24"/>
        </w:rPr>
        <w:t>instalacje gniazd: gniazda 230 V ogólne i komputerowe,</w:t>
      </w:r>
    </w:p>
    <w:p w14:paraId="7496BB70" w14:textId="77777777" w:rsidR="00315A2F" w:rsidRPr="00315A2F" w:rsidRDefault="00315A2F" w:rsidP="00315A2F">
      <w:pPr>
        <w:pStyle w:val="Akapitzlist"/>
        <w:numPr>
          <w:ilvl w:val="0"/>
          <w:numId w:val="41"/>
        </w:numPr>
        <w:spacing w:after="0" w:line="240" w:lineRule="auto"/>
        <w:ind w:left="1418" w:hanging="284"/>
        <w:jc w:val="both"/>
        <w:rPr>
          <w:rFonts w:cstheme="minorHAnsi"/>
          <w:sz w:val="24"/>
          <w:szCs w:val="24"/>
        </w:rPr>
      </w:pPr>
      <w:r w:rsidRPr="00315A2F">
        <w:rPr>
          <w:rFonts w:cstheme="minorHAnsi"/>
          <w:sz w:val="24"/>
          <w:szCs w:val="24"/>
        </w:rPr>
        <w:t>instalacje zasilające urządzeń branży sanitarnej</w:t>
      </w:r>
    </w:p>
    <w:p w14:paraId="55A1BCFC" w14:textId="77777777" w:rsidR="00315A2F" w:rsidRPr="00315A2F" w:rsidRDefault="00315A2F" w:rsidP="00315A2F">
      <w:pPr>
        <w:pStyle w:val="Akapitzlist"/>
        <w:numPr>
          <w:ilvl w:val="0"/>
          <w:numId w:val="41"/>
        </w:numPr>
        <w:spacing w:after="0" w:line="240" w:lineRule="auto"/>
        <w:ind w:left="1418" w:hanging="284"/>
        <w:jc w:val="both"/>
        <w:rPr>
          <w:rFonts w:cstheme="minorHAnsi"/>
          <w:sz w:val="24"/>
          <w:szCs w:val="24"/>
        </w:rPr>
      </w:pPr>
      <w:r w:rsidRPr="00315A2F">
        <w:rPr>
          <w:rFonts w:cstheme="minorHAnsi"/>
          <w:sz w:val="24"/>
          <w:szCs w:val="24"/>
        </w:rPr>
        <w:t>instalacje zasilające urządzeń technologicznych kuchni,</w:t>
      </w:r>
    </w:p>
    <w:p w14:paraId="38DBEEC8" w14:textId="77777777" w:rsidR="00315A2F" w:rsidRPr="00315A2F" w:rsidRDefault="00315A2F" w:rsidP="00315A2F">
      <w:pPr>
        <w:pStyle w:val="Akapitzlist"/>
        <w:numPr>
          <w:ilvl w:val="0"/>
          <w:numId w:val="41"/>
        </w:numPr>
        <w:spacing w:after="0" w:line="240" w:lineRule="auto"/>
        <w:ind w:left="1418" w:hanging="284"/>
        <w:jc w:val="both"/>
        <w:rPr>
          <w:rFonts w:cstheme="minorHAnsi"/>
          <w:sz w:val="24"/>
          <w:szCs w:val="24"/>
        </w:rPr>
      </w:pPr>
      <w:r w:rsidRPr="00315A2F">
        <w:rPr>
          <w:rFonts w:cstheme="minorHAnsi"/>
          <w:sz w:val="24"/>
          <w:szCs w:val="24"/>
        </w:rPr>
        <w:t>instalacja przywoławcza dla WC niepełnosprawnych,</w:t>
      </w:r>
    </w:p>
    <w:p w14:paraId="68644353" w14:textId="77777777" w:rsidR="00315A2F" w:rsidRPr="00315A2F" w:rsidRDefault="00315A2F" w:rsidP="00315A2F">
      <w:pPr>
        <w:pStyle w:val="Akapitzlist"/>
        <w:numPr>
          <w:ilvl w:val="0"/>
          <w:numId w:val="41"/>
        </w:numPr>
        <w:spacing w:after="0" w:line="240" w:lineRule="auto"/>
        <w:ind w:left="1418" w:hanging="284"/>
        <w:jc w:val="both"/>
        <w:rPr>
          <w:rFonts w:cstheme="minorHAnsi"/>
          <w:sz w:val="24"/>
          <w:szCs w:val="24"/>
        </w:rPr>
      </w:pPr>
      <w:r w:rsidRPr="00315A2F">
        <w:rPr>
          <w:rFonts w:cstheme="minorHAnsi"/>
          <w:sz w:val="24"/>
          <w:szCs w:val="24"/>
        </w:rPr>
        <w:t>instalacje uziemiające i połączeń wyrównawczych,</w:t>
      </w:r>
    </w:p>
    <w:p w14:paraId="6977AABB" w14:textId="77777777" w:rsidR="00315A2F" w:rsidRPr="00315A2F" w:rsidRDefault="00315A2F" w:rsidP="00315A2F">
      <w:pPr>
        <w:pStyle w:val="Akapitzlist"/>
        <w:numPr>
          <w:ilvl w:val="0"/>
          <w:numId w:val="41"/>
        </w:numPr>
        <w:spacing w:after="0" w:line="240" w:lineRule="auto"/>
        <w:ind w:left="1418" w:hanging="284"/>
        <w:jc w:val="both"/>
        <w:rPr>
          <w:rFonts w:cstheme="minorHAnsi"/>
          <w:sz w:val="24"/>
          <w:szCs w:val="24"/>
        </w:rPr>
      </w:pPr>
      <w:r w:rsidRPr="00315A2F">
        <w:rPr>
          <w:rFonts w:cstheme="minorHAnsi"/>
          <w:sz w:val="24"/>
          <w:szCs w:val="24"/>
        </w:rPr>
        <w:t>instalacje piorunochronne,</w:t>
      </w:r>
    </w:p>
    <w:p w14:paraId="2EDDB122" w14:textId="77777777" w:rsidR="00315A2F" w:rsidRPr="00315A2F" w:rsidRDefault="00315A2F" w:rsidP="00315A2F">
      <w:pPr>
        <w:pStyle w:val="Akapitzlist"/>
        <w:numPr>
          <w:ilvl w:val="0"/>
          <w:numId w:val="41"/>
        </w:numPr>
        <w:spacing w:after="0" w:line="240" w:lineRule="auto"/>
        <w:ind w:left="1418" w:hanging="284"/>
        <w:jc w:val="both"/>
        <w:rPr>
          <w:rFonts w:cstheme="minorHAnsi"/>
          <w:sz w:val="24"/>
          <w:szCs w:val="24"/>
        </w:rPr>
      </w:pPr>
      <w:r w:rsidRPr="00315A2F">
        <w:rPr>
          <w:rFonts w:cstheme="minorHAnsi"/>
          <w:sz w:val="24"/>
          <w:szCs w:val="24"/>
        </w:rPr>
        <w:t>instalacja fotowoltaiczna,</w:t>
      </w:r>
    </w:p>
    <w:p w14:paraId="09E14018" w14:textId="77777777" w:rsidR="00315A2F" w:rsidRPr="00315A2F" w:rsidRDefault="00315A2F" w:rsidP="00315A2F">
      <w:pPr>
        <w:pStyle w:val="Akapitzlist"/>
        <w:numPr>
          <w:ilvl w:val="0"/>
          <w:numId w:val="41"/>
        </w:numPr>
        <w:spacing w:after="0" w:line="240" w:lineRule="auto"/>
        <w:ind w:left="1418" w:hanging="284"/>
        <w:jc w:val="both"/>
        <w:rPr>
          <w:rFonts w:cstheme="minorHAnsi"/>
          <w:sz w:val="24"/>
          <w:szCs w:val="24"/>
        </w:rPr>
      </w:pPr>
      <w:r w:rsidRPr="00315A2F">
        <w:rPr>
          <w:rFonts w:cstheme="minorHAnsi"/>
          <w:sz w:val="24"/>
          <w:szCs w:val="24"/>
        </w:rPr>
        <w:t>instalacja oddymiania klatek schodowych,</w:t>
      </w:r>
    </w:p>
    <w:p w14:paraId="21648AEC" w14:textId="77777777" w:rsidR="00315A2F" w:rsidRPr="00315A2F" w:rsidRDefault="00315A2F" w:rsidP="00315A2F">
      <w:pPr>
        <w:pStyle w:val="Akapitzlist"/>
        <w:numPr>
          <w:ilvl w:val="0"/>
          <w:numId w:val="41"/>
        </w:numPr>
        <w:spacing w:after="0" w:line="240" w:lineRule="auto"/>
        <w:ind w:left="1418" w:hanging="284"/>
        <w:jc w:val="both"/>
        <w:rPr>
          <w:rFonts w:cstheme="minorHAnsi"/>
          <w:sz w:val="24"/>
          <w:szCs w:val="24"/>
        </w:rPr>
      </w:pPr>
      <w:r w:rsidRPr="00315A2F">
        <w:rPr>
          <w:rFonts w:cstheme="minorHAnsi"/>
          <w:sz w:val="24"/>
          <w:szCs w:val="24"/>
        </w:rPr>
        <w:t>montaż instalacji LAN,</w:t>
      </w:r>
    </w:p>
    <w:p w14:paraId="29324E09" w14:textId="77777777" w:rsidR="00315A2F" w:rsidRPr="00315A2F" w:rsidRDefault="00315A2F" w:rsidP="00315A2F">
      <w:pPr>
        <w:pStyle w:val="Akapitzlist"/>
        <w:numPr>
          <w:ilvl w:val="0"/>
          <w:numId w:val="41"/>
        </w:numPr>
        <w:spacing w:after="0" w:line="240" w:lineRule="auto"/>
        <w:ind w:left="1418" w:hanging="284"/>
        <w:jc w:val="both"/>
        <w:rPr>
          <w:rFonts w:cstheme="minorHAnsi"/>
          <w:sz w:val="24"/>
          <w:szCs w:val="24"/>
        </w:rPr>
      </w:pPr>
      <w:r w:rsidRPr="00315A2F">
        <w:rPr>
          <w:rFonts w:cstheme="minorHAnsi"/>
          <w:sz w:val="24"/>
          <w:szCs w:val="24"/>
        </w:rPr>
        <w:t>montaż instalacji CCTV,</w:t>
      </w:r>
    </w:p>
    <w:p w14:paraId="09E881FE" w14:textId="77777777" w:rsidR="00315A2F" w:rsidRPr="00315A2F" w:rsidRDefault="00315A2F" w:rsidP="00315A2F">
      <w:pPr>
        <w:pStyle w:val="Akapitzlist"/>
        <w:numPr>
          <w:ilvl w:val="0"/>
          <w:numId w:val="41"/>
        </w:numPr>
        <w:spacing w:after="0" w:line="240" w:lineRule="auto"/>
        <w:ind w:left="1418" w:hanging="284"/>
        <w:jc w:val="both"/>
        <w:rPr>
          <w:rFonts w:cstheme="minorHAnsi"/>
          <w:sz w:val="24"/>
          <w:szCs w:val="24"/>
        </w:rPr>
      </w:pPr>
      <w:r w:rsidRPr="00315A2F">
        <w:rPr>
          <w:rFonts w:cstheme="minorHAnsi"/>
          <w:sz w:val="24"/>
          <w:szCs w:val="24"/>
        </w:rPr>
        <w:t xml:space="preserve">montaż instalacji </w:t>
      </w:r>
      <w:proofErr w:type="spellStart"/>
      <w:r w:rsidRPr="00315A2F">
        <w:rPr>
          <w:rFonts w:cstheme="minorHAnsi"/>
          <w:sz w:val="24"/>
          <w:szCs w:val="24"/>
        </w:rPr>
        <w:t>wideodomofonowej</w:t>
      </w:r>
      <w:proofErr w:type="spellEnd"/>
      <w:r w:rsidRPr="00315A2F">
        <w:rPr>
          <w:rFonts w:cstheme="minorHAnsi"/>
          <w:sz w:val="24"/>
          <w:szCs w:val="24"/>
        </w:rPr>
        <w:t>,</w:t>
      </w:r>
    </w:p>
    <w:p w14:paraId="37CFB521" w14:textId="77777777" w:rsidR="00315A2F" w:rsidRPr="00315A2F" w:rsidRDefault="00315A2F" w:rsidP="00315A2F">
      <w:pPr>
        <w:pStyle w:val="Akapitzlist"/>
        <w:numPr>
          <w:ilvl w:val="0"/>
          <w:numId w:val="41"/>
        </w:numPr>
        <w:spacing w:after="0" w:line="240" w:lineRule="auto"/>
        <w:ind w:left="1418" w:hanging="284"/>
        <w:jc w:val="both"/>
        <w:rPr>
          <w:rFonts w:cstheme="minorHAnsi"/>
          <w:sz w:val="24"/>
          <w:szCs w:val="24"/>
        </w:rPr>
      </w:pPr>
      <w:r w:rsidRPr="00315A2F">
        <w:rPr>
          <w:rFonts w:cstheme="minorHAnsi"/>
          <w:sz w:val="24"/>
          <w:szCs w:val="24"/>
        </w:rPr>
        <w:t>montaż instalacji SSWIN,</w:t>
      </w:r>
    </w:p>
    <w:p w14:paraId="3664943F" w14:textId="77777777" w:rsidR="00315A2F" w:rsidRPr="00315A2F" w:rsidRDefault="00315A2F" w:rsidP="00315A2F">
      <w:pPr>
        <w:pStyle w:val="Akapitzlist"/>
        <w:numPr>
          <w:ilvl w:val="0"/>
          <w:numId w:val="41"/>
        </w:numPr>
        <w:spacing w:after="0" w:line="240" w:lineRule="auto"/>
        <w:ind w:left="1418" w:hanging="284"/>
        <w:jc w:val="both"/>
        <w:rPr>
          <w:rFonts w:cstheme="minorHAnsi"/>
          <w:sz w:val="24"/>
          <w:szCs w:val="24"/>
        </w:rPr>
      </w:pPr>
      <w:r w:rsidRPr="00315A2F">
        <w:rPr>
          <w:rFonts w:cstheme="minorHAnsi"/>
          <w:sz w:val="24"/>
          <w:szCs w:val="24"/>
        </w:rPr>
        <w:t>ochronę przeciwporażeniowa,</w:t>
      </w:r>
    </w:p>
    <w:p w14:paraId="4B9805E2" w14:textId="77777777" w:rsidR="00315A2F" w:rsidRPr="00315A2F" w:rsidRDefault="00315A2F" w:rsidP="00315A2F">
      <w:pPr>
        <w:pStyle w:val="Akapitzlist"/>
        <w:numPr>
          <w:ilvl w:val="0"/>
          <w:numId w:val="41"/>
        </w:numPr>
        <w:spacing w:after="0" w:line="240" w:lineRule="auto"/>
        <w:ind w:left="1418" w:hanging="284"/>
        <w:jc w:val="both"/>
        <w:rPr>
          <w:rFonts w:cstheme="minorHAnsi"/>
          <w:sz w:val="24"/>
          <w:szCs w:val="24"/>
        </w:rPr>
      </w:pPr>
      <w:r w:rsidRPr="00315A2F">
        <w:rPr>
          <w:rFonts w:cstheme="minorHAnsi"/>
          <w:sz w:val="24"/>
          <w:szCs w:val="24"/>
        </w:rPr>
        <w:t>ochronę przeciwprzepięciową,</w:t>
      </w:r>
    </w:p>
    <w:p w14:paraId="22269681" w14:textId="77777777" w:rsidR="00315A2F" w:rsidRPr="00315A2F" w:rsidRDefault="00315A2F" w:rsidP="00315A2F">
      <w:pPr>
        <w:pStyle w:val="Akapitzlist"/>
        <w:numPr>
          <w:ilvl w:val="0"/>
          <w:numId w:val="41"/>
        </w:numPr>
        <w:spacing w:after="0" w:line="240" w:lineRule="auto"/>
        <w:ind w:left="1418" w:hanging="284"/>
        <w:jc w:val="both"/>
        <w:rPr>
          <w:rFonts w:cstheme="minorHAnsi"/>
          <w:sz w:val="24"/>
          <w:szCs w:val="24"/>
        </w:rPr>
      </w:pPr>
      <w:r w:rsidRPr="00315A2F">
        <w:rPr>
          <w:rFonts w:cstheme="minorHAnsi"/>
          <w:sz w:val="24"/>
          <w:szCs w:val="24"/>
        </w:rPr>
        <w:t>ochronę przeciwpożarową,</w:t>
      </w:r>
    </w:p>
    <w:p w14:paraId="3D689FD1" w14:textId="77777777" w:rsidR="00315A2F" w:rsidRPr="00315A2F" w:rsidRDefault="00315A2F" w:rsidP="00315A2F">
      <w:pPr>
        <w:pStyle w:val="Akapitzlist"/>
        <w:numPr>
          <w:ilvl w:val="0"/>
          <w:numId w:val="40"/>
        </w:numPr>
        <w:spacing w:after="0" w:line="240" w:lineRule="auto"/>
        <w:jc w:val="both"/>
        <w:rPr>
          <w:rFonts w:cstheme="minorHAnsi"/>
          <w:sz w:val="24"/>
          <w:szCs w:val="24"/>
        </w:rPr>
      </w:pPr>
      <w:r w:rsidRPr="00315A2F">
        <w:rPr>
          <w:rFonts w:cstheme="minorHAnsi"/>
          <w:sz w:val="24"/>
          <w:szCs w:val="24"/>
        </w:rPr>
        <w:t>wykonanie przyłącza kanalizacji sanitarnej,</w:t>
      </w:r>
    </w:p>
    <w:p w14:paraId="71C7DD4E" w14:textId="77777777" w:rsidR="00315A2F" w:rsidRPr="00315A2F" w:rsidRDefault="00315A2F" w:rsidP="00315A2F">
      <w:pPr>
        <w:pStyle w:val="Akapitzlist"/>
        <w:numPr>
          <w:ilvl w:val="0"/>
          <w:numId w:val="40"/>
        </w:numPr>
        <w:spacing w:after="0" w:line="240" w:lineRule="auto"/>
        <w:jc w:val="both"/>
        <w:rPr>
          <w:rFonts w:cstheme="minorHAnsi"/>
          <w:sz w:val="24"/>
          <w:szCs w:val="24"/>
        </w:rPr>
      </w:pPr>
      <w:r w:rsidRPr="00315A2F">
        <w:rPr>
          <w:rFonts w:cstheme="minorHAnsi"/>
          <w:sz w:val="24"/>
          <w:szCs w:val="24"/>
        </w:rPr>
        <w:t>wykonanie przyłącza wodociągowego,</w:t>
      </w:r>
    </w:p>
    <w:p w14:paraId="1B81E503" w14:textId="77777777" w:rsidR="00315A2F" w:rsidRPr="00315A2F" w:rsidRDefault="00315A2F" w:rsidP="00315A2F">
      <w:pPr>
        <w:pStyle w:val="Akapitzlist"/>
        <w:numPr>
          <w:ilvl w:val="0"/>
          <w:numId w:val="40"/>
        </w:numPr>
        <w:spacing w:after="0" w:line="240" w:lineRule="auto"/>
        <w:jc w:val="both"/>
        <w:rPr>
          <w:rFonts w:cstheme="minorHAnsi"/>
          <w:sz w:val="24"/>
          <w:szCs w:val="24"/>
        </w:rPr>
      </w:pPr>
      <w:r w:rsidRPr="00315A2F">
        <w:rPr>
          <w:rFonts w:cstheme="minorHAnsi"/>
          <w:sz w:val="24"/>
          <w:szCs w:val="24"/>
        </w:rPr>
        <w:t>wykonanie instalacji sanitarnych zewnętrznych, w tym w szczególności:</w:t>
      </w:r>
    </w:p>
    <w:p w14:paraId="613B5850" w14:textId="77777777" w:rsidR="00315A2F" w:rsidRPr="00315A2F" w:rsidRDefault="00315A2F" w:rsidP="00315A2F">
      <w:pPr>
        <w:pStyle w:val="Akapitzlist"/>
        <w:numPr>
          <w:ilvl w:val="0"/>
          <w:numId w:val="42"/>
        </w:numPr>
        <w:spacing w:after="0" w:line="240" w:lineRule="auto"/>
        <w:ind w:left="1418" w:hanging="284"/>
        <w:rPr>
          <w:rFonts w:cstheme="minorHAnsi"/>
          <w:sz w:val="24"/>
          <w:szCs w:val="24"/>
        </w:rPr>
      </w:pPr>
      <w:r w:rsidRPr="00315A2F">
        <w:rPr>
          <w:rFonts w:cstheme="minorHAnsi"/>
          <w:sz w:val="24"/>
          <w:szCs w:val="24"/>
        </w:rPr>
        <w:t>instalacja kanalizacji sanitarnej i technologicznej,</w:t>
      </w:r>
    </w:p>
    <w:p w14:paraId="3CB7E60E" w14:textId="77777777" w:rsidR="00315A2F" w:rsidRPr="00315A2F" w:rsidRDefault="00315A2F" w:rsidP="00315A2F">
      <w:pPr>
        <w:pStyle w:val="Akapitzlist"/>
        <w:numPr>
          <w:ilvl w:val="0"/>
          <w:numId w:val="42"/>
        </w:numPr>
        <w:spacing w:after="0" w:line="240" w:lineRule="auto"/>
        <w:ind w:left="1418" w:hanging="284"/>
        <w:rPr>
          <w:rFonts w:cstheme="minorHAnsi"/>
          <w:sz w:val="24"/>
          <w:szCs w:val="24"/>
        </w:rPr>
      </w:pPr>
      <w:r w:rsidRPr="00315A2F">
        <w:rPr>
          <w:rFonts w:cstheme="minorHAnsi"/>
          <w:sz w:val="24"/>
          <w:szCs w:val="24"/>
        </w:rPr>
        <w:t>instalacja kanalizacji deszczowej  ze zbiornikami szczelnymi,</w:t>
      </w:r>
    </w:p>
    <w:p w14:paraId="76017DA0" w14:textId="77777777" w:rsidR="00315A2F" w:rsidRPr="00315A2F" w:rsidRDefault="00315A2F" w:rsidP="00315A2F">
      <w:pPr>
        <w:pStyle w:val="Akapitzlist"/>
        <w:numPr>
          <w:ilvl w:val="0"/>
          <w:numId w:val="42"/>
        </w:numPr>
        <w:spacing w:after="0" w:line="240" w:lineRule="auto"/>
        <w:ind w:left="1418" w:hanging="284"/>
        <w:rPr>
          <w:rFonts w:cstheme="minorHAnsi"/>
          <w:sz w:val="24"/>
          <w:szCs w:val="24"/>
        </w:rPr>
      </w:pPr>
      <w:r w:rsidRPr="00315A2F">
        <w:rPr>
          <w:rFonts w:cstheme="minorHAnsi"/>
          <w:sz w:val="24"/>
          <w:szCs w:val="24"/>
        </w:rPr>
        <w:t>powietrzny wymiennik gruntowy wraz z budową przyłącza wodociągowego na odcinku kolizyjnym z wymiennikiem gruntowym,</w:t>
      </w:r>
    </w:p>
    <w:p w14:paraId="323D5B76" w14:textId="77777777" w:rsidR="00315A2F" w:rsidRPr="00315A2F" w:rsidRDefault="00315A2F" w:rsidP="00315A2F">
      <w:pPr>
        <w:pStyle w:val="Akapitzlist"/>
        <w:numPr>
          <w:ilvl w:val="0"/>
          <w:numId w:val="40"/>
        </w:numPr>
        <w:spacing w:after="0" w:line="240" w:lineRule="auto"/>
        <w:jc w:val="both"/>
        <w:rPr>
          <w:rFonts w:cstheme="minorHAnsi"/>
          <w:sz w:val="24"/>
          <w:szCs w:val="24"/>
        </w:rPr>
      </w:pPr>
      <w:r w:rsidRPr="00315A2F">
        <w:rPr>
          <w:rFonts w:cstheme="minorHAnsi"/>
          <w:sz w:val="24"/>
          <w:szCs w:val="24"/>
        </w:rPr>
        <w:t>wykonanie instalacji sanitarne wewnętrznych, w tym w szczególności:</w:t>
      </w:r>
    </w:p>
    <w:p w14:paraId="76EA8CEA" w14:textId="77777777" w:rsidR="00315A2F" w:rsidRPr="00315A2F" w:rsidRDefault="00315A2F" w:rsidP="00315A2F">
      <w:pPr>
        <w:pStyle w:val="Akapitzlist"/>
        <w:numPr>
          <w:ilvl w:val="0"/>
          <w:numId w:val="43"/>
        </w:numPr>
        <w:spacing w:after="0" w:line="240" w:lineRule="auto"/>
        <w:ind w:left="1418" w:hanging="284"/>
        <w:rPr>
          <w:rFonts w:cstheme="minorHAnsi"/>
          <w:sz w:val="24"/>
          <w:szCs w:val="24"/>
        </w:rPr>
      </w:pPr>
      <w:r w:rsidRPr="00315A2F">
        <w:rPr>
          <w:rFonts w:cstheme="minorHAnsi"/>
          <w:sz w:val="24"/>
          <w:szCs w:val="24"/>
        </w:rPr>
        <w:t>instalacja wodociągowa (zimna woda użytkowa, woda ppoż., ciepła woda użytkowa, cyrkulacja ciepłej wody użytkowej),</w:t>
      </w:r>
    </w:p>
    <w:p w14:paraId="1F2CDF0D" w14:textId="77777777" w:rsidR="00315A2F" w:rsidRPr="00315A2F" w:rsidRDefault="00315A2F" w:rsidP="00315A2F">
      <w:pPr>
        <w:pStyle w:val="Akapitzlist"/>
        <w:numPr>
          <w:ilvl w:val="0"/>
          <w:numId w:val="43"/>
        </w:numPr>
        <w:spacing w:after="0" w:line="240" w:lineRule="auto"/>
        <w:ind w:left="1418" w:hanging="284"/>
        <w:rPr>
          <w:rFonts w:cstheme="minorHAnsi"/>
          <w:sz w:val="24"/>
          <w:szCs w:val="24"/>
        </w:rPr>
      </w:pPr>
      <w:r w:rsidRPr="00315A2F">
        <w:rPr>
          <w:rFonts w:cstheme="minorHAnsi"/>
          <w:sz w:val="24"/>
          <w:szCs w:val="24"/>
        </w:rPr>
        <w:t>instalacja kanalizacji sanitarnej i technologicznej,</w:t>
      </w:r>
    </w:p>
    <w:p w14:paraId="1775BAE2" w14:textId="77777777" w:rsidR="00315A2F" w:rsidRPr="00315A2F" w:rsidRDefault="00315A2F" w:rsidP="00315A2F">
      <w:pPr>
        <w:pStyle w:val="Akapitzlist"/>
        <w:numPr>
          <w:ilvl w:val="0"/>
          <w:numId w:val="43"/>
        </w:numPr>
        <w:spacing w:after="0" w:line="240" w:lineRule="auto"/>
        <w:ind w:left="1418" w:hanging="284"/>
        <w:rPr>
          <w:rFonts w:cstheme="minorHAnsi"/>
          <w:sz w:val="24"/>
          <w:szCs w:val="24"/>
        </w:rPr>
      </w:pPr>
      <w:r w:rsidRPr="00315A2F">
        <w:rPr>
          <w:rFonts w:cstheme="minorHAnsi"/>
          <w:sz w:val="24"/>
          <w:szCs w:val="24"/>
        </w:rPr>
        <w:t>instalacja kanalizacji deszczowej,</w:t>
      </w:r>
    </w:p>
    <w:p w14:paraId="1A8F3CAE" w14:textId="77777777" w:rsidR="00315A2F" w:rsidRPr="00315A2F" w:rsidRDefault="00315A2F" w:rsidP="00315A2F">
      <w:pPr>
        <w:pStyle w:val="Akapitzlist"/>
        <w:numPr>
          <w:ilvl w:val="0"/>
          <w:numId w:val="43"/>
        </w:numPr>
        <w:spacing w:after="0" w:line="240" w:lineRule="auto"/>
        <w:ind w:left="1418" w:hanging="284"/>
        <w:rPr>
          <w:rFonts w:cstheme="minorHAnsi"/>
          <w:sz w:val="24"/>
          <w:szCs w:val="24"/>
        </w:rPr>
      </w:pPr>
      <w:r w:rsidRPr="00315A2F">
        <w:rPr>
          <w:rFonts w:cstheme="minorHAnsi"/>
          <w:sz w:val="24"/>
          <w:szCs w:val="24"/>
        </w:rPr>
        <w:lastRenderedPageBreak/>
        <w:t>instalacja centralnego ogrzewania ze źródłem ciepła w postaci pompy ciepła,</w:t>
      </w:r>
    </w:p>
    <w:p w14:paraId="0417AB1E" w14:textId="77777777" w:rsidR="00315A2F" w:rsidRPr="00315A2F" w:rsidRDefault="00315A2F" w:rsidP="00315A2F">
      <w:pPr>
        <w:pStyle w:val="Akapitzlist"/>
        <w:numPr>
          <w:ilvl w:val="0"/>
          <w:numId w:val="43"/>
        </w:numPr>
        <w:spacing w:after="0" w:line="240" w:lineRule="auto"/>
        <w:ind w:left="1418" w:hanging="284"/>
        <w:rPr>
          <w:rFonts w:cstheme="minorHAnsi"/>
          <w:sz w:val="24"/>
          <w:szCs w:val="24"/>
        </w:rPr>
      </w:pPr>
      <w:r w:rsidRPr="00315A2F">
        <w:rPr>
          <w:rFonts w:cstheme="minorHAnsi"/>
          <w:sz w:val="24"/>
          <w:szCs w:val="24"/>
        </w:rPr>
        <w:t>instalacja wentylacji mechanicznej,</w:t>
      </w:r>
    </w:p>
    <w:p w14:paraId="1B0C5174" w14:textId="77777777" w:rsidR="00315A2F" w:rsidRPr="00315A2F" w:rsidRDefault="00315A2F" w:rsidP="00315A2F">
      <w:pPr>
        <w:pStyle w:val="Akapitzlist"/>
        <w:numPr>
          <w:ilvl w:val="0"/>
          <w:numId w:val="43"/>
        </w:numPr>
        <w:spacing w:after="0" w:line="240" w:lineRule="auto"/>
        <w:ind w:left="1418" w:hanging="284"/>
        <w:rPr>
          <w:rFonts w:cstheme="minorHAnsi"/>
          <w:sz w:val="24"/>
          <w:szCs w:val="24"/>
        </w:rPr>
      </w:pPr>
      <w:r w:rsidRPr="00315A2F">
        <w:rPr>
          <w:rFonts w:cstheme="minorHAnsi"/>
          <w:sz w:val="24"/>
          <w:szCs w:val="24"/>
        </w:rPr>
        <w:t>instalacja gazu ziemnego,</w:t>
      </w:r>
    </w:p>
    <w:p w14:paraId="429D816B" w14:textId="77777777" w:rsidR="00315A2F" w:rsidRPr="00315A2F" w:rsidRDefault="00315A2F" w:rsidP="00315A2F">
      <w:pPr>
        <w:pStyle w:val="Akapitzlist"/>
        <w:numPr>
          <w:ilvl w:val="0"/>
          <w:numId w:val="40"/>
        </w:numPr>
        <w:spacing w:after="0" w:line="240" w:lineRule="auto"/>
        <w:jc w:val="both"/>
        <w:rPr>
          <w:rFonts w:cstheme="minorHAnsi"/>
          <w:b/>
          <w:bCs/>
          <w:sz w:val="24"/>
          <w:szCs w:val="24"/>
        </w:rPr>
      </w:pPr>
      <w:r w:rsidRPr="00315A2F">
        <w:rPr>
          <w:rFonts w:cstheme="minorHAnsi"/>
          <w:sz w:val="24"/>
          <w:szCs w:val="24"/>
        </w:rPr>
        <w:t xml:space="preserve">budowę drogi pożarowej o nawierzchni z </w:t>
      </w:r>
      <w:proofErr w:type="spellStart"/>
      <w:r w:rsidRPr="00315A2F">
        <w:rPr>
          <w:rFonts w:cstheme="minorHAnsi"/>
          <w:sz w:val="24"/>
          <w:szCs w:val="24"/>
        </w:rPr>
        <w:t>ekokraty</w:t>
      </w:r>
      <w:proofErr w:type="spellEnd"/>
      <w:r w:rsidRPr="00315A2F">
        <w:rPr>
          <w:rFonts w:cstheme="minorHAnsi"/>
          <w:sz w:val="24"/>
          <w:szCs w:val="24"/>
        </w:rPr>
        <w:t xml:space="preserve">, </w:t>
      </w:r>
    </w:p>
    <w:p w14:paraId="2F7ABB24" w14:textId="77777777" w:rsidR="00315A2F" w:rsidRPr="00315A2F" w:rsidRDefault="00315A2F" w:rsidP="00315A2F">
      <w:pPr>
        <w:pStyle w:val="Akapitzlist"/>
        <w:numPr>
          <w:ilvl w:val="0"/>
          <w:numId w:val="40"/>
        </w:numPr>
        <w:spacing w:after="0" w:line="240" w:lineRule="auto"/>
        <w:jc w:val="both"/>
        <w:rPr>
          <w:rFonts w:cstheme="minorHAnsi"/>
          <w:b/>
          <w:bCs/>
          <w:sz w:val="24"/>
          <w:szCs w:val="24"/>
        </w:rPr>
      </w:pPr>
      <w:r w:rsidRPr="00315A2F">
        <w:rPr>
          <w:rFonts w:cstheme="minorHAnsi"/>
          <w:sz w:val="24"/>
          <w:szCs w:val="24"/>
        </w:rPr>
        <w:t>budowę parkingu na 10 miejsc postojowych, w tym 1 miejsce postojowe dla osób z niepełnosprawnością – nawierzchnia z kostki brukowej,</w:t>
      </w:r>
    </w:p>
    <w:p w14:paraId="126A22AE" w14:textId="77777777" w:rsidR="00315A2F" w:rsidRPr="00315A2F" w:rsidRDefault="00315A2F" w:rsidP="00315A2F">
      <w:pPr>
        <w:pStyle w:val="Akapitzlist"/>
        <w:numPr>
          <w:ilvl w:val="0"/>
          <w:numId w:val="40"/>
        </w:numPr>
        <w:spacing w:after="0" w:line="240" w:lineRule="auto"/>
        <w:jc w:val="both"/>
        <w:rPr>
          <w:rFonts w:cstheme="minorHAnsi"/>
          <w:b/>
          <w:bCs/>
          <w:sz w:val="24"/>
          <w:szCs w:val="24"/>
        </w:rPr>
      </w:pPr>
      <w:r w:rsidRPr="00315A2F">
        <w:rPr>
          <w:rFonts w:cstheme="minorHAnsi"/>
          <w:sz w:val="24"/>
          <w:szCs w:val="24"/>
        </w:rPr>
        <w:t>budowę dojść, chodników o nawierzchni z kostki betonowej,</w:t>
      </w:r>
    </w:p>
    <w:p w14:paraId="0CC13572" w14:textId="77777777" w:rsidR="00315A2F" w:rsidRPr="00315A2F" w:rsidRDefault="00315A2F" w:rsidP="00315A2F">
      <w:pPr>
        <w:pStyle w:val="Akapitzlist"/>
        <w:numPr>
          <w:ilvl w:val="0"/>
          <w:numId w:val="40"/>
        </w:numPr>
        <w:spacing w:after="0" w:line="240" w:lineRule="auto"/>
        <w:jc w:val="both"/>
        <w:rPr>
          <w:rFonts w:cstheme="minorHAnsi"/>
          <w:b/>
          <w:bCs/>
          <w:sz w:val="24"/>
          <w:szCs w:val="24"/>
        </w:rPr>
      </w:pPr>
      <w:r w:rsidRPr="00315A2F">
        <w:rPr>
          <w:rFonts w:cstheme="minorHAnsi"/>
          <w:sz w:val="24"/>
          <w:szCs w:val="24"/>
        </w:rPr>
        <w:t>wykonanie opaski wokół budynku o nawierzchni z kostki betonowej,</w:t>
      </w:r>
    </w:p>
    <w:p w14:paraId="6B2C0DC9" w14:textId="77777777" w:rsidR="00315A2F" w:rsidRPr="00315A2F" w:rsidRDefault="00315A2F" w:rsidP="00315A2F">
      <w:pPr>
        <w:pStyle w:val="Akapitzlist"/>
        <w:numPr>
          <w:ilvl w:val="0"/>
          <w:numId w:val="40"/>
        </w:numPr>
        <w:spacing w:after="0" w:line="240" w:lineRule="auto"/>
        <w:jc w:val="both"/>
        <w:rPr>
          <w:rFonts w:cstheme="minorHAnsi"/>
          <w:b/>
          <w:bCs/>
          <w:sz w:val="24"/>
          <w:szCs w:val="24"/>
        </w:rPr>
      </w:pPr>
      <w:r w:rsidRPr="00315A2F">
        <w:rPr>
          <w:rFonts w:cstheme="minorHAnsi"/>
          <w:sz w:val="24"/>
          <w:szCs w:val="24"/>
        </w:rPr>
        <w:t>zagospodarowanie terenu, w tym zagospodarowanie zieleni - nasadzenia drzew i krzewów, wykonanie trawników dywanowych,</w:t>
      </w:r>
    </w:p>
    <w:p w14:paraId="1419BAC7" w14:textId="77777777" w:rsidR="00315A2F" w:rsidRPr="00315A2F" w:rsidRDefault="00315A2F" w:rsidP="00315A2F">
      <w:pPr>
        <w:pStyle w:val="Akapitzlist"/>
        <w:numPr>
          <w:ilvl w:val="0"/>
          <w:numId w:val="40"/>
        </w:numPr>
        <w:spacing w:after="0" w:line="240" w:lineRule="auto"/>
        <w:jc w:val="both"/>
        <w:rPr>
          <w:rFonts w:cstheme="minorHAnsi"/>
          <w:b/>
          <w:bCs/>
          <w:sz w:val="24"/>
          <w:szCs w:val="24"/>
        </w:rPr>
      </w:pPr>
      <w:r w:rsidRPr="00315A2F">
        <w:rPr>
          <w:rFonts w:cstheme="minorHAnsi"/>
          <w:sz w:val="24"/>
          <w:szCs w:val="24"/>
        </w:rPr>
        <w:t xml:space="preserve">dostawa i montaż urządzeń małej architektury - kosze na śmieci, ławki na gabionach, stojak na rowery, </w:t>
      </w:r>
    </w:p>
    <w:p w14:paraId="3A1F275B" w14:textId="77777777" w:rsidR="00315A2F" w:rsidRPr="00315A2F" w:rsidRDefault="00315A2F" w:rsidP="00315A2F">
      <w:pPr>
        <w:pStyle w:val="Akapitzlist"/>
        <w:numPr>
          <w:ilvl w:val="0"/>
          <w:numId w:val="40"/>
        </w:numPr>
        <w:spacing w:after="0" w:line="240" w:lineRule="auto"/>
        <w:jc w:val="both"/>
        <w:rPr>
          <w:rFonts w:cstheme="minorHAnsi"/>
          <w:b/>
          <w:bCs/>
          <w:sz w:val="24"/>
          <w:szCs w:val="24"/>
        </w:rPr>
      </w:pPr>
      <w:r w:rsidRPr="00315A2F">
        <w:rPr>
          <w:rFonts w:cstheme="minorHAnsi"/>
          <w:sz w:val="24"/>
          <w:szCs w:val="24"/>
        </w:rPr>
        <w:t>wykonanie „zielonych ścian” budynku przedszkola,</w:t>
      </w:r>
    </w:p>
    <w:p w14:paraId="58359756" w14:textId="77777777" w:rsidR="00315A2F" w:rsidRPr="00315A2F" w:rsidRDefault="00315A2F" w:rsidP="00315A2F">
      <w:pPr>
        <w:pStyle w:val="Akapitzlist"/>
        <w:numPr>
          <w:ilvl w:val="0"/>
          <w:numId w:val="40"/>
        </w:numPr>
        <w:spacing w:after="0" w:line="240" w:lineRule="auto"/>
        <w:jc w:val="both"/>
        <w:rPr>
          <w:rFonts w:cstheme="minorHAnsi"/>
          <w:b/>
          <w:bCs/>
          <w:sz w:val="24"/>
          <w:szCs w:val="24"/>
        </w:rPr>
      </w:pPr>
      <w:r w:rsidRPr="00315A2F">
        <w:rPr>
          <w:rFonts w:cstheme="minorHAnsi"/>
          <w:sz w:val="24"/>
          <w:szCs w:val="24"/>
        </w:rPr>
        <w:t>budowę wiaty śmietnikowej,</w:t>
      </w:r>
    </w:p>
    <w:p w14:paraId="1AFBB0CF" w14:textId="77777777" w:rsidR="00315A2F" w:rsidRPr="00315A2F" w:rsidRDefault="00315A2F" w:rsidP="00315A2F">
      <w:pPr>
        <w:pStyle w:val="Akapitzlist"/>
        <w:numPr>
          <w:ilvl w:val="0"/>
          <w:numId w:val="40"/>
        </w:numPr>
        <w:spacing w:after="0" w:line="240" w:lineRule="auto"/>
        <w:jc w:val="both"/>
        <w:rPr>
          <w:rFonts w:cstheme="minorHAnsi"/>
          <w:b/>
          <w:bCs/>
          <w:sz w:val="24"/>
          <w:szCs w:val="24"/>
        </w:rPr>
      </w:pPr>
      <w:r w:rsidRPr="00315A2F">
        <w:rPr>
          <w:rFonts w:cstheme="minorHAnsi"/>
          <w:sz w:val="24"/>
          <w:szCs w:val="24"/>
        </w:rPr>
        <w:t>dostawa i montaż wyposażenia, w szczególności wyposażenie technologiczne kuchni i pomieszczeń związanych z przygotowaniem posiłków,</w:t>
      </w:r>
    </w:p>
    <w:p w14:paraId="44BAC4A0" w14:textId="77777777" w:rsidR="00315A2F" w:rsidRPr="00315A2F" w:rsidRDefault="00315A2F" w:rsidP="00315A2F">
      <w:pPr>
        <w:pStyle w:val="Akapitzlist"/>
        <w:numPr>
          <w:ilvl w:val="0"/>
          <w:numId w:val="40"/>
        </w:numPr>
        <w:spacing w:after="0" w:line="240" w:lineRule="auto"/>
        <w:jc w:val="both"/>
        <w:rPr>
          <w:rFonts w:cstheme="minorHAnsi"/>
          <w:b/>
          <w:bCs/>
          <w:sz w:val="24"/>
          <w:szCs w:val="24"/>
        </w:rPr>
      </w:pPr>
      <w:r w:rsidRPr="00315A2F">
        <w:rPr>
          <w:rFonts w:cstheme="minorHAnsi"/>
          <w:sz w:val="24"/>
          <w:szCs w:val="24"/>
        </w:rPr>
        <w:t>odtworzenie boiska do siatkówki plażowej,</w:t>
      </w:r>
    </w:p>
    <w:p w14:paraId="0195FEED" w14:textId="71B47222" w:rsidR="00315A2F" w:rsidRPr="00315A2F" w:rsidRDefault="00315A2F" w:rsidP="00315A2F">
      <w:pPr>
        <w:pStyle w:val="Akapitzlist"/>
        <w:numPr>
          <w:ilvl w:val="0"/>
          <w:numId w:val="40"/>
        </w:numPr>
        <w:spacing w:after="0" w:line="240" w:lineRule="auto"/>
        <w:jc w:val="both"/>
        <w:rPr>
          <w:rFonts w:cstheme="minorHAnsi"/>
          <w:b/>
          <w:bCs/>
          <w:sz w:val="24"/>
          <w:szCs w:val="24"/>
        </w:rPr>
      </w:pPr>
      <w:r w:rsidRPr="00315A2F">
        <w:rPr>
          <w:rFonts w:cstheme="minorHAnsi"/>
          <w:sz w:val="24"/>
          <w:szCs w:val="24"/>
        </w:rPr>
        <w:t>wykonanie ogrodzenia.</w:t>
      </w:r>
    </w:p>
    <w:p w14:paraId="51588BA3" w14:textId="39993C71" w:rsidR="003D54B1" w:rsidRPr="000906FB" w:rsidRDefault="003D54B1" w:rsidP="003D54B1">
      <w:pPr>
        <w:pStyle w:val="Akapitzlist"/>
        <w:numPr>
          <w:ilvl w:val="0"/>
          <w:numId w:val="39"/>
        </w:numPr>
        <w:spacing w:after="0" w:line="240" w:lineRule="auto"/>
        <w:ind w:hanging="436"/>
        <w:jc w:val="both"/>
        <w:rPr>
          <w:rFonts w:cstheme="minorHAnsi"/>
          <w:iCs/>
          <w:sz w:val="24"/>
          <w:szCs w:val="24"/>
        </w:rPr>
      </w:pPr>
      <w:r w:rsidRPr="006A7DF5">
        <w:rPr>
          <w:rFonts w:cstheme="minorHAnsi"/>
          <w:sz w:val="24"/>
          <w:szCs w:val="24"/>
        </w:rPr>
        <w:t>Zakres</w:t>
      </w:r>
      <w:r w:rsidRPr="006A7DF5">
        <w:rPr>
          <w:rFonts w:cstheme="minorHAnsi"/>
          <w:bCs/>
          <w:sz w:val="24"/>
          <w:szCs w:val="24"/>
        </w:rPr>
        <w:t xml:space="preserve"> obowiązków</w:t>
      </w:r>
      <w:r w:rsidRPr="000906FB">
        <w:rPr>
          <w:rFonts w:cstheme="minorHAnsi"/>
          <w:bCs/>
          <w:sz w:val="24"/>
          <w:szCs w:val="24"/>
        </w:rPr>
        <w:t xml:space="preserve"> </w:t>
      </w:r>
      <w:r w:rsidR="006A7DF5">
        <w:rPr>
          <w:rFonts w:cstheme="minorHAnsi"/>
          <w:bCs/>
          <w:sz w:val="24"/>
          <w:szCs w:val="24"/>
        </w:rPr>
        <w:t>Wykonawcy</w:t>
      </w:r>
      <w:r w:rsidRPr="000906FB">
        <w:rPr>
          <w:rFonts w:cstheme="minorHAnsi"/>
          <w:bCs/>
          <w:sz w:val="24"/>
          <w:szCs w:val="24"/>
        </w:rPr>
        <w:t xml:space="preserve"> określa </w:t>
      </w:r>
      <w:r w:rsidR="00D862C9">
        <w:rPr>
          <w:rFonts w:cstheme="minorHAnsi"/>
          <w:bCs/>
          <w:sz w:val="24"/>
          <w:szCs w:val="24"/>
        </w:rPr>
        <w:t>w szczególności</w:t>
      </w:r>
      <w:r w:rsidRPr="000906FB">
        <w:rPr>
          <w:rFonts w:cstheme="minorHAnsi"/>
          <w:bCs/>
          <w:sz w:val="24"/>
          <w:szCs w:val="24"/>
        </w:rPr>
        <w:t xml:space="preserve"> wzór umowy stanowiący załącznik nr </w:t>
      </w:r>
      <w:r w:rsidR="00D862C9">
        <w:rPr>
          <w:rFonts w:cstheme="minorHAnsi"/>
          <w:bCs/>
          <w:sz w:val="24"/>
          <w:szCs w:val="24"/>
        </w:rPr>
        <w:t>9 do SWZ</w:t>
      </w:r>
      <w:r w:rsidRPr="000906FB">
        <w:rPr>
          <w:rFonts w:cstheme="minorHAnsi"/>
          <w:bCs/>
          <w:sz w:val="24"/>
          <w:szCs w:val="24"/>
        </w:rPr>
        <w:t>.</w:t>
      </w:r>
    </w:p>
    <w:p w14:paraId="4CF1DCD5" w14:textId="31439F75" w:rsidR="003D54B1" w:rsidRPr="000906FB" w:rsidRDefault="003D54B1" w:rsidP="003D54B1">
      <w:pPr>
        <w:pStyle w:val="Akapitzlist"/>
        <w:numPr>
          <w:ilvl w:val="0"/>
          <w:numId w:val="39"/>
        </w:numPr>
        <w:spacing w:after="0" w:line="240" w:lineRule="auto"/>
        <w:ind w:hanging="436"/>
        <w:jc w:val="both"/>
        <w:rPr>
          <w:rFonts w:cstheme="minorHAnsi"/>
          <w:sz w:val="24"/>
          <w:szCs w:val="24"/>
        </w:rPr>
      </w:pPr>
      <w:r w:rsidRPr="000906FB">
        <w:rPr>
          <w:rFonts w:cstheme="minorHAnsi"/>
          <w:sz w:val="24"/>
          <w:szCs w:val="24"/>
        </w:rPr>
        <w:t xml:space="preserve">Realizacja przedmiotu zamówienia winna być wykonana w oparciu o obowiązujące </w:t>
      </w:r>
      <w:r w:rsidRPr="006A7DF5">
        <w:rPr>
          <w:rFonts w:cstheme="minorHAnsi"/>
          <w:sz w:val="24"/>
          <w:szCs w:val="24"/>
        </w:rPr>
        <w:t>przepisy, w szczególności art. 2</w:t>
      </w:r>
      <w:r w:rsidR="00D862C9" w:rsidRPr="006A7DF5">
        <w:rPr>
          <w:rFonts w:cstheme="minorHAnsi"/>
          <w:sz w:val="24"/>
          <w:szCs w:val="24"/>
        </w:rPr>
        <w:t>5,</w:t>
      </w:r>
      <w:r w:rsidRPr="006A7DF5">
        <w:rPr>
          <w:rFonts w:cstheme="minorHAnsi"/>
          <w:sz w:val="24"/>
          <w:szCs w:val="24"/>
        </w:rPr>
        <w:t xml:space="preserve"> 26</w:t>
      </w:r>
      <w:r w:rsidR="00D862C9" w:rsidRPr="006A7DF5">
        <w:rPr>
          <w:rFonts w:cstheme="minorHAnsi"/>
          <w:sz w:val="24"/>
          <w:szCs w:val="24"/>
        </w:rPr>
        <w:t xml:space="preserve"> i 27</w:t>
      </w:r>
      <w:r w:rsidRPr="006A7DF5">
        <w:rPr>
          <w:rFonts w:cstheme="minorHAnsi"/>
          <w:sz w:val="24"/>
          <w:szCs w:val="24"/>
        </w:rPr>
        <w:t xml:space="preserve"> ustawy z dnia 7 lipca 1994 r. Prawo budowlane (</w:t>
      </w:r>
      <w:r w:rsidR="00D862C9" w:rsidRPr="006A7DF5">
        <w:rPr>
          <w:rFonts w:cstheme="minorHAnsi"/>
          <w:sz w:val="24"/>
          <w:szCs w:val="24"/>
        </w:rPr>
        <w:t>tekst jedn. Dz. U. z 2021 r. poz. 2351 ze zm</w:t>
      </w:r>
      <w:r w:rsidRPr="006A7DF5">
        <w:rPr>
          <w:rFonts w:cstheme="minorHAnsi"/>
          <w:sz w:val="24"/>
          <w:szCs w:val="24"/>
        </w:rPr>
        <w:t>.).</w:t>
      </w:r>
    </w:p>
    <w:bookmarkEnd w:id="0"/>
    <w:bookmarkEnd w:id="1"/>
    <w:p w14:paraId="0DDA6DD2" w14:textId="77777777" w:rsidR="00C27455" w:rsidRPr="00905CAA" w:rsidRDefault="00C27455" w:rsidP="006B222F">
      <w:pPr>
        <w:pStyle w:val="Akapitzlist"/>
        <w:numPr>
          <w:ilvl w:val="0"/>
          <w:numId w:val="39"/>
        </w:numPr>
        <w:spacing w:after="0" w:line="240" w:lineRule="auto"/>
        <w:ind w:hanging="436"/>
        <w:jc w:val="both"/>
        <w:rPr>
          <w:rFonts w:cstheme="minorHAnsi"/>
          <w:b/>
          <w:bCs/>
          <w:sz w:val="24"/>
          <w:szCs w:val="24"/>
          <w:lang w:eastAsia="pl-PL"/>
        </w:rPr>
      </w:pPr>
      <w:r w:rsidRPr="00905CAA">
        <w:rPr>
          <w:sz w:val="24"/>
          <w:szCs w:val="24"/>
        </w:rPr>
        <w:t>Kody</w:t>
      </w:r>
      <w:r w:rsidRPr="00905CAA">
        <w:rPr>
          <w:rFonts w:cstheme="minorHAnsi"/>
          <w:sz w:val="24"/>
          <w:szCs w:val="24"/>
          <w:lang w:eastAsia="pl-PL"/>
        </w:rPr>
        <w:t xml:space="preserve"> CPV:</w:t>
      </w:r>
    </w:p>
    <w:p w14:paraId="473662C7" w14:textId="77777777" w:rsidR="00204FE0" w:rsidRPr="000906FB" w:rsidRDefault="00204FE0" w:rsidP="00204FE0">
      <w:pPr>
        <w:pStyle w:val="Akapitzlist"/>
        <w:numPr>
          <w:ilvl w:val="0"/>
          <w:numId w:val="55"/>
        </w:numPr>
        <w:spacing w:after="0" w:line="240" w:lineRule="auto"/>
        <w:ind w:left="1134" w:hanging="425"/>
        <w:rPr>
          <w:rFonts w:eastAsia="Times New Roman" w:cstheme="minorHAnsi"/>
          <w:sz w:val="24"/>
          <w:szCs w:val="24"/>
          <w:lang w:eastAsia="ar-SA"/>
        </w:rPr>
      </w:pPr>
      <w:bookmarkStart w:id="2" w:name="_Hlk44679038"/>
      <w:r w:rsidRPr="000906FB">
        <w:rPr>
          <w:rFonts w:eastAsia="Times New Roman" w:cstheme="minorHAnsi"/>
          <w:sz w:val="24"/>
          <w:szCs w:val="24"/>
          <w:lang w:eastAsia="ar-SA"/>
        </w:rPr>
        <w:t>71520000-9 – usługi nadzoru budowlanego,</w:t>
      </w:r>
    </w:p>
    <w:p w14:paraId="0C7851E6" w14:textId="77777777" w:rsidR="00204FE0" w:rsidRPr="000906FB" w:rsidRDefault="00204FE0" w:rsidP="00204FE0">
      <w:pPr>
        <w:pStyle w:val="Akapitzlist"/>
        <w:numPr>
          <w:ilvl w:val="0"/>
          <w:numId w:val="55"/>
        </w:numPr>
        <w:spacing w:after="0" w:line="240" w:lineRule="auto"/>
        <w:ind w:left="1134" w:hanging="425"/>
        <w:rPr>
          <w:rFonts w:eastAsia="Times New Roman" w:cstheme="minorHAnsi"/>
          <w:sz w:val="24"/>
          <w:szCs w:val="24"/>
          <w:lang w:eastAsia="ar-SA"/>
        </w:rPr>
      </w:pPr>
      <w:r w:rsidRPr="000906FB">
        <w:rPr>
          <w:rFonts w:eastAsia="Times New Roman" w:cstheme="minorHAnsi"/>
          <w:sz w:val="24"/>
          <w:szCs w:val="24"/>
          <w:lang w:eastAsia="ar-SA"/>
        </w:rPr>
        <w:t>71247000-1 – nadzór nad robotami budowlanymi,</w:t>
      </w:r>
    </w:p>
    <w:p w14:paraId="7EEAA3B7" w14:textId="77777777" w:rsidR="00204FE0" w:rsidRPr="000906FB" w:rsidRDefault="00204FE0" w:rsidP="00204FE0">
      <w:pPr>
        <w:pStyle w:val="Akapitzlist"/>
        <w:numPr>
          <w:ilvl w:val="0"/>
          <w:numId w:val="55"/>
        </w:numPr>
        <w:spacing w:after="0" w:line="240" w:lineRule="auto"/>
        <w:ind w:left="1134" w:hanging="425"/>
        <w:rPr>
          <w:rFonts w:eastAsia="Times New Roman" w:cstheme="minorHAnsi"/>
          <w:sz w:val="24"/>
          <w:szCs w:val="24"/>
          <w:lang w:eastAsia="ar-SA"/>
        </w:rPr>
      </w:pPr>
      <w:r w:rsidRPr="000906FB">
        <w:rPr>
          <w:rFonts w:eastAsia="Times New Roman" w:cstheme="minorHAnsi"/>
          <w:sz w:val="24"/>
          <w:szCs w:val="24"/>
          <w:lang w:eastAsia="ar-SA"/>
        </w:rPr>
        <w:t>71630000-3 – usługi kontroli i nadzoru technicznego.</w:t>
      </w:r>
    </w:p>
    <w:bookmarkEnd w:id="2"/>
    <w:p w14:paraId="0CC8C437" w14:textId="43BA2313" w:rsidR="00CD3D78" w:rsidRPr="00FF7C6A" w:rsidRDefault="00CD3D78" w:rsidP="00CD3D78">
      <w:pPr>
        <w:spacing w:after="0" w:line="240" w:lineRule="auto"/>
        <w:jc w:val="both"/>
        <w:rPr>
          <w:rFonts w:eastAsia="Times New Roman" w:cstheme="minorHAnsi"/>
          <w:b/>
          <w:bCs/>
          <w:sz w:val="24"/>
          <w:szCs w:val="24"/>
          <w:highlight w:val="yellow"/>
          <w:lang w:eastAsia="pl-PL"/>
        </w:rPr>
      </w:pPr>
    </w:p>
    <w:p w14:paraId="4F397F7A" w14:textId="01859459" w:rsidR="00D977CD" w:rsidRPr="004D4F47" w:rsidRDefault="00D977CD"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4D4F47">
        <w:rPr>
          <w:rFonts w:eastAsia="Times New Roman" w:cstheme="minorHAnsi"/>
          <w:b/>
          <w:bCs/>
          <w:sz w:val="24"/>
          <w:szCs w:val="24"/>
          <w:u w:val="single"/>
          <w:lang w:eastAsia="pl-PL"/>
        </w:rPr>
        <w:t xml:space="preserve">INFORMACJE, O KTÓRYCH MOWA W ART. 281 UST. 2 PKT  4, </w:t>
      </w:r>
      <w:r w:rsidR="00CD69DF" w:rsidRPr="004D4F47">
        <w:rPr>
          <w:rFonts w:eastAsia="Times New Roman" w:cstheme="minorHAnsi"/>
          <w:b/>
          <w:bCs/>
          <w:sz w:val="24"/>
          <w:szCs w:val="24"/>
          <w:u w:val="single"/>
          <w:lang w:eastAsia="pl-PL"/>
        </w:rPr>
        <w:t>6</w:t>
      </w:r>
      <w:r w:rsidR="00F079D3" w:rsidRPr="004D4F47">
        <w:rPr>
          <w:rFonts w:eastAsia="Times New Roman" w:cstheme="minorHAnsi"/>
          <w:b/>
          <w:bCs/>
          <w:sz w:val="24"/>
          <w:szCs w:val="24"/>
          <w:u w:val="single"/>
          <w:lang w:eastAsia="pl-PL"/>
        </w:rPr>
        <w:t>,</w:t>
      </w:r>
      <w:r w:rsidR="00D27301" w:rsidRPr="004D4F47">
        <w:rPr>
          <w:rFonts w:eastAsia="Times New Roman" w:cstheme="minorHAnsi"/>
          <w:b/>
          <w:bCs/>
          <w:sz w:val="24"/>
          <w:szCs w:val="24"/>
          <w:u w:val="single"/>
          <w:lang w:eastAsia="pl-PL"/>
        </w:rPr>
        <w:t xml:space="preserve"> </w:t>
      </w:r>
      <w:r w:rsidR="00317B6B" w:rsidRPr="004D4F47">
        <w:rPr>
          <w:rFonts w:eastAsia="Times New Roman" w:cstheme="minorHAnsi"/>
          <w:b/>
          <w:bCs/>
          <w:sz w:val="24"/>
          <w:szCs w:val="24"/>
          <w:u w:val="single"/>
          <w:lang w:eastAsia="pl-PL"/>
        </w:rPr>
        <w:t xml:space="preserve">7, </w:t>
      </w:r>
      <w:r w:rsidR="00D27301" w:rsidRPr="004D4F47">
        <w:rPr>
          <w:rFonts w:eastAsia="Times New Roman" w:cstheme="minorHAnsi"/>
          <w:b/>
          <w:bCs/>
          <w:sz w:val="24"/>
          <w:szCs w:val="24"/>
          <w:u w:val="single"/>
          <w:lang w:eastAsia="pl-PL"/>
        </w:rPr>
        <w:t>8,</w:t>
      </w:r>
      <w:r w:rsidR="00F079D3" w:rsidRPr="004D4F47">
        <w:rPr>
          <w:rFonts w:eastAsia="Times New Roman" w:cstheme="minorHAnsi"/>
          <w:b/>
          <w:bCs/>
          <w:sz w:val="24"/>
          <w:szCs w:val="24"/>
          <w:u w:val="single"/>
          <w:lang w:eastAsia="pl-PL"/>
        </w:rPr>
        <w:t xml:space="preserve"> 9, 11, 12</w:t>
      </w:r>
      <w:r w:rsidR="00C9424D" w:rsidRPr="004D4F47">
        <w:rPr>
          <w:rFonts w:eastAsia="Times New Roman" w:cstheme="minorHAnsi"/>
          <w:b/>
          <w:bCs/>
          <w:sz w:val="24"/>
          <w:szCs w:val="24"/>
          <w:u w:val="single"/>
          <w:lang w:eastAsia="pl-PL"/>
        </w:rPr>
        <w:t xml:space="preserve">, 14, </w:t>
      </w:r>
      <w:r w:rsidR="006B425C" w:rsidRPr="004D4F47">
        <w:rPr>
          <w:rFonts w:eastAsia="Times New Roman" w:cstheme="minorHAnsi"/>
          <w:b/>
          <w:bCs/>
          <w:sz w:val="24"/>
          <w:szCs w:val="24"/>
          <w:u w:val="single"/>
          <w:lang w:eastAsia="pl-PL"/>
        </w:rPr>
        <w:t>15, 16, 17, 18 USTAWY PZP.</w:t>
      </w:r>
    </w:p>
    <w:p w14:paraId="17030B3F" w14:textId="2268C621" w:rsidR="00743D12" w:rsidRPr="004D4F47" w:rsidRDefault="00743D12" w:rsidP="00743D12">
      <w:pPr>
        <w:pStyle w:val="Akapitzlist"/>
        <w:numPr>
          <w:ilvl w:val="0"/>
          <w:numId w:val="4"/>
        </w:numPr>
        <w:shd w:val="clear" w:color="auto" w:fill="FFFFFF"/>
        <w:spacing w:after="0" w:line="240" w:lineRule="auto"/>
        <w:ind w:left="709" w:hanging="425"/>
        <w:jc w:val="both"/>
        <w:rPr>
          <w:rFonts w:eastAsia="Times New Roman" w:cstheme="minorHAnsi"/>
          <w:sz w:val="24"/>
          <w:szCs w:val="24"/>
          <w:lang w:eastAsia="pl-PL"/>
        </w:rPr>
      </w:pPr>
      <w:r w:rsidRPr="004D4F47">
        <w:rPr>
          <w:rFonts w:eastAsia="Times New Roman" w:cstheme="minorHAnsi"/>
          <w:sz w:val="24"/>
          <w:szCs w:val="24"/>
          <w:lang w:eastAsia="pl-PL"/>
        </w:rPr>
        <w:t xml:space="preserve">Zamawiający nie dopuszcza możliwości składania ofert częściowych. Zamawiający nie dzieli bieżącego postępowania na części, ponieważ </w:t>
      </w:r>
      <w:r w:rsidR="00317B6B" w:rsidRPr="004D4F47">
        <w:rPr>
          <w:rFonts w:eastAsia="Times New Roman" w:cstheme="minorHAnsi"/>
          <w:sz w:val="24"/>
          <w:szCs w:val="24"/>
          <w:lang w:eastAsia="pl-PL"/>
        </w:rPr>
        <w:t xml:space="preserve">bieżące postępowanie jest jedną z części zamówienia przewidzianych do udzielenia w roku 2022. </w:t>
      </w:r>
    </w:p>
    <w:p w14:paraId="47C854B4" w14:textId="39A563F6" w:rsidR="00CD69DF" w:rsidRPr="004D4F47" w:rsidRDefault="00CD69DF"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4D4F47">
        <w:rPr>
          <w:rFonts w:eastAsia="Times New Roman" w:cstheme="minorHAnsi"/>
          <w:sz w:val="24"/>
          <w:szCs w:val="24"/>
          <w:lang w:eastAsia="pl-PL"/>
        </w:rPr>
        <w:t>Zamawiający nie dopuszcza możliwości składania ofert wariantowych.</w:t>
      </w:r>
    </w:p>
    <w:p w14:paraId="0DD167BA" w14:textId="066EDB43" w:rsidR="00317B6B" w:rsidRPr="004D4F47" w:rsidRDefault="00317B6B" w:rsidP="00317B6B">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4D4F47">
        <w:rPr>
          <w:rFonts w:eastAsia="Times New Roman" w:cstheme="minorHAnsi"/>
          <w:sz w:val="24"/>
          <w:szCs w:val="24"/>
          <w:lang w:eastAsia="pl-PL"/>
        </w:rPr>
        <w:t xml:space="preserve">Zamawiający nie stawia wymagań w zakresie zatrudnienia </w:t>
      </w:r>
      <w:r w:rsidR="004D4F47" w:rsidRPr="004D4F47">
        <w:rPr>
          <w:rFonts w:eastAsia="Times New Roman" w:cstheme="minorHAnsi"/>
          <w:sz w:val="24"/>
          <w:szCs w:val="24"/>
          <w:lang w:eastAsia="pl-PL"/>
        </w:rPr>
        <w:t xml:space="preserve">na podstawie stosunku pracy, w okolicznościach, o których mowa w </w:t>
      </w:r>
      <w:r w:rsidRPr="004D4F47">
        <w:rPr>
          <w:rFonts w:eastAsia="Times New Roman" w:cstheme="minorHAnsi"/>
          <w:sz w:val="24"/>
          <w:szCs w:val="24"/>
          <w:lang w:eastAsia="pl-PL"/>
        </w:rPr>
        <w:t>art. 9</w:t>
      </w:r>
      <w:r w:rsidR="004D4F47" w:rsidRPr="004D4F47">
        <w:rPr>
          <w:rFonts w:eastAsia="Times New Roman" w:cstheme="minorHAnsi"/>
          <w:sz w:val="24"/>
          <w:szCs w:val="24"/>
          <w:lang w:eastAsia="pl-PL"/>
        </w:rPr>
        <w:t>5</w:t>
      </w:r>
      <w:r w:rsidRPr="004D4F47">
        <w:rPr>
          <w:rFonts w:eastAsia="Times New Roman" w:cstheme="minorHAnsi"/>
          <w:sz w:val="24"/>
          <w:szCs w:val="24"/>
          <w:lang w:eastAsia="pl-PL"/>
        </w:rPr>
        <w:t xml:space="preserve"> ustawy </w:t>
      </w:r>
      <w:proofErr w:type="spellStart"/>
      <w:r w:rsidRPr="004D4F47">
        <w:rPr>
          <w:rFonts w:eastAsia="Times New Roman" w:cstheme="minorHAnsi"/>
          <w:sz w:val="24"/>
          <w:szCs w:val="24"/>
          <w:lang w:eastAsia="pl-PL"/>
        </w:rPr>
        <w:t>Pzp</w:t>
      </w:r>
      <w:proofErr w:type="spellEnd"/>
      <w:r w:rsidRPr="004D4F47">
        <w:rPr>
          <w:rFonts w:eastAsia="Times New Roman" w:cstheme="minorHAnsi"/>
          <w:sz w:val="24"/>
          <w:szCs w:val="24"/>
          <w:lang w:eastAsia="pl-PL"/>
        </w:rPr>
        <w:t>.</w:t>
      </w:r>
    </w:p>
    <w:p w14:paraId="2209BC7F" w14:textId="7D065FAA" w:rsidR="00D27301" w:rsidRPr="00D8786A" w:rsidRDefault="00D27301"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D8786A">
        <w:rPr>
          <w:rFonts w:eastAsia="Times New Roman" w:cstheme="minorHAnsi"/>
          <w:sz w:val="24"/>
          <w:szCs w:val="24"/>
          <w:lang w:eastAsia="pl-PL"/>
        </w:rPr>
        <w:t xml:space="preserve">Zamawiający nie stawia wymagań w zakresie zatrudnienia osób, o których mowa w art. 96 ust. 2 pkt 2 ustawy </w:t>
      </w:r>
      <w:proofErr w:type="spellStart"/>
      <w:r w:rsidRPr="00D8786A">
        <w:rPr>
          <w:rFonts w:eastAsia="Times New Roman" w:cstheme="minorHAnsi"/>
          <w:sz w:val="24"/>
          <w:szCs w:val="24"/>
          <w:lang w:eastAsia="pl-PL"/>
        </w:rPr>
        <w:t>Pzp</w:t>
      </w:r>
      <w:proofErr w:type="spellEnd"/>
      <w:r w:rsidR="00A76092" w:rsidRPr="00D8786A">
        <w:rPr>
          <w:rFonts w:eastAsia="Times New Roman" w:cstheme="minorHAnsi"/>
          <w:sz w:val="24"/>
          <w:szCs w:val="24"/>
          <w:lang w:eastAsia="pl-PL"/>
        </w:rPr>
        <w:t>.</w:t>
      </w:r>
    </w:p>
    <w:p w14:paraId="4F954CB3" w14:textId="7AD03EE4" w:rsidR="00F079D3" w:rsidRPr="00D8786A"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D8786A">
        <w:rPr>
          <w:rFonts w:eastAsia="Times New Roman" w:cstheme="minorHAnsi"/>
          <w:sz w:val="24"/>
          <w:szCs w:val="24"/>
          <w:lang w:eastAsia="pl-PL"/>
        </w:rPr>
        <w:t xml:space="preserve">Zamawiający nie zastrzega możliwości ubiegania się o udzielenie zamówienia wyłącznie przez wykonawców, o których mowa w art. 94 ustawy </w:t>
      </w:r>
      <w:proofErr w:type="spellStart"/>
      <w:r w:rsidRPr="00D8786A">
        <w:rPr>
          <w:rFonts w:eastAsia="Times New Roman" w:cstheme="minorHAnsi"/>
          <w:sz w:val="24"/>
          <w:szCs w:val="24"/>
          <w:lang w:eastAsia="pl-PL"/>
        </w:rPr>
        <w:t>Pzp</w:t>
      </w:r>
      <w:proofErr w:type="spellEnd"/>
      <w:r w:rsidRPr="00D8786A">
        <w:rPr>
          <w:rFonts w:eastAsia="Times New Roman" w:cstheme="minorHAnsi"/>
          <w:sz w:val="24"/>
          <w:szCs w:val="24"/>
          <w:lang w:eastAsia="pl-PL"/>
        </w:rPr>
        <w:t>.</w:t>
      </w:r>
    </w:p>
    <w:p w14:paraId="66A20AD5" w14:textId="29810EC6" w:rsidR="00F079D3" w:rsidRPr="00D8786A"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D8786A">
        <w:rPr>
          <w:rFonts w:eastAsia="Times New Roman" w:cstheme="minorHAnsi"/>
          <w:sz w:val="24"/>
          <w:szCs w:val="24"/>
          <w:lang w:eastAsia="pl-PL"/>
        </w:rPr>
        <w:t xml:space="preserve">Zamawiający nie przewiduje udzielenia zamówień, o których mowa w art. 214 ust. 1 pkt 7 i 8 ustawy </w:t>
      </w:r>
      <w:proofErr w:type="spellStart"/>
      <w:r w:rsidRPr="00D8786A">
        <w:rPr>
          <w:rFonts w:eastAsia="Times New Roman" w:cstheme="minorHAnsi"/>
          <w:sz w:val="24"/>
          <w:szCs w:val="24"/>
          <w:lang w:eastAsia="pl-PL"/>
        </w:rPr>
        <w:t>Pzp</w:t>
      </w:r>
      <w:proofErr w:type="spellEnd"/>
      <w:r w:rsidRPr="00D8786A">
        <w:rPr>
          <w:rFonts w:eastAsia="Times New Roman" w:cstheme="minorHAnsi"/>
          <w:sz w:val="24"/>
          <w:szCs w:val="24"/>
          <w:lang w:eastAsia="pl-PL"/>
        </w:rPr>
        <w:t>.</w:t>
      </w:r>
    </w:p>
    <w:p w14:paraId="5720819E" w14:textId="45B56300" w:rsidR="00F079D3" w:rsidRPr="00D8786A"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D8786A">
        <w:rPr>
          <w:rFonts w:eastAsia="Times New Roman" w:cstheme="minorHAnsi"/>
          <w:sz w:val="24"/>
          <w:szCs w:val="24"/>
          <w:lang w:eastAsia="pl-PL"/>
        </w:rPr>
        <w:t>Zamawiający nie wymaga złożenia oferty po</w:t>
      </w:r>
      <w:r w:rsidR="00C9424D" w:rsidRPr="00D8786A">
        <w:rPr>
          <w:rFonts w:eastAsia="Times New Roman" w:cstheme="minorHAnsi"/>
          <w:sz w:val="24"/>
          <w:szCs w:val="24"/>
          <w:lang w:eastAsia="pl-PL"/>
        </w:rPr>
        <w:t xml:space="preserve"> uprzednim</w:t>
      </w:r>
      <w:r w:rsidRPr="00D8786A">
        <w:rPr>
          <w:rFonts w:eastAsia="Times New Roman" w:cstheme="minorHAnsi"/>
          <w:sz w:val="24"/>
          <w:szCs w:val="24"/>
          <w:lang w:eastAsia="pl-PL"/>
        </w:rPr>
        <w:t xml:space="preserve"> odbyciu wizji lokalnej lub sprawdzeniu dokumentów dostępnych na miejscu u zamawiającego.</w:t>
      </w:r>
    </w:p>
    <w:p w14:paraId="5AA3E19F" w14:textId="1FE761DF" w:rsidR="00C9424D" w:rsidRPr="00D8786A" w:rsidRDefault="00C9424D"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D8786A">
        <w:rPr>
          <w:rFonts w:eastAsia="Times New Roman" w:cstheme="minorHAnsi"/>
          <w:sz w:val="24"/>
          <w:szCs w:val="24"/>
          <w:lang w:eastAsia="pl-PL"/>
        </w:rPr>
        <w:t>Zamawiający nie przewiduje zwrotu kosztów udziału w postę</w:t>
      </w:r>
      <w:r w:rsidR="00A716F3" w:rsidRPr="00D8786A">
        <w:rPr>
          <w:rFonts w:eastAsia="Times New Roman" w:cstheme="minorHAnsi"/>
          <w:sz w:val="24"/>
          <w:szCs w:val="24"/>
          <w:lang w:eastAsia="pl-PL"/>
        </w:rPr>
        <w:t>p</w:t>
      </w:r>
      <w:r w:rsidRPr="00D8786A">
        <w:rPr>
          <w:rFonts w:eastAsia="Times New Roman" w:cstheme="minorHAnsi"/>
          <w:sz w:val="24"/>
          <w:szCs w:val="24"/>
          <w:lang w:eastAsia="pl-PL"/>
        </w:rPr>
        <w:t>owaniu.</w:t>
      </w:r>
    </w:p>
    <w:p w14:paraId="3942F57A" w14:textId="1D867CDC" w:rsidR="00C9424D" w:rsidRPr="00D8786A" w:rsidRDefault="006B425C" w:rsidP="00D8786A">
      <w:pPr>
        <w:pStyle w:val="Akapitzlist"/>
        <w:numPr>
          <w:ilvl w:val="0"/>
          <w:numId w:val="4"/>
        </w:numPr>
        <w:spacing w:after="0" w:line="240" w:lineRule="auto"/>
        <w:ind w:left="709" w:hanging="425"/>
        <w:jc w:val="both"/>
        <w:rPr>
          <w:rFonts w:eastAsia="Times New Roman" w:cstheme="minorHAnsi"/>
          <w:b/>
          <w:bCs/>
          <w:sz w:val="24"/>
          <w:szCs w:val="24"/>
          <w:lang w:eastAsia="pl-PL"/>
        </w:rPr>
      </w:pPr>
      <w:r w:rsidRPr="00D8786A">
        <w:rPr>
          <w:rFonts w:eastAsia="Times New Roman" w:cstheme="minorHAnsi"/>
          <w:sz w:val="24"/>
          <w:szCs w:val="24"/>
          <w:lang w:eastAsia="pl-PL"/>
        </w:rPr>
        <w:t>Zamawiający nie zastrzega obowiązku osobistego wykonania przez wykonawcę kluczowych zadań.</w:t>
      </w:r>
    </w:p>
    <w:p w14:paraId="4B70C868" w14:textId="79521173" w:rsidR="006B425C" w:rsidRPr="00D8786A" w:rsidRDefault="006B425C" w:rsidP="00D8786A">
      <w:pPr>
        <w:pStyle w:val="Akapitzlist"/>
        <w:numPr>
          <w:ilvl w:val="0"/>
          <w:numId w:val="4"/>
        </w:numPr>
        <w:spacing w:after="0" w:line="240" w:lineRule="auto"/>
        <w:ind w:left="709" w:hanging="425"/>
        <w:jc w:val="both"/>
        <w:rPr>
          <w:rFonts w:eastAsia="Times New Roman" w:cstheme="minorHAnsi"/>
          <w:b/>
          <w:bCs/>
          <w:sz w:val="24"/>
          <w:szCs w:val="24"/>
          <w:lang w:eastAsia="pl-PL"/>
        </w:rPr>
      </w:pPr>
      <w:r w:rsidRPr="00D8786A">
        <w:rPr>
          <w:rFonts w:eastAsia="Times New Roman" w:cstheme="minorHAnsi"/>
          <w:sz w:val="24"/>
          <w:szCs w:val="24"/>
          <w:lang w:eastAsia="pl-PL"/>
        </w:rPr>
        <w:lastRenderedPageBreak/>
        <w:t>Zamawiający nie przewiduje zawarcia umowy ramowej.</w:t>
      </w:r>
    </w:p>
    <w:p w14:paraId="5C7459EB" w14:textId="11EADDEA" w:rsidR="006B425C" w:rsidRPr="00D8786A" w:rsidRDefault="006B425C" w:rsidP="00D8786A">
      <w:pPr>
        <w:pStyle w:val="Akapitzlist"/>
        <w:numPr>
          <w:ilvl w:val="0"/>
          <w:numId w:val="4"/>
        </w:numPr>
        <w:spacing w:after="0" w:line="240" w:lineRule="auto"/>
        <w:ind w:left="709" w:hanging="425"/>
        <w:jc w:val="both"/>
        <w:rPr>
          <w:rFonts w:eastAsia="Times New Roman" w:cstheme="minorHAnsi"/>
          <w:b/>
          <w:bCs/>
          <w:sz w:val="24"/>
          <w:szCs w:val="24"/>
          <w:lang w:eastAsia="pl-PL"/>
        </w:rPr>
      </w:pPr>
      <w:r w:rsidRPr="00D8786A">
        <w:rPr>
          <w:rFonts w:eastAsia="Times New Roman" w:cstheme="minorHAnsi"/>
          <w:sz w:val="24"/>
          <w:szCs w:val="24"/>
          <w:lang w:eastAsia="pl-PL"/>
        </w:rPr>
        <w:t>Zamawiający nie przewiduje wyboru oferty najkorzystniejszej z zastosowaniem aukcji elektronicznej.</w:t>
      </w:r>
    </w:p>
    <w:p w14:paraId="7A501EA4" w14:textId="3DD8CE5A" w:rsidR="006B425C" w:rsidRPr="00D8786A" w:rsidRDefault="006B425C" w:rsidP="00D8786A">
      <w:pPr>
        <w:pStyle w:val="Akapitzlist"/>
        <w:numPr>
          <w:ilvl w:val="0"/>
          <w:numId w:val="4"/>
        </w:numPr>
        <w:spacing w:after="0" w:line="240" w:lineRule="auto"/>
        <w:ind w:left="709" w:hanging="425"/>
        <w:jc w:val="both"/>
        <w:rPr>
          <w:rFonts w:eastAsia="Times New Roman" w:cstheme="minorHAnsi"/>
          <w:b/>
          <w:bCs/>
          <w:sz w:val="24"/>
          <w:szCs w:val="24"/>
          <w:lang w:eastAsia="pl-PL"/>
        </w:rPr>
      </w:pPr>
      <w:r w:rsidRPr="00D8786A">
        <w:rPr>
          <w:rFonts w:eastAsia="Times New Roman" w:cstheme="minorHAnsi"/>
          <w:sz w:val="24"/>
          <w:szCs w:val="24"/>
          <w:lang w:eastAsia="pl-PL"/>
        </w:rPr>
        <w:t>Zamawiający nie dopuszcza możliwości składania ofert w postaci katalogów elektronicznych lub dołączenia katalogów elektronicznych do oferty.</w:t>
      </w:r>
    </w:p>
    <w:p w14:paraId="1D87D940" w14:textId="7FA63693" w:rsidR="003511EB" w:rsidRPr="0046423B" w:rsidRDefault="003511EB" w:rsidP="003511EB">
      <w:pPr>
        <w:pStyle w:val="Akapitzlist"/>
        <w:shd w:val="clear" w:color="auto" w:fill="FFFFFF"/>
        <w:spacing w:after="0" w:line="240" w:lineRule="auto"/>
        <w:ind w:left="709"/>
        <w:jc w:val="both"/>
        <w:rPr>
          <w:rFonts w:eastAsia="Times New Roman" w:cstheme="minorHAnsi"/>
          <w:sz w:val="24"/>
          <w:szCs w:val="24"/>
          <w:lang w:eastAsia="pl-PL"/>
        </w:rPr>
      </w:pPr>
    </w:p>
    <w:p w14:paraId="43F88425" w14:textId="19752702" w:rsidR="003E45FF" w:rsidRPr="0046423B"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46423B">
        <w:rPr>
          <w:rFonts w:eastAsia="Times New Roman" w:cstheme="minorHAnsi"/>
          <w:b/>
          <w:bCs/>
          <w:sz w:val="24"/>
          <w:szCs w:val="24"/>
          <w:u w:val="single"/>
          <w:lang w:eastAsia="pl-PL"/>
        </w:rPr>
        <w:t>TERMIN WYKONANIA ZAMÓWIENIA</w:t>
      </w:r>
    </w:p>
    <w:p w14:paraId="1051A059" w14:textId="090D9B16" w:rsidR="00D8786A" w:rsidRPr="00D8786A" w:rsidRDefault="00D8786A" w:rsidP="00D8786A">
      <w:pPr>
        <w:pStyle w:val="Akapitzlist"/>
        <w:widowControl w:val="0"/>
        <w:numPr>
          <w:ilvl w:val="0"/>
          <w:numId w:val="57"/>
        </w:numPr>
        <w:suppressAutoHyphens/>
        <w:spacing w:after="0" w:line="240" w:lineRule="auto"/>
        <w:ind w:left="709" w:hanging="425"/>
        <w:jc w:val="both"/>
        <w:rPr>
          <w:sz w:val="24"/>
          <w:szCs w:val="24"/>
        </w:rPr>
      </w:pPr>
      <w:r w:rsidRPr="00D8786A">
        <w:rPr>
          <w:sz w:val="24"/>
          <w:szCs w:val="24"/>
        </w:rPr>
        <w:t>Termin wykonania zamówienia</w:t>
      </w:r>
      <w:r>
        <w:rPr>
          <w:sz w:val="24"/>
          <w:szCs w:val="24"/>
        </w:rPr>
        <w:t xml:space="preserve"> </w:t>
      </w:r>
      <w:r w:rsidRPr="00D8786A">
        <w:rPr>
          <w:sz w:val="24"/>
          <w:szCs w:val="24"/>
        </w:rPr>
        <w:t xml:space="preserve">– </w:t>
      </w:r>
      <w:r w:rsidR="0046423B" w:rsidRPr="0046423B">
        <w:rPr>
          <w:b/>
          <w:bCs/>
          <w:sz w:val="24"/>
          <w:szCs w:val="24"/>
        </w:rPr>
        <w:t>17 miesięcy od daty podpisania umowy</w:t>
      </w:r>
      <w:r w:rsidR="0046423B">
        <w:rPr>
          <w:sz w:val="24"/>
          <w:szCs w:val="24"/>
        </w:rPr>
        <w:t xml:space="preserve"> (</w:t>
      </w:r>
      <w:r w:rsidRPr="00D8786A">
        <w:rPr>
          <w:sz w:val="24"/>
          <w:szCs w:val="24"/>
        </w:rPr>
        <w:t>od dnia podpisania umowy do dnia protokolarnego odbioru zadania inwestycyjnego, nad realizacją którego sprawowany będzie nadzór</w:t>
      </w:r>
      <w:r w:rsidR="0046423B">
        <w:rPr>
          <w:sz w:val="24"/>
          <w:szCs w:val="24"/>
        </w:rPr>
        <w:t>)</w:t>
      </w:r>
      <w:r w:rsidRPr="00D8786A">
        <w:rPr>
          <w:sz w:val="24"/>
          <w:szCs w:val="24"/>
        </w:rPr>
        <w:t xml:space="preserve">. </w:t>
      </w:r>
    </w:p>
    <w:p w14:paraId="268133DA" w14:textId="04035328" w:rsidR="00D8786A" w:rsidRPr="00D8786A" w:rsidRDefault="00D8786A" w:rsidP="00D8786A">
      <w:pPr>
        <w:pStyle w:val="Akapitzlist"/>
        <w:widowControl w:val="0"/>
        <w:numPr>
          <w:ilvl w:val="0"/>
          <w:numId w:val="57"/>
        </w:numPr>
        <w:suppressAutoHyphens/>
        <w:spacing w:after="0" w:line="240" w:lineRule="auto"/>
        <w:ind w:left="709" w:hanging="425"/>
        <w:jc w:val="both"/>
        <w:rPr>
          <w:color w:val="000000"/>
          <w:sz w:val="24"/>
          <w:szCs w:val="24"/>
        </w:rPr>
      </w:pPr>
      <w:r w:rsidRPr="00D8786A">
        <w:rPr>
          <w:sz w:val="24"/>
          <w:szCs w:val="24"/>
        </w:rPr>
        <w:t>Termin</w:t>
      </w:r>
      <w:r w:rsidRPr="00D8786A">
        <w:rPr>
          <w:color w:val="000000"/>
          <w:sz w:val="24"/>
          <w:szCs w:val="24"/>
        </w:rPr>
        <w:t xml:space="preserve"> protokolarnego odbioru końcowego robót budowlanych przewiduje się </w:t>
      </w:r>
      <w:r>
        <w:rPr>
          <w:color w:val="000000"/>
          <w:sz w:val="24"/>
          <w:szCs w:val="24"/>
        </w:rPr>
        <w:t>w terminie do 17 miesięcy od daty podpisania umowy pomiędzy Zamawiającym a Wykonawcą zadania inwestycyjnego.</w:t>
      </w:r>
    </w:p>
    <w:p w14:paraId="45AEEA8B" w14:textId="47DEE73A" w:rsidR="00D8786A" w:rsidRPr="00D8786A" w:rsidRDefault="00D8786A" w:rsidP="00D8786A">
      <w:pPr>
        <w:pStyle w:val="Akapitzlist"/>
        <w:widowControl w:val="0"/>
        <w:numPr>
          <w:ilvl w:val="0"/>
          <w:numId w:val="57"/>
        </w:numPr>
        <w:suppressAutoHyphens/>
        <w:spacing w:after="0" w:line="240" w:lineRule="auto"/>
        <w:ind w:left="709" w:hanging="425"/>
        <w:jc w:val="both"/>
        <w:rPr>
          <w:sz w:val="24"/>
          <w:szCs w:val="24"/>
        </w:rPr>
      </w:pPr>
      <w:r w:rsidRPr="00D8786A">
        <w:rPr>
          <w:sz w:val="24"/>
          <w:szCs w:val="24"/>
        </w:rPr>
        <w:t>Termin</w:t>
      </w:r>
      <w:r w:rsidR="0046423B">
        <w:rPr>
          <w:sz w:val="24"/>
          <w:szCs w:val="24"/>
        </w:rPr>
        <w:t>, o którym mowa w ust. 1</w:t>
      </w:r>
      <w:r w:rsidRPr="00D8786A">
        <w:rPr>
          <w:sz w:val="24"/>
          <w:szCs w:val="24"/>
        </w:rPr>
        <w:t xml:space="preserve"> może ulec przedłużeniu w przypadku zmiany terminu realizacji robót będących przedmiotem nadzoru.</w:t>
      </w:r>
    </w:p>
    <w:p w14:paraId="556C168F" w14:textId="3F1D392C" w:rsidR="00775D8E" w:rsidRPr="00FF7C6A" w:rsidRDefault="00775D8E" w:rsidP="00DF5664">
      <w:pPr>
        <w:shd w:val="clear" w:color="auto" w:fill="FFFFFF"/>
        <w:spacing w:after="0" w:line="240" w:lineRule="auto"/>
        <w:ind w:left="709" w:hanging="425"/>
        <w:jc w:val="both"/>
        <w:rPr>
          <w:rFonts w:eastAsia="Times New Roman" w:cstheme="minorHAnsi"/>
          <w:b/>
          <w:bCs/>
          <w:sz w:val="24"/>
          <w:szCs w:val="24"/>
          <w:highlight w:val="yellow"/>
          <w:lang w:eastAsia="pl-PL"/>
        </w:rPr>
      </w:pPr>
    </w:p>
    <w:p w14:paraId="5F271271" w14:textId="0B198C70" w:rsidR="00D977CD" w:rsidRPr="00C5701D" w:rsidRDefault="005865E7"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5701D">
        <w:rPr>
          <w:rFonts w:eastAsia="Times New Roman" w:cstheme="minorHAnsi"/>
          <w:b/>
          <w:bCs/>
          <w:sz w:val="24"/>
          <w:szCs w:val="24"/>
          <w:u w:val="single"/>
          <w:lang w:eastAsia="pl-PL"/>
        </w:rPr>
        <w:t>PODSTAWY WYKLUCZENIA</w:t>
      </w:r>
      <w:r w:rsidR="00FF754B" w:rsidRPr="00C5701D">
        <w:rPr>
          <w:rFonts w:eastAsia="Times New Roman" w:cstheme="minorHAnsi"/>
          <w:b/>
          <w:bCs/>
          <w:sz w:val="24"/>
          <w:szCs w:val="24"/>
          <w:u w:val="single"/>
          <w:lang w:eastAsia="pl-PL"/>
        </w:rPr>
        <w:t xml:space="preserve"> </w:t>
      </w:r>
    </w:p>
    <w:p w14:paraId="3F8CB997" w14:textId="02624DFC" w:rsidR="00C63C6E" w:rsidRPr="00C5701D" w:rsidRDefault="00FF754B" w:rsidP="002747DA">
      <w:pPr>
        <w:pStyle w:val="Akapitzlist"/>
        <w:numPr>
          <w:ilvl w:val="0"/>
          <w:numId w:val="5"/>
        </w:numPr>
        <w:shd w:val="clear" w:color="auto" w:fill="FFFFFF"/>
        <w:tabs>
          <w:tab w:val="left" w:pos="709"/>
        </w:tabs>
        <w:spacing w:after="0" w:line="240" w:lineRule="auto"/>
        <w:ind w:left="709" w:hanging="425"/>
        <w:jc w:val="both"/>
        <w:rPr>
          <w:rFonts w:eastAsia="Times New Roman" w:cstheme="minorHAnsi"/>
          <w:b/>
          <w:bCs/>
          <w:sz w:val="24"/>
          <w:szCs w:val="24"/>
          <w:lang w:eastAsia="pl-PL"/>
        </w:rPr>
      </w:pPr>
      <w:r w:rsidRPr="00C5701D">
        <w:rPr>
          <w:rFonts w:eastAsia="Times New Roman" w:cstheme="minorHAnsi"/>
          <w:sz w:val="24"/>
          <w:szCs w:val="24"/>
          <w:lang w:eastAsia="pl-PL"/>
        </w:rPr>
        <w:t xml:space="preserve">Z postępowania o udzielenie zamówienia </w:t>
      </w:r>
      <w:r w:rsidRPr="00C5701D">
        <w:rPr>
          <w:rFonts w:eastAsia="Times New Roman" w:cstheme="minorHAnsi"/>
          <w:b/>
          <w:bCs/>
          <w:sz w:val="24"/>
          <w:szCs w:val="24"/>
          <w:u w:val="single"/>
          <w:lang w:eastAsia="pl-PL"/>
        </w:rPr>
        <w:t>wyklucza się</w:t>
      </w:r>
      <w:r w:rsidRPr="00C5701D">
        <w:rPr>
          <w:rFonts w:eastAsia="Times New Roman" w:cstheme="minorHAnsi"/>
          <w:b/>
          <w:bCs/>
          <w:sz w:val="24"/>
          <w:szCs w:val="24"/>
          <w:lang w:eastAsia="pl-PL"/>
        </w:rPr>
        <w:t xml:space="preserve"> </w:t>
      </w:r>
      <w:r w:rsidRPr="00C5701D">
        <w:rPr>
          <w:rFonts w:eastAsia="Times New Roman" w:cstheme="minorHAnsi"/>
          <w:sz w:val="24"/>
          <w:szCs w:val="24"/>
          <w:lang w:eastAsia="pl-PL"/>
        </w:rPr>
        <w:t>Wykonawc</w:t>
      </w:r>
      <w:r w:rsidR="000C0438" w:rsidRPr="00C5701D">
        <w:rPr>
          <w:rFonts w:eastAsia="Times New Roman" w:cstheme="minorHAnsi"/>
          <w:sz w:val="24"/>
          <w:szCs w:val="24"/>
          <w:lang w:eastAsia="pl-PL"/>
        </w:rPr>
        <w:t>ę</w:t>
      </w:r>
      <w:r w:rsidR="00724C73" w:rsidRPr="00C5701D">
        <w:rPr>
          <w:rFonts w:eastAsia="Times New Roman" w:cstheme="minorHAnsi"/>
          <w:sz w:val="24"/>
          <w:szCs w:val="24"/>
          <w:lang w:eastAsia="pl-PL"/>
        </w:rPr>
        <w:t>,</w:t>
      </w:r>
      <w:r w:rsidR="000C0438" w:rsidRPr="00C5701D">
        <w:rPr>
          <w:rFonts w:eastAsia="Times New Roman" w:cstheme="minorHAnsi"/>
          <w:sz w:val="24"/>
          <w:szCs w:val="24"/>
          <w:lang w:eastAsia="pl-PL"/>
        </w:rPr>
        <w:t xml:space="preserve"> </w:t>
      </w:r>
      <w:r w:rsidRPr="00C5701D">
        <w:rPr>
          <w:rFonts w:eastAsia="Times New Roman" w:cstheme="minorHAnsi"/>
          <w:sz w:val="24"/>
          <w:szCs w:val="24"/>
          <w:lang w:eastAsia="pl-PL"/>
        </w:rPr>
        <w:t>w stosunku do któr</w:t>
      </w:r>
      <w:r w:rsidR="000C0438" w:rsidRPr="00C5701D">
        <w:rPr>
          <w:rFonts w:eastAsia="Times New Roman" w:cstheme="minorHAnsi"/>
          <w:sz w:val="24"/>
          <w:szCs w:val="24"/>
          <w:lang w:eastAsia="pl-PL"/>
        </w:rPr>
        <w:t>ego</w:t>
      </w:r>
      <w:r w:rsidRPr="00C5701D">
        <w:rPr>
          <w:rFonts w:eastAsia="Times New Roman" w:cstheme="minorHAnsi"/>
          <w:sz w:val="24"/>
          <w:szCs w:val="24"/>
          <w:lang w:eastAsia="pl-PL"/>
        </w:rPr>
        <w:t xml:space="preserve"> zachodzi którakolwiek z okoliczności wskazanych</w:t>
      </w:r>
      <w:r w:rsidR="00C63C6E" w:rsidRPr="00C5701D">
        <w:rPr>
          <w:rFonts w:eastAsia="Times New Roman" w:cstheme="minorHAnsi"/>
          <w:sz w:val="24"/>
          <w:szCs w:val="24"/>
          <w:lang w:eastAsia="pl-PL"/>
        </w:rPr>
        <w:t>:</w:t>
      </w:r>
    </w:p>
    <w:p w14:paraId="2274A83C" w14:textId="1FFD111F" w:rsidR="006F0FF5" w:rsidRPr="00C5701D" w:rsidRDefault="00FF754B" w:rsidP="006B222F">
      <w:pPr>
        <w:pStyle w:val="Akapitzlist"/>
        <w:numPr>
          <w:ilvl w:val="1"/>
          <w:numId w:val="21"/>
        </w:numPr>
        <w:shd w:val="clear" w:color="auto" w:fill="FFFFFF"/>
        <w:tabs>
          <w:tab w:val="left" w:pos="709"/>
        </w:tabs>
        <w:spacing w:after="0" w:line="240" w:lineRule="auto"/>
        <w:ind w:left="1134" w:hanging="425"/>
        <w:jc w:val="both"/>
        <w:rPr>
          <w:rFonts w:eastAsia="Times New Roman" w:cstheme="minorHAnsi"/>
          <w:b/>
          <w:bCs/>
          <w:sz w:val="24"/>
          <w:szCs w:val="24"/>
          <w:lang w:eastAsia="pl-PL"/>
        </w:rPr>
      </w:pPr>
      <w:r w:rsidRPr="00C5701D">
        <w:rPr>
          <w:rFonts w:eastAsia="Times New Roman" w:cstheme="minorHAnsi"/>
          <w:b/>
          <w:bCs/>
          <w:sz w:val="24"/>
          <w:szCs w:val="24"/>
          <w:lang w:eastAsia="pl-PL"/>
        </w:rPr>
        <w:t>w art. 108 ust. 1</w:t>
      </w:r>
      <w:r w:rsidR="00FE496D" w:rsidRPr="00C5701D">
        <w:rPr>
          <w:rFonts w:eastAsia="Times New Roman" w:cstheme="minorHAnsi"/>
          <w:b/>
          <w:bCs/>
          <w:sz w:val="24"/>
          <w:szCs w:val="24"/>
          <w:lang w:eastAsia="pl-PL"/>
        </w:rPr>
        <w:t xml:space="preserve"> pkt 1-6</w:t>
      </w:r>
      <w:r w:rsidRPr="00C5701D">
        <w:rPr>
          <w:rFonts w:eastAsia="Times New Roman" w:cstheme="minorHAnsi"/>
          <w:b/>
          <w:bCs/>
          <w:sz w:val="24"/>
          <w:szCs w:val="24"/>
          <w:lang w:eastAsia="pl-PL"/>
        </w:rPr>
        <w:t xml:space="preserve"> ustawy </w:t>
      </w:r>
      <w:proofErr w:type="spellStart"/>
      <w:r w:rsidRPr="00C5701D">
        <w:rPr>
          <w:rFonts w:eastAsia="Times New Roman" w:cstheme="minorHAnsi"/>
          <w:b/>
          <w:bCs/>
          <w:sz w:val="24"/>
          <w:szCs w:val="24"/>
          <w:lang w:eastAsia="pl-PL"/>
        </w:rPr>
        <w:t>Pzp</w:t>
      </w:r>
      <w:proofErr w:type="spellEnd"/>
      <w:r w:rsidR="00034F40" w:rsidRPr="00C5701D">
        <w:rPr>
          <w:rFonts w:eastAsia="Times New Roman" w:cstheme="minorHAnsi"/>
          <w:sz w:val="24"/>
          <w:szCs w:val="24"/>
          <w:lang w:eastAsia="pl-PL"/>
        </w:rPr>
        <w:t xml:space="preserve"> tj</w:t>
      </w:r>
      <w:r w:rsidR="006F0FF5" w:rsidRPr="00C5701D">
        <w:rPr>
          <w:rFonts w:eastAsia="Times New Roman" w:cstheme="minorHAnsi"/>
          <w:sz w:val="24"/>
          <w:szCs w:val="24"/>
          <w:lang w:eastAsia="pl-PL"/>
        </w:rPr>
        <w:t>.</w:t>
      </w:r>
      <w:r w:rsidR="00034F40" w:rsidRPr="00C5701D">
        <w:rPr>
          <w:rFonts w:eastAsia="Times New Roman" w:cstheme="minorHAnsi"/>
          <w:sz w:val="24"/>
          <w:szCs w:val="24"/>
          <w:lang w:eastAsia="pl-PL"/>
        </w:rPr>
        <w:t>:</w:t>
      </w:r>
      <w:r w:rsidR="00C63C6E" w:rsidRPr="00C5701D">
        <w:rPr>
          <w:rFonts w:eastAsia="Times New Roman" w:cstheme="minorHAnsi"/>
          <w:sz w:val="24"/>
          <w:szCs w:val="24"/>
          <w:lang w:eastAsia="pl-PL"/>
        </w:rPr>
        <w:t xml:space="preserve"> </w:t>
      </w:r>
    </w:p>
    <w:p w14:paraId="29F17B9E" w14:textId="15587C1A" w:rsidR="00034F40" w:rsidRPr="00C5701D" w:rsidRDefault="006F0FF5" w:rsidP="006F0FF5">
      <w:pPr>
        <w:pStyle w:val="Akapitzlist"/>
        <w:shd w:val="clear" w:color="auto" w:fill="FFFFFF"/>
        <w:tabs>
          <w:tab w:val="left" w:pos="709"/>
        </w:tabs>
        <w:spacing w:after="0" w:line="240" w:lineRule="auto"/>
        <w:ind w:left="1134"/>
        <w:jc w:val="both"/>
        <w:rPr>
          <w:rFonts w:eastAsia="Times New Roman" w:cstheme="minorHAnsi"/>
          <w:b/>
          <w:bCs/>
          <w:sz w:val="24"/>
          <w:szCs w:val="24"/>
          <w:lang w:eastAsia="pl-PL"/>
        </w:rPr>
      </w:pPr>
      <w:r w:rsidRPr="00C5701D">
        <w:rPr>
          <w:rFonts w:eastAsia="Times New Roman" w:cstheme="minorHAnsi"/>
          <w:sz w:val="24"/>
          <w:szCs w:val="24"/>
          <w:lang w:eastAsia="pl-PL"/>
        </w:rPr>
        <w:t>„</w:t>
      </w:r>
      <w:r w:rsidR="00034F40" w:rsidRPr="00C5701D">
        <w:rPr>
          <w:rFonts w:eastAsia="Times New Roman" w:cstheme="minorHAnsi"/>
          <w:sz w:val="24"/>
          <w:szCs w:val="24"/>
          <w:lang w:eastAsia="pl-PL"/>
        </w:rPr>
        <w:t>z</w:t>
      </w:r>
      <w:r w:rsidR="00034F40" w:rsidRPr="00C5701D">
        <w:rPr>
          <w:rFonts w:cstheme="minorHAnsi"/>
          <w:sz w:val="24"/>
          <w:szCs w:val="24"/>
        </w:rPr>
        <w:t xml:space="preserve"> postępowania o udzielenie zamówienia wyklucza się wykonawcę: </w:t>
      </w:r>
    </w:p>
    <w:p w14:paraId="5EF8B1E4" w14:textId="46E73F2B" w:rsidR="00034F40" w:rsidRPr="00C5701D" w:rsidRDefault="00034F40" w:rsidP="006B222F">
      <w:pPr>
        <w:pStyle w:val="Akapitzlist"/>
        <w:numPr>
          <w:ilvl w:val="2"/>
          <w:numId w:val="35"/>
        </w:numPr>
        <w:shd w:val="clear" w:color="auto" w:fill="FFFFFF"/>
        <w:tabs>
          <w:tab w:val="left" w:pos="1560"/>
        </w:tabs>
        <w:spacing w:after="0" w:line="240" w:lineRule="auto"/>
        <w:ind w:left="1560" w:hanging="426"/>
        <w:jc w:val="both"/>
        <w:rPr>
          <w:rFonts w:cstheme="minorHAnsi"/>
          <w:sz w:val="24"/>
          <w:szCs w:val="24"/>
        </w:rPr>
      </w:pPr>
      <w:r w:rsidRPr="00C5701D">
        <w:rPr>
          <w:rFonts w:cstheme="minorHAnsi"/>
          <w:sz w:val="24"/>
          <w:szCs w:val="24"/>
        </w:rPr>
        <w:t xml:space="preserve">będącego osobą fizyczną, którego prawomocnie skazano za przestępstwo: </w:t>
      </w:r>
    </w:p>
    <w:p w14:paraId="32EDA5D6" w14:textId="1F19C862" w:rsidR="00034F40" w:rsidRPr="00C5701D" w:rsidRDefault="00034F40" w:rsidP="006B222F">
      <w:pPr>
        <w:pStyle w:val="Akapitzlist"/>
        <w:numPr>
          <w:ilvl w:val="5"/>
          <w:numId w:val="36"/>
        </w:numPr>
        <w:shd w:val="clear" w:color="auto" w:fill="FFFFFF"/>
        <w:tabs>
          <w:tab w:val="left" w:pos="1843"/>
        </w:tabs>
        <w:spacing w:after="0" w:line="240" w:lineRule="auto"/>
        <w:ind w:left="1843" w:hanging="283"/>
        <w:jc w:val="both"/>
        <w:rPr>
          <w:rFonts w:cstheme="minorHAnsi"/>
          <w:sz w:val="24"/>
          <w:szCs w:val="24"/>
        </w:rPr>
      </w:pPr>
      <w:r w:rsidRPr="00C5701D">
        <w:rPr>
          <w:rFonts w:cstheme="minorHAnsi"/>
          <w:sz w:val="24"/>
          <w:szCs w:val="24"/>
        </w:rPr>
        <w:t xml:space="preserve">udziału w zorganizowanej grupie przestępczej albo związku mającym na celu popełnienie przestępstwa lub przestępstwa skarbowego, o którym mowa w art. 258 Kodeksu karnego, </w:t>
      </w:r>
    </w:p>
    <w:p w14:paraId="06BC9543" w14:textId="598C0F05" w:rsidR="00034F40" w:rsidRPr="00C5701D" w:rsidRDefault="00034F40" w:rsidP="006B222F">
      <w:pPr>
        <w:pStyle w:val="Akapitzlist"/>
        <w:numPr>
          <w:ilvl w:val="5"/>
          <w:numId w:val="36"/>
        </w:numPr>
        <w:shd w:val="clear" w:color="auto" w:fill="FFFFFF"/>
        <w:tabs>
          <w:tab w:val="left" w:pos="1843"/>
        </w:tabs>
        <w:spacing w:after="0" w:line="240" w:lineRule="auto"/>
        <w:ind w:left="1843" w:hanging="283"/>
        <w:jc w:val="both"/>
        <w:rPr>
          <w:rFonts w:cstheme="minorHAnsi"/>
          <w:sz w:val="24"/>
          <w:szCs w:val="24"/>
        </w:rPr>
      </w:pPr>
      <w:r w:rsidRPr="00C5701D">
        <w:rPr>
          <w:rFonts w:cstheme="minorHAnsi"/>
          <w:sz w:val="24"/>
          <w:szCs w:val="24"/>
        </w:rPr>
        <w:t xml:space="preserve">handlu ludźmi, o którym mowa w art. 189a Kodeksu karnego, </w:t>
      </w:r>
    </w:p>
    <w:p w14:paraId="2B76E313" w14:textId="7502D0A7" w:rsidR="00034F40" w:rsidRPr="00C5701D" w:rsidRDefault="00C23FF3" w:rsidP="006B222F">
      <w:pPr>
        <w:pStyle w:val="Akapitzlist"/>
        <w:numPr>
          <w:ilvl w:val="5"/>
          <w:numId w:val="36"/>
        </w:numPr>
        <w:shd w:val="clear" w:color="auto" w:fill="FFFFFF"/>
        <w:tabs>
          <w:tab w:val="left" w:pos="1843"/>
        </w:tabs>
        <w:spacing w:after="0" w:line="240" w:lineRule="auto"/>
        <w:ind w:left="1843" w:hanging="283"/>
        <w:jc w:val="both"/>
        <w:rPr>
          <w:rFonts w:cstheme="minorHAnsi"/>
          <w:sz w:val="24"/>
          <w:szCs w:val="24"/>
        </w:rPr>
      </w:pPr>
      <w:r w:rsidRPr="00C5701D">
        <w:rPr>
          <w:rFonts w:cstheme="minorHAnsi"/>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034F40" w:rsidRPr="00C5701D">
        <w:rPr>
          <w:rFonts w:cstheme="minorHAnsi"/>
          <w:sz w:val="24"/>
          <w:szCs w:val="24"/>
        </w:rPr>
        <w:t xml:space="preserve">, </w:t>
      </w:r>
    </w:p>
    <w:p w14:paraId="3B3FAB20" w14:textId="7749AD2C" w:rsidR="006F0FF5" w:rsidRPr="00C5701D" w:rsidRDefault="00034F40" w:rsidP="006B222F">
      <w:pPr>
        <w:pStyle w:val="Akapitzlist"/>
        <w:numPr>
          <w:ilvl w:val="5"/>
          <w:numId w:val="36"/>
        </w:numPr>
        <w:shd w:val="clear" w:color="auto" w:fill="FFFFFF"/>
        <w:tabs>
          <w:tab w:val="left" w:pos="1843"/>
        </w:tabs>
        <w:spacing w:after="0" w:line="240" w:lineRule="auto"/>
        <w:ind w:left="1843" w:hanging="283"/>
        <w:jc w:val="both"/>
        <w:rPr>
          <w:rFonts w:cstheme="minorHAnsi"/>
          <w:sz w:val="24"/>
          <w:szCs w:val="24"/>
        </w:rPr>
      </w:pPr>
      <w:r w:rsidRPr="00C5701D">
        <w:rPr>
          <w:rFonts w:cstheme="min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2AE4ED" w14:textId="0DE98823" w:rsidR="00034F40" w:rsidRPr="00C5701D" w:rsidRDefault="00034F40" w:rsidP="006B222F">
      <w:pPr>
        <w:pStyle w:val="Akapitzlist"/>
        <w:numPr>
          <w:ilvl w:val="5"/>
          <w:numId w:val="36"/>
        </w:numPr>
        <w:shd w:val="clear" w:color="auto" w:fill="FFFFFF"/>
        <w:tabs>
          <w:tab w:val="left" w:pos="1843"/>
        </w:tabs>
        <w:spacing w:after="0" w:line="240" w:lineRule="auto"/>
        <w:ind w:left="1843" w:hanging="283"/>
        <w:jc w:val="both"/>
        <w:rPr>
          <w:rFonts w:cstheme="minorHAnsi"/>
          <w:sz w:val="24"/>
          <w:szCs w:val="24"/>
        </w:rPr>
      </w:pPr>
      <w:r w:rsidRPr="00C5701D">
        <w:rPr>
          <w:rFonts w:cstheme="minorHAnsi"/>
          <w:sz w:val="24"/>
          <w:szCs w:val="24"/>
        </w:rPr>
        <w:t xml:space="preserve">o charakterze terrorystycznym, o którym mowa w art. 115 § 20 Kodeksu karnego, lub mające na celu popełnienie tego przestępstwa, </w:t>
      </w:r>
    </w:p>
    <w:p w14:paraId="70AC1B34" w14:textId="5D4FAADB" w:rsidR="006F0FF5" w:rsidRPr="00C5701D" w:rsidRDefault="00034F40" w:rsidP="006B222F">
      <w:pPr>
        <w:pStyle w:val="Akapitzlist"/>
        <w:numPr>
          <w:ilvl w:val="5"/>
          <w:numId w:val="36"/>
        </w:numPr>
        <w:shd w:val="clear" w:color="auto" w:fill="FFFFFF"/>
        <w:tabs>
          <w:tab w:val="left" w:pos="1843"/>
        </w:tabs>
        <w:spacing w:after="0" w:line="240" w:lineRule="auto"/>
        <w:ind w:left="1843" w:hanging="283"/>
        <w:jc w:val="both"/>
        <w:rPr>
          <w:rFonts w:cstheme="minorHAnsi"/>
          <w:sz w:val="24"/>
          <w:szCs w:val="24"/>
        </w:rPr>
      </w:pPr>
      <w:r w:rsidRPr="00C5701D">
        <w:rPr>
          <w:rFonts w:cstheme="minorHAnsi"/>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F277210" w14:textId="188813A7" w:rsidR="006F0FF5" w:rsidRPr="00C5701D" w:rsidRDefault="00034F40" w:rsidP="006B222F">
      <w:pPr>
        <w:pStyle w:val="Akapitzlist"/>
        <w:numPr>
          <w:ilvl w:val="5"/>
          <w:numId w:val="36"/>
        </w:numPr>
        <w:tabs>
          <w:tab w:val="left" w:pos="1843"/>
        </w:tabs>
        <w:spacing w:after="0" w:line="240" w:lineRule="auto"/>
        <w:ind w:left="1843" w:hanging="283"/>
        <w:jc w:val="both"/>
        <w:rPr>
          <w:rFonts w:cstheme="minorHAnsi"/>
          <w:sz w:val="24"/>
          <w:szCs w:val="24"/>
        </w:rPr>
      </w:pPr>
      <w:r w:rsidRPr="00C5701D">
        <w:rPr>
          <w:rFonts w:cstheme="minorHAnsi"/>
          <w:sz w:val="24"/>
          <w:szCs w:val="24"/>
        </w:rPr>
        <w:t>przeciwko obrotowi gospodarczemu, o których mowa w art. 296– 307 Kodeksu karnego, przestępstwo oszustwa, o którym mowa w art. 286 Kodeksu karnego, przestępstwo przeciwko wiarygodności dokumentów, o</w:t>
      </w:r>
      <w:r w:rsidR="006F0FF5" w:rsidRPr="00C5701D">
        <w:rPr>
          <w:rFonts w:cstheme="minorHAnsi"/>
          <w:sz w:val="24"/>
          <w:szCs w:val="24"/>
        </w:rPr>
        <w:t> </w:t>
      </w:r>
      <w:r w:rsidRPr="00C5701D">
        <w:rPr>
          <w:rFonts w:cstheme="minorHAnsi"/>
          <w:sz w:val="24"/>
          <w:szCs w:val="24"/>
        </w:rPr>
        <w:t>których mowa w art. 270–277d Kodeksu karnego, lub przestępstwo skarbowe,</w:t>
      </w:r>
    </w:p>
    <w:p w14:paraId="1770A229" w14:textId="3EB34B5A" w:rsidR="006F0FF5" w:rsidRPr="00C5701D" w:rsidRDefault="00034F40" w:rsidP="006B222F">
      <w:pPr>
        <w:pStyle w:val="Akapitzlist"/>
        <w:numPr>
          <w:ilvl w:val="5"/>
          <w:numId w:val="36"/>
        </w:numPr>
        <w:tabs>
          <w:tab w:val="left" w:pos="1843"/>
        </w:tabs>
        <w:spacing w:after="0" w:line="240" w:lineRule="auto"/>
        <w:ind w:left="1843" w:hanging="283"/>
        <w:jc w:val="both"/>
        <w:rPr>
          <w:rFonts w:cstheme="minorHAnsi"/>
          <w:sz w:val="24"/>
          <w:szCs w:val="24"/>
        </w:rPr>
      </w:pPr>
      <w:r w:rsidRPr="00C5701D">
        <w:rPr>
          <w:rFonts w:cstheme="minorHAnsi"/>
          <w:sz w:val="24"/>
          <w:szCs w:val="24"/>
        </w:rPr>
        <w:lastRenderedPageBreak/>
        <w:t>o którym mowa w art. 9 ust. 1 i 3 lub art. 10 ustawy z dnia 15 czerwca 2012</w:t>
      </w:r>
      <w:r w:rsidR="006F0FF5" w:rsidRPr="00C5701D">
        <w:rPr>
          <w:rFonts w:cstheme="minorHAnsi"/>
          <w:sz w:val="24"/>
          <w:szCs w:val="24"/>
        </w:rPr>
        <w:t> </w:t>
      </w:r>
      <w:r w:rsidRPr="00C5701D">
        <w:rPr>
          <w:rFonts w:cstheme="minorHAnsi"/>
          <w:sz w:val="24"/>
          <w:szCs w:val="24"/>
        </w:rPr>
        <w:t xml:space="preserve">r. o skutkach powierzania wykonywania pracy cudzoziemcom przebywającym wbrew przepisom na terytorium Rzeczypospolitej Polskiej – lub za odpowiedni czyn zabroniony określony w przepisach prawa obcego; </w:t>
      </w:r>
    </w:p>
    <w:p w14:paraId="2D26147E" w14:textId="7FF4BC98" w:rsidR="006F0FF5" w:rsidRPr="00C5701D" w:rsidRDefault="00034F40" w:rsidP="006B222F">
      <w:pPr>
        <w:pStyle w:val="Akapitzlist"/>
        <w:numPr>
          <w:ilvl w:val="2"/>
          <w:numId w:val="35"/>
        </w:numPr>
        <w:shd w:val="clear" w:color="auto" w:fill="FFFFFF"/>
        <w:tabs>
          <w:tab w:val="left" w:pos="1560"/>
        </w:tabs>
        <w:spacing w:after="0" w:line="240" w:lineRule="auto"/>
        <w:ind w:left="1560" w:hanging="426"/>
        <w:jc w:val="both"/>
        <w:rPr>
          <w:rFonts w:cstheme="minorHAnsi"/>
          <w:sz w:val="24"/>
          <w:szCs w:val="24"/>
        </w:rPr>
      </w:pPr>
      <w:r w:rsidRPr="00C5701D">
        <w:rPr>
          <w:rFonts w:cstheme="minorHAnsi"/>
          <w:sz w:val="24"/>
          <w:szCs w:val="24"/>
        </w:rPr>
        <w:t>jeżeli urzędującego członka jego organu zarządzającego lub nadzorczego, wspólnika spółki w spółce jawnej lub partnerskiej albo komplementariusza w</w:t>
      </w:r>
      <w:r w:rsidR="006F0FF5" w:rsidRPr="00C5701D">
        <w:rPr>
          <w:rFonts w:cstheme="minorHAnsi"/>
          <w:sz w:val="24"/>
          <w:szCs w:val="24"/>
        </w:rPr>
        <w:t> </w:t>
      </w:r>
      <w:r w:rsidRPr="00C5701D">
        <w:rPr>
          <w:rFonts w:cstheme="minorHAnsi"/>
          <w:sz w:val="24"/>
          <w:szCs w:val="24"/>
        </w:rPr>
        <w:t xml:space="preserve">spółce komandytowej lub komandytowo-akcyjnej lub prokurenta prawomocnie skazano za przestępstwo, o którym mowa w pkt 1; </w:t>
      </w:r>
    </w:p>
    <w:p w14:paraId="586F7EF5" w14:textId="4CC8DDD3" w:rsidR="006F0FF5" w:rsidRPr="00C5701D" w:rsidRDefault="00034F40" w:rsidP="006B222F">
      <w:pPr>
        <w:pStyle w:val="Akapitzlist"/>
        <w:numPr>
          <w:ilvl w:val="2"/>
          <w:numId w:val="35"/>
        </w:numPr>
        <w:shd w:val="clear" w:color="auto" w:fill="FFFFFF"/>
        <w:tabs>
          <w:tab w:val="left" w:pos="1560"/>
        </w:tabs>
        <w:spacing w:after="0" w:line="240" w:lineRule="auto"/>
        <w:ind w:left="1560" w:hanging="426"/>
        <w:jc w:val="both"/>
        <w:rPr>
          <w:rFonts w:cstheme="minorHAnsi"/>
          <w:sz w:val="24"/>
          <w:szCs w:val="24"/>
        </w:rPr>
      </w:pPr>
      <w:r w:rsidRPr="00C5701D">
        <w:rPr>
          <w:rFonts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sidR="006F0FF5" w:rsidRPr="00C5701D">
        <w:rPr>
          <w:rFonts w:cstheme="minorHAnsi"/>
          <w:sz w:val="24"/>
          <w:szCs w:val="24"/>
        </w:rPr>
        <w:t> </w:t>
      </w:r>
      <w:r w:rsidRPr="00C5701D">
        <w:rPr>
          <w:rFonts w:cstheme="minorHAnsi"/>
          <w:sz w:val="24"/>
          <w:szCs w:val="24"/>
        </w:rPr>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34B676C" w14:textId="789D836F" w:rsidR="006F0FF5" w:rsidRPr="00C5701D" w:rsidRDefault="00034F40" w:rsidP="006B222F">
      <w:pPr>
        <w:pStyle w:val="Akapitzlist"/>
        <w:numPr>
          <w:ilvl w:val="2"/>
          <w:numId w:val="35"/>
        </w:numPr>
        <w:shd w:val="clear" w:color="auto" w:fill="FFFFFF"/>
        <w:tabs>
          <w:tab w:val="left" w:pos="1560"/>
        </w:tabs>
        <w:spacing w:after="0" w:line="240" w:lineRule="auto"/>
        <w:ind w:left="1560" w:hanging="426"/>
        <w:jc w:val="both"/>
        <w:rPr>
          <w:rFonts w:cstheme="minorHAnsi"/>
          <w:sz w:val="24"/>
          <w:szCs w:val="24"/>
        </w:rPr>
      </w:pPr>
      <w:r w:rsidRPr="00C5701D">
        <w:rPr>
          <w:rFonts w:cstheme="minorHAnsi"/>
          <w:sz w:val="24"/>
          <w:szCs w:val="24"/>
        </w:rPr>
        <w:t xml:space="preserve">wobec którego prawomocnie orzeczono zakaz ubiegania się o zamówienia publiczne; </w:t>
      </w:r>
    </w:p>
    <w:p w14:paraId="1D3D5EAE" w14:textId="0C950D44" w:rsidR="006F0FF5" w:rsidRPr="00C5701D" w:rsidRDefault="00034F40" w:rsidP="006B222F">
      <w:pPr>
        <w:pStyle w:val="Akapitzlist"/>
        <w:numPr>
          <w:ilvl w:val="2"/>
          <w:numId w:val="35"/>
        </w:numPr>
        <w:shd w:val="clear" w:color="auto" w:fill="FFFFFF"/>
        <w:tabs>
          <w:tab w:val="left" w:pos="1560"/>
        </w:tabs>
        <w:spacing w:after="0" w:line="240" w:lineRule="auto"/>
        <w:ind w:left="1560" w:hanging="426"/>
        <w:jc w:val="both"/>
        <w:rPr>
          <w:rFonts w:cstheme="minorHAnsi"/>
          <w:sz w:val="24"/>
          <w:szCs w:val="24"/>
        </w:rPr>
      </w:pPr>
      <w:r w:rsidRPr="00C5701D">
        <w:rPr>
          <w:rFonts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198DAB2" w14:textId="7D7AAA2C" w:rsidR="00034F40" w:rsidRPr="00C5701D" w:rsidRDefault="00034F40" w:rsidP="006B222F">
      <w:pPr>
        <w:pStyle w:val="Akapitzlist"/>
        <w:numPr>
          <w:ilvl w:val="2"/>
          <w:numId w:val="35"/>
        </w:numPr>
        <w:shd w:val="clear" w:color="auto" w:fill="FFFFFF"/>
        <w:tabs>
          <w:tab w:val="left" w:pos="1560"/>
        </w:tabs>
        <w:spacing w:after="0" w:line="240" w:lineRule="auto"/>
        <w:ind w:left="1560" w:hanging="426"/>
        <w:jc w:val="both"/>
        <w:rPr>
          <w:rFonts w:eastAsia="Times New Roman" w:cstheme="minorHAnsi"/>
          <w:b/>
          <w:bCs/>
          <w:sz w:val="24"/>
          <w:szCs w:val="24"/>
          <w:lang w:eastAsia="pl-PL"/>
        </w:rPr>
      </w:pPr>
      <w:r w:rsidRPr="00C5701D">
        <w:rPr>
          <w:rFonts w:cstheme="minorHAnsi"/>
          <w:sz w:val="24"/>
          <w:szCs w:val="24"/>
        </w:rPr>
        <w:t>jeżeli, w przypadkach, o których mowa w art. 85 ust. 1, doszło do zakłócenia konkurencji wynikającego z wcześniejszego zaangażowania tego wykonawcy lub podmiotu, który należy z wykonawcą do tej samej grupy kapitałowej w</w:t>
      </w:r>
      <w:r w:rsidR="006F0FF5" w:rsidRPr="00C5701D">
        <w:rPr>
          <w:rFonts w:cstheme="minorHAnsi"/>
          <w:sz w:val="24"/>
          <w:szCs w:val="24"/>
        </w:rPr>
        <w:t> </w:t>
      </w:r>
      <w:r w:rsidRPr="00C5701D">
        <w:rPr>
          <w:rFonts w:cstheme="minorHAnsi"/>
          <w:sz w:val="24"/>
          <w:szCs w:val="24"/>
        </w:rPr>
        <w:t>rozumieniu ustawy z dnia 16 lutego 2007 r. o ochronie konkurencji i</w:t>
      </w:r>
      <w:r w:rsidR="006F0FF5" w:rsidRPr="00C5701D">
        <w:rPr>
          <w:rFonts w:cstheme="minorHAnsi"/>
          <w:sz w:val="24"/>
          <w:szCs w:val="24"/>
        </w:rPr>
        <w:t> </w:t>
      </w:r>
      <w:r w:rsidRPr="00C5701D">
        <w:rPr>
          <w:rFonts w:cstheme="minorHAnsi"/>
          <w:sz w:val="24"/>
          <w:szCs w:val="24"/>
        </w:rPr>
        <w:t>konsumentów, chyba że spowodowane tym zakłócenie konkurencji może być wyeliminowane w inny sposób niż przez wykluczenie wykonawcy z udziału w</w:t>
      </w:r>
      <w:r w:rsidR="006F0FF5" w:rsidRPr="00C5701D">
        <w:rPr>
          <w:rFonts w:cstheme="minorHAnsi"/>
          <w:sz w:val="24"/>
          <w:szCs w:val="24"/>
        </w:rPr>
        <w:t> </w:t>
      </w:r>
      <w:r w:rsidRPr="00C5701D">
        <w:rPr>
          <w:rFonts w:cstheme="minorHAnsi"/>
          <w:sz w:val="24"/>
          <w:szCs w:val="24"/>
        </w:rPr>
        <w:t>postępowaniu o udzielenie zamówienia</w:t>
      </w:r>
      <w:r w:rsidR="006F0FF5" w:rsidRPr="00C5701D">
        <w:rPr>
          <w:rFonts w:cstheme="minorHAnsi"/>
          <w:sz w:val="24"/>
          <w:szCs w:val="24"/>
        </w:rPr>
        <w:t>”,</w:t>
      </w:r>
    </w:p>
    <w:p w14:paraId="3117FEFA" w14:textId="3C46DB1D" w:rsidR="00264D31" w:rsidRPr="002E20CC" w:rsidRDefault="00C63C6E" w:rsidP="006B222F">
      <w:pPr>
        <w:pStyle w:val="Akapitzlist"/>
        <w:numPr>
          <w:ilvl w:val="1"/>
          <w:numId w:val="21"/>
        </w:numPr>
        <w:shd w:val="clear" w:color="auto" w:fill="FFFFFF"/>
        <w:tabs>
          <w:tab w:val="left" w:pos="709"/>
        </w:tabs>
        <w:spacing w:after="0" w:line="240" w:lineRule="auto"/>
        <w:ind w:left="1134" w:hanging="425"/>
        <w:jc w:val="both"/>
        <w:rPr>
          <w:rFonts w:eastAsia="Times New Roman" w:cstheme="minorHAnsi"/>
          <w:b/>
          <w:bCs/>
          <w:sz w:val="24"/>
          <w:szCs w:val="24"/>
          <w:lang w:eastAsia="pl-PL"/>
        </w:rPr>
      </w:pPr>
      <w:r w:rsidRPr="002E20CC">
        <w:rPr>
          <w:rFonts w:eastAsia="Times New Roman" w:cstheme="minorHAnsi"/>
          <w:b/>
          <w:bCs/>
          <w:sz w:val="24"/>
          <w:szCs w:val="24"/>
          <w:lang w:eastAsia="pl-PL"/>
        </w:rPr>
        <w:t xml:space="preserve">w art. 109 ust. 1 pkt </w:t>
      </w:r>
      <w:r w:rsidR="00C5701D" w:rsidRPr="002E20CC">
        <w:rPr>
          <w:rFonts w:eastAsia="Times New Roman" w:cstheme="minorHAnsi"/>
          <w:b/>
          <w:bCs/>
          <w:sz w:val="24"/>
          <w:szCs w:val="24"/>
          <w:lang w:eastAsia="pl-PL"/>
        </w:rPr>
        <w:t>4</w:t>
      </w:r>
      <w:r w:rsidR="00264D31" w:rsidRPr="002E20CC">
        <w:rPr>
          <w:rFonts w:eastAsia="Times New Roman" w:cstheme="minorHAnsi"/>
          <w:b/>
          <w:bCs/>
          <w:sz w:val="24"/>
          <w:szCs w:val="24"/>
          <w:lang w:eastAsia="pl-PL"/>
        </w:rPr>
        <w:t xml:space="preserve">, </w:t>
      </w:r>
      <w:r w:rsidR="00C5701D" w:rsidRPr="002E20CC">
        <w:rPr>
          <w:rFonts w:eastAsia="Times New Roman" w:cstheme="minorHAnsi"/>
          <w:b/>
          <w:bCs/>
          <w:sz w:val="24"/>
          <w:szCs w:val="24"/>
          <w:lang w:eastAsia="pl-PL"/>
        </w:rPr>
        <w:t>10</w:t>
      </w:r>
      <w:r w:rsidR="009B6A78" w:rsidRPr="002E20CC">
        <w:rPr>
          <w:rFonts w:eastAsia="Times New Roman" w:cstheme="minorHAnsi"/>
          <w:b/>
          <w:bCs/>
          <w:sz w:val="24"/>
          <w:szCs w:val="24"/>
          <w:lang w:eastAsia="pl-PL"/>
        </w:rPr>
        <w:t xml:space="preserve"> </w:t>
      </w:r>
      <w:r w:rsidRPr="002E20CC">
        <w:rPr>
          <w:rFonts w:eastAsia="Times New Roman" w:cstheme="minorHAnsi"/>
          <w:b/>
          <w:bCs/>
          <w:sz w:val="24"/>
          <w:szCs w:val="24"/>
          <w:lang w:eastAsia="pl-PL"/>
        </w:rPr>
        <w:t xml:space="preserve">ustawy </w:t>
      </w:r>
      <w:proofErr w:type="spellStart"/>
      <w:r w:rsidRPr="002E20CC">
        <w:rPr>
          <w:rFonts w:eastAsia="Times New Roman" w:cstheme="minorHAnsi"/>
          <w:b/>
          <w:bCs/>
          <w:sz w:val="24"/>
          <w:szCs w:val="24"/>
          <w:lang w:eastAsia="pl-PL"/>
        </w:rPr>
        <w:t>Pzp</w:t>
      </w:r>
      <w:proofErr w:type="spellEnd"/>
      <w:r w:rsidRPr="002E20CC">
        <w:rPr>
          <w:rFonts w:eastAsia="Times New Roman" w:cstheme="minorHAnsi"/>
          <w:sz w:val="24"/>
          <w:szCs w:val="24"/>
          <w:lang w:eastAsia="pl-PL"/>
        </w:rPr>
        <w:t xml:space="preserve"> </w:t>
      </w:r>
      <w:r w:rsidR="000C0438" w:rsidRPr="002E20CC">
        <w:rPr>
          <w:rFonts w:eastAsia="Times New Roman" w:cstheme="minorHAnsi"/>
          <w:b/>
          <w:bCs/>
          <w:sz w:val="24"/>
          <w:szCs w:val="24"/>
          <w:lang w:eastAsia="pl-PL"/>
        </w:rPr>
        <w:t>tj.</w:t>
      </w:r>
      <w:r w:rsidR="000C0438" w:rsidRPr="002E20CC">
        <w:rPr>
          <w:rFonts w:eastAsia="Times New Roman" w:cstheme="minorHAnsi"/>
          <w:sz w:val="24"/>
          <w:szCs w:val="24"/>
          <w:lang w:eastAsia="pl-PL"/>
        </w:rPr>
        <w:t xml:space="preserve"> </w:t>
      </w:r>
    </w:p>
    <w:p w14:paraId="500D4ECA" w14:textId="24E15C8F" w:rsidR="00264D31" w:rsidRPr="002E20CC" w:rsidRDefault="002E20CC" w:rsidP="00264D31">
      <w:pPr>
        <w:pStyle w:val="Akapitzlist"/>
        <w:shd w:val="clear" w:color="auto" w:fill="FFFFFF"/>
        <w:spacing w:after="0" w:line="240" w:lineRule="auto"/>
        <w:ind w:left="1134"/>
        <w:jc w:val="both"/>
        <w:rPr>
          <w:rFonts w:eastAsia="Times New Roman" w:cstheme="minorHAnsi"/>
          <w:b/>
          <w:bCs/>
          <w:sz w:val="24"/>
          <w:szCs w:val="24"/>
          <w:lang w:eastAsia="pl-PL"/>
        </w:rPr>
      </w:pPr>
      <w:r w:rsidRPr="002E20CC">
        <w:rPr>
          <w:sz w:val="24"/>
          <w:szCs w:val="24"/>
        </w:rPr>
        <w:t>„</w:t>
      </w:r>
      <w:r w:rsidR="00264D31" w:rsidRPr="002E20CC">
        <w:rPr>
          <w:sz w:val="24"/>
          <w:szCs w:val="24"/>
        </w:rPr>
        <w:t>Z postępowania o udzielenie zamówienia zamawiający wykluczy wykonawcę:</w:t>
      </w:r>
    </w:p>
    <w:p w14:paraId="09EC3052" w14:textId="0CF7BBAB" w:rsidR="000C0438" w:rsidRPr="002E20CC" w:rsidRDefault="00264D31" w:rsidP="009B6A78">
      <w:pPr>
        <w:pStyle w:val="Akapitzlist"/>
        <w:numPr>
          <w:ilvl w:val="0"/>
          <w:numId w:val="44"/>
        </w:numPr>
        <w:ind w:left="1560" w:hanging="426"/>
        <w:jc w:val="both"/>
        <w:rPr>
          <w:sz w:val="24"/>
          <w:szCs w:val="24"/>
        </w:rPr>
      </w:pPr>
      <w:r w:rsidRPr="002E20CC">
        <w:rPr>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C91B3C" w:rsidRPr="002E20CC">
        <w:rPr>
          <w:sz w:val="24"/>
          <w:szCs w:val="24"/>
        </w:rPr>
        <w:t> </w:t>
      </w:r>
      <w:r w:rsidRPr="002E20CC">
        <w:rPr>
          <w:sz w:val="24"/>
          <w:szCs w:val="24"/>
        </w:rPr>
        <w:t>przepisach miejsca wszczęcia tej procedury</w:t>
      </w:r>
      <w:r w:rsidR="00C5701D" w:rsidRPr="002E20CC">
        <w:rPr>
          <w:sz w:val="24"/>
          <w:szCs w:val="24"/>
        </w:rPr>
        <w:t>,</w:t>
      </w:r>
    </w:p>
    <w:p w14:paraId="59714BEF" w14:textId="3AA2E575" w:rsidR="00C5701D" w:rsidRPr="002E20CC" w:rsidRDefault="002E20CC" w:rsidP="002E20CC">
      <w:pPr>
        <w:pStyle w:val="Akapitzlist"/>
        <w:numPr>
          <w:ilvl w:val="0"/>
          <w:numId w:val="58"/>
        </w:numPr>
        <w:ind w:left="1560" w:hanging="426"/>
        <w:jc w:val="both"/>
        <w:rPr>
          <w:sz w:val="24"/>
          <w:szCs w:val="24"/>
        </w:rPr>
      </w:pPr>
      <w:r w:rsidRPr="002E20CC">
        <w:rPr>
          <w:sz w:val="24"/>
          <w:szCs w:val="24"/>
        </w:rPr>
        <w:t>który w wyniku lekkomyślności lub niedbalstwa przedstawił informacje wprowadzające w błąd, co mogło mieć istotny wpływ na decyzje podejmowane przez zamawiającego w postępowaniu o udzielenie zamówienia.”</w:t>
      </w:r>
    </w:p>
    <w:p w14:paraId="50E97278" w14:textId="38A0D12C" w:rsidR="004E4098" w:rsidRPr="00AD0251" w:rsidRDefault="004E4098" w:rsidP="002747DA">
      <w:pPr>
        <w:pStyle w:val="Akapitzlist"/>
        <w:numPr>
          <w:ilvl w:val="0"/>
          <w:numId w:val="5"/>
        </w:numPr>
        <w:shd w:val="clear" w:color="auto" w:fill="FFFFFF"/>
        <w:tabs>
          <w:tab w:val="left" w:pos="709"/>
        </w:tabs>
        <w:spacing w:after="0" w:line="240" w:lineRule="auto"/>
        <w:ind w:left="709" w:hanging="425"/>
        <w:jc w:val="both"/>
        <w:rPr>
          <w:rFonts w:eastAsia="Times New Roman" w:cstheme="minorHAnsi"/>
          <w:sz w:val="24"/>
          <w:szCs w:val="24"/>
          <w:lang w:eastAsia="pl-PL"/>
        </w:rPr>
      </w:pPr>
      <w:r w:rsidRPr="00AD0251">
        <w:rPr>
          <w:rFonts w:eastAsia="Times New Roman" w:cstheme="minorHAnsi"/>
          <w:sz w:val="24"/>
          <w:szCs w:val="24"/>
          <w:lang w:eastAsia="pl-PL"/>
        </w:rPr>
        <w:t>Wykluczenie Wykonawcy następuje zgodnie z art. 111</w:t>
      </w:r>
      <w:r w:rsidR="000C0438" w:rsidRPr="00AD0251">
        <w:rPr>
          <w:rFonts w:eastAsia="Times New Roman" w:cstheme="minorHAnsi"/>
          <w:sz w:val="24"/>
          <w:szCs w:val="24"/>
          <w:lang w:eastAsia="pl-PL"/>
        </w:rPr>
        <w:t xml:space="preserve"> </w:t>
      </w:r>
      <w:r w:rsidRPr="00AD0251">
        <w:rPr>
          <w:rFonts w:eastAsia="Times New Roman" w:cstheme="minorHAnsi"/>
          <w:sz w:val="24"/>
          <w:szCs w:val="24"/>
          <w:lang w:eastAsia="pl-PL"/>
        </w:rPr>
        <w:t>ustawy</w:t>
      </w:r>
      <w:r w:rsidR="000C0438" w:rsidRPr="00AD0251">
        <w:rPr>
          <w:rFonts w:eastAsia="Times New Roman" w:cstheme="minorHAnsi"/>
          <w:sz w:val="24"/>
          <w:szCs w:val="24"/>
          <w:lang w:eastAsia="pl-PL"/>
        </w:rPr>
        <w:t xml:space="preserve"> </w:t>
      </w:r>
      <w:proofErr w:type="spellStart"/>
      <w:r w:rsidR="000C0438" w:rsidRPr="00AD0251">
        <w:rPr>
          <w:rFonts w:eastAsia="Times New Roman" w:cstheme="minorHAnsi"/>
          <w:sz w:val="24"/>
          <w:szCs w:val="24"/>
          <w:lang w:eastAsia="pl-PL"/>
        </w:rPr>
        <w:t>Pzp</w:t>
      </w:r>
      <w:proofErr w:type="spellEnd"/>
      <w:r w:rsidRPr="00AD0251">
        <w:rPr>
          <w:rFonts w:eastAsia="Times New Roman" w:cstheme="minorHAnsi"/>
          <w:sz w:val="24"/>
          <w:szCs w:val="24"/>
          <w:lang w:eastAsia="pl-PL"/>
        </w:rPr>
        <w:t>.</w:t>
      </w:r>
    </w:p>
    <w:p w14:paraId="10E7F177" w14:textId="6E2D50F8" w:rsidR="00D977CD" w:rsidRPr="00FF7C6A" w:rsidRDefault="00D977CD" w:rsidP="00DF5664">
      <w:pPr>
        <w:shd w:val="clear" w:color="auto" w:fill="FFFFFF"/>
        <w:spacing w:after="0" w:line="240" w:lineRule="auto"/>
        <w:ind w:left="284"/>
        <w:jc w:val="both"/>
        <w:rPr>
          <w:rFonts w:eastAsia="Times New Roman" w:cstheme="minorHAnsi"/>
          <w:b/>
          <w:bCs/>
          <w:sz w:val="24"/>
          <w:szCs w:val="24"/>
          <w:highlight w:val="yellow"/>
          <w:lang w:eastAsia="pl-PL"/>
        </w:rPr>
      </w:pPr>
    </w:p>
    <w:p w14:paraId="5B882158" w14:textId="0ADFFAB6" w:rsidR="000C0438" w:rsidRPr="00BE6010" w:rsidRDefault="000C0438" w:rsidP="000C0438">
      <w:pPr>
        <w:pStyle w:val="Akapitzlist"/>
        <w:numPr>
          <w:ilvl w:val="0"/>
          <w:numId w:val="1"/>
        </w:numPr>
        <w:shd w:val="clear" w:color="auto" w:fill="FFFFFF"/>
        <w:spacing w:after="0" w:line="240" w:lineRule="auto"/>
        <w:ind w:left="284" w:hanging="142"/>
        <w:jc w:val="both"/>
        <w:rPr>
          <w:rFonts w:eastAsia="Times New Roman" w:cstheme="minorHAnsi"/>
          <w:b/>
          <w:bCs/>
          <w:sz w:val="24"/>
          <w:szCs w:val="24"/>
          <w:lang w:eastAsia="pl-PL"/>
        </w:rPr>
      </w:pPr>
      <w:r w:rsidRPr="00BE6010">
        <w:rPr>
          <w:rFonts w:eastAsia="Times New Roman" w:cstheme="minorHAnsi"/>
          <w:b/>
          <w:bCs/>
          <w:sz w:val="24"/>
          <w:szCs w:val="24"/>
          <w:u w:val="single"/>
          <w:lang w:eastAsia="pl-PL"/>
        </w:rPr>
        <w:lastRenderedPageBreak/>
        <w:t>WARUNKI UDZIAŁU W POSTĘPOWANIU</w:t>
      </w:r>
    </w:p>
    <w:p w14:paraId="1A85106D" w14:textId="0C5C5864" w:rsidR="000C0438" w:rsidRPr="00BE6010" w:rsidRDefault="000C0438" w:rsidP="006B222F">
      <w:pPr>
        <w:pStyle w:val="Akapitzlist"/>
        <w:numPr>
          <w:ilvl w:val="1"/>
          <w:numId w:val="23"/>
        </w:numPr>
        <w:spacing w:after="0" w:line="240" w:lineRule="auto"/>
        <w:ind w:left="567" w:hanging="283"/>
        <w:jc w:val="both"/>
        <w:rPr>
          <w:rFonts w:cstheme="minorHAnsi"/>
          <w:b/>
          <w:sz w:val="24"/>
          <w:szCs w:val="24"/>
          <w:u w:val="single"/>
        </w:rPr>
      </w:pPr>
      <w:r w:rsidRPr="00BE6010">
        <w:rPr>
          <w:rFonts w:cstheme="minorHAnsi"/>
          <w:b/>
          <w:sz w:val="24"/>
          <w:szCs w:val="24"/>
          <w:u w:val="single"/>
        </w:rPr>
        <w:t xml:space="preserve">O udzielenie zamówienia mogą ubiegać się Wykonawcy, którzy spełniają warunki udziału w postępowaniu dotyczące: </w:t>
      </w:r>
    </w:p>
    <w:p w14:paraId="6812EAC4" w14:textId="4A596167" w:rsidR="000C0438" w:rsidRPr="00BE6010" w:rsidRDefault="000C0438" w:rsidP="006B222F">
      <w:pPr>
        <w:pStyle w:val="Akapitzlist"/>
        <w:numPr>
          <w:ilvl w:val="0"/>
          <w:numId w:val="22"/>
        </w:numPr>
        <w:spacing w:after="0" w:line="240" w:lineRule="auto"/>
        <w:ind w:left="851" w:hanging="284"/>
        <w:jc w:val="both"/>
        <w:rPr>
          <w:rFonts w:eastAsia="Calibri" w:cstheme="minorHAnsi"/>
          <w:sz w:val="24"/>
          <w:szCs w:val="24"/>
        </w:rPr>
      </w:pPr>
      <w:r w:rsidRPr="00BE6010">
        <w:rPr>
          <w:rFonts w:cstheme="minorHAnsi"/>
          <w:b/>
          <w:bCs/>
          <w:sz w:val="24"/>
          <w:szCs w:val="24"/>
        </w:rPr>
        <w:t xml:space="preserve">zdolności do występowania w obrocie gospodarczym - </w:t>
      </w:r>
      <w:r w:rsidRPr="00BE6010">
        <w:rPr>
          <w:rFonts w:eastAsia="Calibri" w:cstheme="minorHAnsi"/>
          <w:sz w:val="24"/>
          <w:szCs w:val="24"/>
        </w:rPr>
        <w:t xml:space="preserve">Zamawiający nie stawia warunku w </w:t>
      </w:r>
      <w:r w:rsidR="009241C8" w:rsidRPr="00BE6010">
        <w:rPr>
          <w:rFonts w:eastAsia="Calibri" w:cstheme="minorHAnsi"/>
          <w:sz w:val="24"/>
          <w:szCs w:val="24"/>
        </w:rPr>
        <w:t>tym</w:t>
      </w:r>
      <w:r w:rsidRPr="00BE6010">
        <w:rPr>
          <w:rFonts w:eastAsia="Calibri" w:cstheme="minorHAnsi"/>
          <w:sz w:val="24"/>
          <w:szCs w:val="24"/>
        </w:rPr>
        <w:t xml:space="preserve"> zakresie.</w:t>
      </w:r>
    </w:p>
    <w:p w14:paraId="3D71D322" w14:textId="44730C8F" w:rsidR="000C0438" w:rsidRPr="00BE6010" w:rsidRDefault="000C0438" w:rsidP="006B222F">
      <w:pPr>
        <w:pStyle w:val="Akapitzlist"/>
        <w:numPr>
          <w:ilvl w:val="0"/>
          <w:numId w:val="22"/>
        </w:numPr>
        <w:spacing w:after="0" w:line="240" w:lineRule="auto"/>
        <w:ind w:left="851" w:hanging="284"/>
        <w:jc w:val="both"/>
        <w:rPr>
          <w:rFonts w:cstheme="minorHAnsi"/>
          <w:bCs/>
          <w:sz w:val="24"/>
          <w:szCs w:val="24"/>
          <w:u w:val="single"/>
        </w:rPr>
      </w:pPr>
      <w:bookmarkStart w:id="3" w:name="_Hlk61041939"/>
      <w:r w:rsidRPr="00BE6010">
        <w:rPr>
          <w:rFonts w:cstheme="minorHAnsi"/>
          <w:b/>
          <w:bCs/>
          <w:sz w:val="24"/>
          <w:szCs w:val="24"/>
        </w:rPr>
        <w:t xml:space="preserve">uprawnień do prowadzenia określonej działalności gospodarczej lub zawodowej, </w:t>
      </w:r>
      <w:r w:rsidRPr="00BE6010">
        <w:rPr>
          <w:rFonts w:cstheme="minorHAnsi"/>
          <w:b/>
          <w:bCs/>
          <w:sz w:val="24"/>
          <w:szCs w:val="24"/>
        </w:rPr>
        <w:br/>
        <w:t xml:space="preserve">o ile wynika to z odrębnych przepisów - </w:t>
      </w:r>
      <w:r w:rsidRPr="00BE6010">
        <w:rPr>
          <w:rFonts w:cstheme="minorHAnsi"/>
          <w:bCs/>
          <w:sz w:val="24"/>
          <w:szCs w:val="24"/>
        </w:rPr>
        <w:t>Zamawiający</w:t>
      </w:r>
      <w:r w:rsidRPr="00BE6010">
        <w:rPr>
          <w:rFonts w:eastAsia="Calibri" w:cstheme="minorHAnsi"/>
          <w:sz w:val="24"/>
          <w:szCs w:val="24"/>
        </w:rPr>
        <w:t xml:space="preserve"> nie stawia warunku w </w:t>
      </w:r>
      <w:r w:rsidR="009241C8" w:rsidRPr="00BE6010">
        <w:rPr>
          <w:rFonts w:eastAsia="Calibri" w:cstheme="minorHAnsi"/>
          <w:sz w:val="24"/>
          <w:szCs w:val="24"/>
        </w:rPr>
        <w:t>tym</w:t>
      </w:r>
      <w:r w:rsidRPr="00BE6010">
        <w:rPr>
          <w:rFonts w:eastAsia="Calibri" w:cstheme="minorHAnsi"/>
          <w:sz w:val="24"/>
          <w:szCs w:val="24"/>
        </w:rPr>
        <w:t xml:space="preserve"> zakresie.</w:t>
      </w:r>
    </w:p>
    <w:bookmarkEnd w:id="3"/>
    <w:p w14:paraId="21DD4A68" w14:textId="07C4F4B6" w:rsidR="000C0438" w:rsidRPr="00BE6010" w:rsidRDefault="000C0438" w:rsidP="006B222F">
      <w:pPr>
        <w:pStyle w:val="Akapitzlist"/>
        <w:numPr>
          <w:ilvl w:val="0"/>
          <w:numId w:val="22"/>
        </w:numPr>
        <w:spacing w:after="0" w:line="240" w:lineRule="auto"/>
        <w:ind w:left="851" w:hanging="284"/>
        <w:jc w:val="both"/>
        <w:rPr>
          <w:rFonts w:cstheme="minorHAnsi"/>
          <w:b/>
          <w:bCs/>
          <w:sz w:val="24"/>
          <w:szCs w:val="24"/>
        </w:rPr>
      </w:pPr>
      <w:r w:rsidRPr="00BE6010">
        <w:rPr>
          <w:rFonts w:cstheme="minorHAnsi"/>
          <w:b/>
          <w:bCs/>
          <w:sz w:val="24"/>
          <w:szCs w:val="24"/>
        </w:rPr>
        <w:t>sytuacji ekonomicznej i finansowej</w:t>
      </w:r>
      <w:r w:rsidR="009241C8" w:rsidRPr="00BE6010">
        <w:rPr>
          <w:rFonts w:cstheme="minorHAnsi"/>
          <w:b/>
          <w:bCs/>
          <w:sz w:val="24"/>
          <w:szCs w:val="24"/>
        </w:rPr>
        <w:t xml:space="preserve"> - </w:t>
      </w:r>
      <w:r w:rsidRPr="00BE6010">
        <w:rPr>
          <w:rFonts w:cstheme="minorHAnsi"/>
          <w:bCs/>
          <w:sz w:val="24"/>
          <w:szCs w:val="24"/>
        </w:rPr>
        <w:t>Zama</w:t>
      </w:r>
      <w:r w:rsidRPr="00BE6010">
        <w:rPr>
          <w:rFonts w:eastAsia="Calibri" w:cstheme="minorHAnsi"/>
          <w:sz w:val="24"/>
          <w:szCs w:val="24"/>
        </w:rPr>
        <w:t>wiający nie stawia warunku w</w:t>
      </w:r>
      <w:r w:rsidR="009241C8" w:rsidRPr="00BE6010">
        <w:rPr>
          <w:rFonts w:eastAsia="Calibri" w:cstheme="minorHAnsi"/>
          <w:sz w:val="24"/>
          <w:szCs w:val="24"/>
        </w:rPr>
        <w:t> tym</w:t>
      </w:r>
      <w:r w:rsidRPr="00BE6010">
        <w:rPr>
          <w:rFonts w:eastAsia="Calibri" w:cstheme="minorHAnsi"/>
          <w:sz w:val="24"/>
          <w:szCs w:val="24"/>
        </w:rPr>
        <w:t xml:space="preserve"> zakresie.</w:t>
      </w:r>
    </w:p>
    <w:p w14:paraId="1CE3C834" w14:textId="046A769B" w:rsidR="009241C8" w:rsidRPr="00227B69" w:rsidRDefault="000C0438" w:rsidP="006B222F">
      <w:pPr>
        <w:pStyle w:val="Akapitzlist"/>
        <w:numPr>
          <w:ilvl w:val="0"/>
          <w:numId w:val="22"/>
        </w:numPr>
        <w:autoSpaceDE w:val="0"/>
        <w:autoSpaceDN w:val="0"/>
        <w:adjustRightInd w:val="0"/>
        <w:spacing w:after="0" w:line="240" w:lineRule="auto"/>
        <w:ind w:left="851" w:hanging="284"/>
        <w:jc w:val="both"/>
        <w:rPr>
          <w:rFonts w:cstheme="minorHAnsi"/>
          <w:b/>
          <w:bCs/>
          <w:sz w:val="24"/>
          <w:szCs w:val="24"/>
          <w:u w:val="single"/>
        </w:rPr>
      </w:pPr>
      <w:r w:rsidRPr="00227B69">
        <w:rPr>
          <w:rFonts w:cstheme="minorHAnsi"/>
          <w:b/>
          <w:bCs/>
          <w:sz w:val="24"/>
          <w:szCs w:val="24"/>
          <w:u w:val="single"/>
        </w:rPr>
        <w:t>zdolności technicznej lub zawodowej</w:t>
      </w:r>
      <w:r w:rsidR="0046261D" w:rsidRPr="00227B69">
        <w:rPr>
          <w:rFonts w:cstheme="minorHAnsi"/>
          <w:b/>
          <w:bCs/>
          <w:sz w:val="24"/>
          <w:szCs w:val="24"/>
          <w:u w:val="single"/>
        </w:rPr>
        <w:t>:</w:t>
      </w:r>
      <w:r w:rsidR="00D57C0E" w:rsidRPr="00227B69">
        <w:rPr>
          <w:rFonts w:cstheme="minorHAnsi"/>
          <w:b/>
          <w:bCs/>
          <w:sz w:val="24"/>
          <w:szCs w:val="24"/>
          <w:u w:val="single"/>
        </w:rPr>
        <w:t xml:space="preserve"> </w:t>
      </w:r>
    </w:p>
    <w:p w14:paraId="6F676E90" w14:textId="62CB00DD" w:rsidR="00D41A92" w:rsidRPr="00227B69" w:rsidRDefault="00D41A92" w:rsidP="006B222F">
      <w:pPr>
        <w:pStyle w:val="Akapitzlist"/>
        <w:numPr>
          <w:ilvl w:val="5"/>
          <w:numId w:val="21"/>
        </w:numPr>
        <w:spacing w:after="0" w:line="240" w:lineRule="auto"/>
        <w:ind w:left="1134" w:hanging="283"/>
        <w:jc w:val="both"/>
        <w:rPr>
          <w:rFonts w:cstheme="minorHAnsi"/>
          <w:b/>
          <w:sz w:val="24"/>
          <w:szCs w:val="24"/>
        </w:rPr>
      </w:pPr>
      <w:r w:rsidRPr="00227B69">
        <w:rPr>
          <w:rFonts w:cstheme="minorHAnsi"/>
          <w:b/>
          <w:sz w:val="24"/>
          <w:szCs w:val="24"/>
          <w:u w:val="single"/>
        </w:rPr>
        <w:t>warunek dotyczący doświadczenia</w:t>
      </w:r>
      <w:r w:rsidRPr="00227B69">
        <w:rPr>
          <w:rFonts w:cstheme="minorHAnsi"/>
          <w:b/>
          <w:sz w:val="24"/>
          <w:szCs w:val="24"/>
        </w:rPr>
        <w:t xml:space="preserve"> tj. </w:t>
      </w:r>
      <w:r w:rsidR="000E1588" w:rsidRPr="00227B69">
        <w:rPr>
          <w:rFonts w:cstheme="minorHAnsi"/>
          <w:b/>
          <w:sz w:val="24"/>
          <w:szCs w:val="24"/>
        </w:rPr>
        <w:t xml:space="preserve">warunek dotyczący </w:t>
      </w:r>
      <w:r w:rsidRPr="00227B69">
        <w:rPr>
          <w:rFonts w:cstheme="minorHAnsi"/>
          <w:b/>
          <w:sz w:val="24"/>
          <w:szCs w:val="24"/>
        </w:rPr>
        <w:t xml:space="preserve">wykonania, w okresie ostatnich </w:t>
      </w:r>
      <w:r w:rsidR="00BE6010" w:rsidRPr="00227B69">
        <w:rPr>
          <w:rFonts w:cstheme="minorHAnsi"/>
          <w:b/>
          <w:sz w:val="24"/>
          <w:szCs w:val="24"/>
        </w:rPr>
        <w:t>3</w:t>
      </w:r>
      <w:r w:rsidRPr="00227B69">
        <w:rPr>
          <w:rFonts w:cstheme="minorHAnsi"/>
          <w:b/>
          <w:sz w:val="24"/>
          <w:szCs w:val="24"/>
        </w:rPr>
        <w:t xml:space="preserve"> lat</w:t>
      </w:r>
      <w:r w:rsidR="003C0DD6" w:rsidRPr="00227B69">
        <w:rPr>
          <w:rFonts w:cstheme="minorHAnsi"/>
          <w:b/>
          <w:sz w:val="24"/>
          <w:szCs w:val="24"/>
        </w:rPr>
        <w:t>,</w:t>
      </w:r>
      <w:r w:rsidR="004177CF" w:rsidRPr="00227B69">
        <w:rPr>
          <w:rFonts w:cstheme="minorHAnsi"/>
          <w:b/>
          <w:sz w:val="24"/>
          <w:szCs w:val="24"/>
        </w:rPr>
        <w:t xml:space="preserve"> </w:t>
      </w:r>
      <w:r w:rsidRPr="00227B69">
        <w:rPr>
          <w:rFonts w:cstheme="minorHAnsi"/>
          <w:b/>
          <w:sz w:val="24"/>
          <w:szCs w:val="24"/>
        </w:rPr>
        <w:t>co najmniej</w:t>
      </w:r>
      <w:r w:rsidR="004177CF" w:rsidRPr="00227B69">
        <w:rPr>
          <w:rFonts w:cstheme="minorHAnsi"/>
          <w:b/>
          <w:sz w:val="24"/>
          <w:szCs w:val="24"/>
        </w:rPr>
        <w:t xml:space="preserve"> 1 zadania </w:t>
      </w:r>
      <w:r w:rsidR="00BE6010" w:rsidRPr="00227B69">
        <w:rPr>
          <w:rFonts w:cstheme="minorHAnsi"/>
          <w:b/>
          <w:sz w:val="24"/>
          <w:szCs w:val="24"/>
        </w:rPr>
        <w:t>polegającego na sprawowaniu nadzoru inwestorskiego lub kierowani</w:t>
      </w:r>
      <w:r w:rsidR="00227B69" w:rsidRPr="00227B69">
        <w:rPr>
          <w:rFonts w:cstheme="minorHAnsi"/>
          <w:b/>
          <w:sz w:val="24"/>
          <w:szCs w:val="24"/>
        </w:rPr>
        <w:t>u</w:t>
      </w:r>
      <w:r w:rsidR="00BE6010" w:rsidRPr="00227B69">
        <w:rPr>
          <w:rFonts w:cstheme="minorHAnsi"/>
          <w:b/>
          <w:sz w:val="24"/>
          <w:szCs w:val="24"/>
        </w:rPr>
        <w:t xml:space="preserve"> robotami budow</w:t>
      </w:r>
      <w:r w:rsidR="001D3CAD">
        <w:rPr>
          <w:rFonts w:cstheme="minorHAnsi"/>
          <w:b/>
          <w:sz w:val="24"/>
          <w:szCs w:val="24"/>
        </w:rPr>
        <w:t>la</w:t>
      </w:r>
      <w:r w:rsidR="00BE6010" w:rsidRPr="00227B69">
        <w:rPr>
          <w:rFonts w:cstheme="minorHAnsi"/>
          <w:b/>
          <w:sz w:val="24"/>
          <w:szCs w:val="24"/>
        </w:rPr>
        <w:t>nymi w branży konstrukcyjno</w:t>
      </w:r>
      <w:r w:rsidR="00227B69" w:rsidRPr="00227B69">
        <w:rPr>
          <w:rFonts w:cstheme="minorHAnsi"/>
          <w:b/>
          <w:sz w:val="24"/>
          <w:szCs w:val="24"/>
        </w:rPr>
        <w:t>-</w:t>
      </w:r>
      <w:r w:rsidR="00227B69" w:rsidRPr="00227B69">
        <w:rPr>
          <w:rFonts w:cstheme="minorHAnsi"/>
          <w:b/>
          <w:sz w:val="24"/>
          <w:szCs w:val="24"/>
        </w:rPr>
        <w:br/>
      </w:r>
      <w:r w:rsidR="00BE6010" w:rsidRPr="00227B69">
        <w:rPr>
          <w:rFonts w:cstheme="minorHAnsi"/>
          <w:b/>
          <w:sz w:val="24"/>
          <w:szCs w:val="24"/>
        </w:rPr>
        <w:t>-budowlanej przy realizacji zadania polegającego na budowie lub przebudowie budynku/budynków użyteczności publicznej o kubaturze min. 2 000 m</w:t>
      </w:r>
      <w:r w:rsidR="00BE6010" w:rsidRPr="00227B69">
        <w:rPr>
          <w:rFonts w:cstheme="minorHAnsi"/>
          <w:b/>
          <w:sz w:val="24"/>
          <w:szCs w:val="24"/>
          <w:vertAlign w:val="superscript"/>
        </w:rPr>
        <w:t>3</w:t>
      </w:r>
      <w:r w:rsidR="00BE6010" w:rsidRPr="00227B69">
        <w:rPr>
          <w:rFonts w:cstheme="minorHAnsi"/>
          <w:b/>
          <w:sz w:val="24"/>
          <w:szCs w:val="24"/>
        </w:rPr>
        <w:t xml:space="preserve"> i</w:t>
      </w:r>
      <w:r w:rsidR="00227B69" w:rsidRPr="00227B69">
        <w:rPr>
          <w:rFonts w:cstheme="minorHAnsi"/>
          <w:b/>
          <w:sz w:val="24"/>
          <w:szCs w:val="24"/>
        </w:rPr>
        <w:t> </w:t>
      </w:r>
      <w:r w:rsidR="00BE6010" w:rsidRPr="00227B69">
        <w:rPr>
          <w:rFonts w:cstheme="minorHAnsi"/>
          <w:b/>
          <w:sz w:val="24"/>
          <w:szCs w:val="24"/>
        </w:rPr>
        <w:t>wartości robót min. 3 000 000,00 zł brutto</w:t>
      </w:r>
      <w:r w:rsidRPr="00227B69">
        <w:rPr>
          <w:rFonts w:cstheme="minorHAnsi"/>
          <w:b/>
          <w:sz w:val="24"/>
          <w:szCs w:val="24"/>
        </w:rPr>
        <w:t xml:space="preserve">. </w:t>
      </w:r>
    </w:p>
    <w:p w14:paraId="3EAFB81C" w14:textId="4D02027A" w:rsidR="00D41A92" w:rsidRPr="00227B69" w:rsidRDefault="00D41A92" w:rsidP="00D41A92">
      <w:pPr>
        <w:pStyle w:val="Akapitzlist"/>
        <w:spacing w:after="0" w:line="240" w:lineRule="auto"/>
        <w:ind w:left="1134"/>
        <w:jc w:val="both"/>
        <w:rPr>
          <w:rFonts w:cstheme="minorHAnsi"/>
          <w:bCs/>
          <w:sz w:val="24"/>
          <w:szCs w:val="24"/>
        </w:rPr>
      </w:pPr>
      <w:r w:rsidRPr="00227B69">
        <w:rPr>
          <w:rFonts w:cstheme="minorHAnsi"/>
          <w:bCs/>
          <w:sz w:val="24"/>
          <w:szCs w:val="24"/>
        </w:rPr>
        <w:t>Przez jedno zadanie należy rozumieć zadanie świadczone na rzecz jednego Zleceniodawcy na podstawie jednej umowy.</w:t>
      </w:r>
    </w:p>
    <w:p w14:paraId="6125E227" w14:textId="077FE388" w:rsidR="00F408B6" w:rsidRPr="00227B69" w:rsidRDefault="00F408B6" w:rsidP="00F408B6">
      <w:pPr>
        <w:pStyle w:val="Akapitzlist"/>
        <w:spacing w:after="0" w:line="240" w:lineRule="auto"/>
        <w:ind w:left="1134"/>
        <w:jc w:val="both"/>
        <w:rPr>
          <w:rFonts w:cstheme="minorHAnsi"/>
          <w:bCs/>
          <w:sz w:val="24"/>
          <w:szCs w:val="24"/>
        </w:rPr>
      </w:pPr>
      <w:r w:rsidRPr="00227B69">
        <w:rPr>
          <w:rFonts w:cstheme="minorHAnsi"/>
          <w:bCs/>
          <w:sz w:val="24"/>
          <w:szCs w:val="24"/>
        </w:rPr>
        <w:t xml:space="preserve">Okres wyrażony powyżej w latach (w okresie ostatnich </w:t>
      </w:r>
      <w:r w:rsidR="00BE6010" w:rsidRPr="00227B69">
        <w:rPr>
          <w:rFonts w:cstheme="minorHAnsi"/>
          <w:bCs/>
          <w:sz w:val="24"/>
          <w:szCs w:val="24"/>
        </w:rPr>
        <w:t>3</w:t>
      </w:r>
      <w:r w:rsidRPr="00227B69">
        <w:rPr>
          <w:rFonts w:cstheme="minorHAnsi"/>
          <w:bCs/>
          <w:sz w:val="24"/>
          <w:szCs w:val="24"/>
        </w:rPr>
        <w:t xml:space="preserve"> lat) liczy się </w:t>
      </w:r>
      <w:bookmarkStart w:id="4" w:name="_Hlk85048707"/>
      <w:r w:rsidRPr="00227B69">
        <w:rPr>
          <w:rFonts w:cstheme="minorHAnsi"/>
          <w:bCs/>
          <w:sz w:val="24"/>
          <w:szCs w:val="24"/>
        </w:rPr>
        <w:t>wstecz od dnia, w którym upływa termin składania ofert</w:t>
      </w:r>
      <w:bookmarkEnd w:id="4"/>
      <w:r w:rsidRPr="00227B69">
        <w:rPr>
          <w:rFonts w:cstheme="minorHAnsi"/>
          <w:bCs/>
          <w:sz w:val="24"/>
          <w:szCs w:val="24"/>
        </w:rPr>
        <w:t>.</w:t>
      </w:r>
    </w:p>
    <w:p w14:paraId="6B66E4F5" w14:textId="4C5F4CF1" w:rsidR="003C0DD6" w:rsidRPr="00227B69" w:rsidRDefault="003C0DD6" w:rsidP="00F408B6">
      <w:pPr>
        <w:pStyle w:val="Akapitzlist"/>
        <w:spacing w:after="0" w:line="240" w:lineRule="auto"/>
        <w:ind w:left="1134"/>
        <w:jc w:val="both"/>
        <w:rPr>
          <w:rFonts w:cstheme="minorHAnsi"/>
          <w:bCs/>
          <w:sz w:val="24"/>
          <w:szCs w:val="24"/>
        </w:rPr>
      </w:pPr>
      <w:r w:rsidRPr="00227B69">
        <w:rPr>
          <w:rFonts w:cstheme="minorHAnsi"/>
          <w:bCs/>
          <w:sz w:val="24"/>
          <w:szCs w:val="24"/>
        </w:rPr>
        <w:t>Wartość podaną w walutach innych niż PLN wykonawca przeliczy wg średniego kursu NBP na dzień opublikowania bieżącego postępowania.</w:t>
      </w:r>
    </w:p>
    <w:p w14:paraId="7F1792C9" w14:textId="54A67DFE" w:rsidR="00E42A88" w:rsidRPr="00227B69" w:rsidRDefault="00E42A88" w:rsidP="00F408B6">
      <w:pPr>
        <w:pStyle w:val="Akapitzlist"/>
        <w:spacing w:after="0" w:line="240" w:lineRule="auto"/>
        <w:ind w:left="1134"/>
        <w:jc w:val="both"/>
        <w:rPr>
          <w:rFonts w:cstheme="minorHAnsi"/>
          <w:bCs/>
          <w:sz w:val="24"/>
          <w:szCs w:val="24"/>
        </w:rPr>
      </w:pPr>
      <w:r w:rsidRPr="00227B69">
        <w:rPr>
          <w:rFonts w:cstheme="minorHAnsi"/>
          <w:bCs/>
          <w:sz w:val="24"/>
          <w:szCs w:val="24"/>
        </w:rPr>
        <w:t xml:space="preserve">Jeżeli wykonawca powołuje się na doświadczenie w realizacji </w:t>
      </w:r>
      <w:r w:rsidR="00227B69" w:rsidRPr="00227B69">
        <w:rPr>
          <w:rFonts w:cstheme="minorHAnsi"/>
          <w:bCs/>
          <w:sz w:val="24"/>
          <w:szCs w:val="24"/>
        </w:rPr>
        <w:t>usług</w:t>
      </w:r>
      <w:r w:rsidRPr="00227B69">
        <w:rPr>
          <w:rFonts w:cstheme="minorHAnsi"/>
          <w:bCs/>
          <w:sz w:val="24"/>
          <w:szCs w:val="24"/>
        </w:rPr>
        <w:t xml:space="preserve">, wykonywanych wspólnie z innymi wykonawcami, wykaz dotyczy </w:t>
      </w:r>
      <w:r w:rsidR="00227B69" w:rsidRPr="00227B69">
        <w:rPr>
          <w:rFonts w:cstheme="minorHAnsi"/>
          <w:bCs/>
          <w:sz w:val="24"/>
          <w:szCs w:val="24"/>
        </w:rPr>
        <w:t>usług</w:t>
      </w:r>
      <w:r w:rsidRPr="00227B69">
        <w:rPr>
          <w:rFonts w:cstheme="minorHAnsi"/>
          <w:bCs/>
          <w:sz w:val="24"/>
          <w:szCs w:val="24"/>
        </w:rPr>
        <w:t>, w których wykonaniu wykonawca ten bezpośrednio uczestniczył.</w:t>
      </w:r>
    </w:p>
    <w:p w14:paraId="69600825" w14:textId="32C208A9" w:rsidR="00227B69" w:rsidRPr="00010447" w:rsidRDefault="00227B69" w:rsidP="00227B69">
      <w:pPr>
        <w:pStyle w:val="Akapitzlist"/>
        <w:spacing w:after="0" w:line="240" w:lineRule="auto"/>
        <w:ind w:left="1134"/>
        <w:jc w:val="both"/>
        <w:rPr>
          <w:rFonts w:cstheme="minorHAnsi"/>
          <w:bCs/>
          <w:sz w:val="24"/>
          <w:szCs w:val="24"/>
        </w:rPr>
      </w:pPr>
      <w:r w:rsidRPr="00010447">
        <w:rPr>
          <w:rFonts w:cstheme="minorHAnsi"/>
          <w:bCs/>
          <w:sz w:val="24"/>
          <w:szCs w:val="24"/>
        </w:rPr>
        <w:t>Jako budynek użyteczności publicznej należy rozumieć budynek,</w:t>
      </w:r>
      <w:r w:rsidR="00CA457E">
        <w:rPr>
          <w:rFonts w:cstheme="minorHAnsi"/>
          <w:bCs/>
          <w:sz w:val="24"/>
          <w:szCs w:val="24"/>
        </w:rPr>
        <w:t xml:space="preserve"> o</w:t>
      </w:r>
      <w:r w:rsidRPr="00010447">
        <w:rPr>
          <w:rFonts w:cstheme="minorHAnsi"/>
          <w:bCs/>
          <w:sz w:val="24"/>
          <w:szCs w:val="24"/>
        </w:rPr>
        <w:t xml:space="preserve"> którym mowa w § 3 pkt 6 Rozporządzenia Ministra Infrastruktury z dnia 12 kwietnia 2002 r. w sprawie warunków technicznych, jakim powinny odpowiadać budynki i ich usytuowanie (tekst jedn. Dz. U. z 2019 r., poz. 1065 ze zm.).</w:t>
      </w:r>
    </w:p>
    <w:p w14:paraId="7B439A1E" w14:textId="77777777" w:rsidR="000A7843" w:rsidRPr="00FF7C6A" w:rsidRDefault="000A7843" w:rsidP="00F408B6">
      <w:pPr>
        <w:pStyle w:val="Akapitzlist"/>
        <w:spacing w:after="0" w:line="240" w:lineRule="auto"/>
        <w:ind w:left="1134"/>
        <w:jc w:val="both"/>
        <w:rPr>
          <w:rFonts w:cstheme="minorHAnsi"/>
          <w:bCs/>
          <w:sz w:val="24"/>
          <w:szCs w:val="24"/>
          <w:highlight w:val="yellow"/>
        </w:rPr>
      </w:pPr>
    </w:p>
    <w:p w14:paraId="69FFA4FC" w14:textId="77777777" w:rsidR="00557022" w:rsidRPr="00D8354B" w:rsidRDefault="00D41A92" w:rsidP="006B222F">
      <w:pPr>
        <w:pStyle w:val="Akapitzlist"/>
        <w:numPr>
          <w:ilvl w:val="5"/>
          <w:numId w:val="21"/>
        </w:numPr>
        <w:spacing w:after="0" w:line="240" w:lineRule="auto"/>
        <w:ind w:left="1134" w:hanging="283"/>
        <w:jc w:val="both"/>
        <w:rPr>
          <w:rFonts w:ascii="Times New Roman" w:hAnsi="Times New Roman" w:cs="Times New Roman"/>
          <w:b/>
          <w:sz w:val="24"/>
          <w:szCs w:val="24"/>
        </w:rPr>
      </w:pPr>
      <w:r w:rsidRPr="00D8354B">
        <w:rPr>
          <w:rFonts w:cstheme="minorHAnsi"/>
          <w:b/>
          <w:sz w:val="24"/>
          <w:szCs w:val="24"/>
          <w:u w:val="single"/>
        </w:rPr>
        <w:t>warunek dotyczący osób skierowanych przez Wykonawcę do realizacji zamówienia</w:t>
      </w:r>
      <w:r w:rsidRPr="00D8354B">
        <w:rPr>
          <w:rFonts w:cstheme="minorHAnsi"/>
          <w:b/>
          <w:sz w:val="24"/>
          <w:szCs w:val="24"/>
        </w:rPr>
        <w:t xml:space="preserve"> tj. warunek dotyczący dysponowania</w:t>
      </w:r>
      <w:r w:rsidR="00557022" w:rsidRPr="00D8354B">
        <w:rPr>
          <w:rFonts w:cstheme="minorHAnsi"/>
          <w:b/>
          <w:sz w:val="24"/>
          <w:szCs w:val="24"/>
        </w:rPr>
        <w:t>:</w:t>
      </w:r>
    </w:p>
    <w:p w14:paraId="44BFC225" w14:textId="326E59C7" w:rsidR="00557022" w:rsidRPr="00D8354B" w:rsidRDefault="00557022" w:rsidP="006B222F">
      <w:pPr>
        <w:pStyle w:val="Akapitzlist"/>
        <w:numPr>
          <w:ilvl w:val="0"/>
          <w:numId w:val="46"/>
        </w:numPr>
        <w:spacing w:after="0" w:line="240" w:lineRule="auto"/>
        <w:ind w:left="1418" w:hanging="284"/>
        <w:jc w:val="both"/>
        <w:rPr>
          <w:rFonts w:cstheme="minorHAnsi"/>
          <w:bCs/>
          <w:sz w:val="24"/>
          <w:szCs w:val="24"/>
        </w:rPr>
      </w:pPr>
      <w:r w:rsidRPr="00D8354B">
        <w:rPr>
          <w:rFonts w:cstheme="minorHAnsi"/>
          <w:bCs/>
          <w:sz w:val="24"/>
          <w:szCs w:val="24"/>
        </w:rPr>
        <w:t>osobą</w:t>
      </w:r>
      <w:r w:rsidR="00D8354B" w:rsidRPr="00D8354B">
        <w:rPr>
          <w:rFonts w:cstheme="minorHAnsi"/>
          <w:bCs/>
          <w:sz w:val="24"/>
          <w:szCs w:val="24"/>
        </w:rPr>
        <w:t>,</w:t>
      </w:r>
      <w:r w:rsidRPr="00D8354B">
        <w:rPr>
          <w:rFonts w:cstheme="minorHAnsi"/>
          <w:bCs/>
          <w:sz w:val="24"/>
          <w:szCs w:val="24"/>
        </w:rPr>
        <w:t xml:space="preserve"> </w:t>
      </w:r>
      <w:r w:rsidR="00D8354B" w:rsidRPr="00D8354B">
        <w:rPr>
          <w:rFonts w:cstheme="minorHAnsi"/>
          <w:bCs/>
          <w:sz w:val="24"/>
          <w:szCs w:val="24"/>
        </w:rPr>
        <w:t xml:space="preserve">którą Wykonawca wyznacza do sprawowania nadzoru inwestorskiego w branży konstrukcyjno-budowlanej, </w:t>
      </w:r>
      <w:r w:rsidRPr="00D8354B">
        <w:rPr>
          <w:rFonts w:cstheme="minorHAnsi"/>
          <w:bCs/>
          <w:sz w:val="24"/>
          <w:szCs w:val="24"/>
        </w:rPr>
        <w:t>posiadającą uprawnienia budowlane do kierowania robotami budowlanymi w specjalności konstrukcyjno-budowlanej bez ograniczeń oraz</w:t>
      </w:r>
    </w:p>
    <w:p w14:paraId="0B87E7C0" w14:textId="79746E0E" w:rsidR="00557022" w:rsidRPr="00D8354B" w:rsidRDefault="00557022" w:rsidP="006B222F">
      <w:pPr>
        <w:pStyle w:val="Akapitzlist"/>
        <w:numPr>
          <w:ilvl w:val="0"/>
          <w:numId w:val="46"/>
        </w:numPr>
        <w:spacing w:after="0" w:line="240" w:lineRule="auto"/>
        <w:ind w:left="1418" w:hanging="284"/>
        <w:jc w:val="both"/>
        <w:rPr>
          <w:rFonts w:cstheme="minorHAnsi"/>
          <w:bCs/>
          <w:sz w:val="24"/>
          <w:szCs w:val="24"/>
        </w:rPr>
      </w:pPr>
      <w:r w:rsidRPr="00D8354B">
        <w:rPr>
          <w:rFonts w:cstheme="minorHAnsi"/>
          <w:bCs/>
          <w:sz w:val="24"/>
          <w:szCs w:val="24"/>
        </w:rPr>
        <w:t>osobą</w:t>
      </w:r>
      <w:r w:rsidR="00D8354B" w:rsidRPr="00D8354B">
        <w:rPr>
          <w:rFonts w:cstheme="minorHAnsi"/>
          <w:bCs/>
          <w:sz w:val="24"/>
          <w:szCs w:val="24"/>
        </w:rPr>
        <w:t xml:space="preserve">, którą Wykonawca wyznacza do sprawowania nadzoru inwestorskiego w branży elektrycznej, </w:t>
      </w:r>
      <w:r w:rsidRPr="00D8354B">
        <w:rPr>
          <w:rFonts w:cstheme="minorHAnsi"/>
          <w:bCs/>
          <w:sz w:val="24"/>
          <w:szCs w:val="24"/>
        </w:rPr>
        <w:t>posiadającą uprawnienia budowlane do kierowania robotami budowlanymi w specjalności instalacyjnej w zakresie sieci, instalacji i</w:t>
      </w:r>
      <w:r w:rsidR="00D8354B" w:rsidRPr="00D8354B">
        <w:rPr>
          <w:rFonts w:cstheme="minorHAnsi"/>
          <w:bCs/>
          <w:sz w:val="24"/>
          <w:szCs w:val="24"/>
        </w:rPr>
        <w:t> </w:t>
      </w:r>
      <w:r w:rsidRPr="00D8354B">
        <w:rPr>
          <w:rFonts w:cstheme="minorHAnsi"/>
          <w:bCs/>
          <w:sz w:val="24"/>
          <w:szCs w:val="24"/>
        </w:rPr>
        <w:t>urządzeń elektrycznych i elektroenergetycznych bez ograniczeń oraz</w:t>
      </w:r>
    </w:p>
    <w:p w14:paraId="77D27036" w14:textId="5F48ED87" w:rsidR="00557022" w:rsidRPr="00D8354B" w:rsidRDefault="00D8354B" w:rsidP="006B222F">
      <w:pPr>
        <w:pStyle w:val="Akapitzlist"/>
        <w:numPr>
          <w:ilvl w:val="0"/>
          <w:numId w:val="46"/>
        </w:numPr>
        <w:spacing w:after="0" w:line="240" w:lineRule="auto"/>
        <w:ind w:left="1418" w:hanging="284"/>
        <w:jc w:val="both"/>
        <w:rPr>
          <w:rFonts w:cstheme="minorHAnsi"/>
          <w:bCs/>
          <w:sz w:val="24"/>
          <w:szCs w:val="24"/>
        </w:rPr>
      </w:pPr>
      <w:r w:rsidRPr="00D8354B">
        <w:rPr>
          <w:rFonts w:cstheme="minorHAnsi"/>
          <w:bCs/>
          <w:sz w:val="24"/>
          <w:szCs w:val="24"/>
        </w:rPr>
        <w:t>osobą, którą Wykonawca wyznacza do sprawowania nadzoru inwestorskiego w branży sanitarnej,</w:t>
      </w:r>
      <w:r w:rsidR="00557022" w:rsidRPr="00D8354B">
        <w:rPr>
          <w:rFonts w:cstheme="minorHAnsi"/>
          <w:bCs/>
          <w:sz w:val="24"/>
          <w:szCs w:val="24"/>
        </w:rPr>
        <w:t xml:space="preserve"> posiadającą uprawnienia budowlane do kierowania robotami budowlanymi w specjalności instalacyjnej w zakresie sieci, instalacji i</w:t>
      </w:r>
      <w:r w:rsidRPr="00D8354B">
        <w:rPr>
          <w:rFonts w:cstheme="minorHAnsi"/>
          <w:bCs/>
          <w:sz w:val="24"/>
          <w:szCs w:val="24"/>
        </w:rPr>
        <w:t> </w:t>
      </w:r>
      <w:r w:rsidR="00557022" w:rsidRPr="00D8354B">
        <w:rPr>
          <w:rFonts w:cstheme="minorHAnsi"/>
          <w:bCs/>
          <w:sz w:val="24"/>
          <w:szCs w:val="24"/>
        </w:rPr>
        <w:t>urządzeń cieplnych, wentylacyjnych, gazowych, wodociągowych i</w:t>
      </w:r>
      <w:r w:rsidRPr="00D8354B">
        <w:rPr>
          <w:rFonts w:cstheme="minorHAnsi"/>
          <w:bCs/>
          <w:sz w:val="24"/>
          <w:szCs w:val="24"/>
        </w:rPr>
        <w:t> </w:t>
      </w:r>
      <w:r w:rsidR="00557022" w:rsidRPr="00D8354B">
        <w:rPr>
          <w:rFonts w:cstheme="minorHAnsi"/>
          <w:bCs/>
          <w:sz w:val="24"/>
          <w:szCs w:val="24"/>
        </w:rPr>
        <w:t>kanalizacyjnych bez ograniczeń oraz</w:t>
      </w:r>
    </w:p>
    <w:p w14:paraId="5F27C20C" w14:textId="679DFCF8" w:rsidR="00557022" w:rsidRPr="00D8354B" w:rsidRDefault="00D8354B" w:rsidP="006B222F">
      <w:pPr>
        <w:pStyle w:val="Akapitzlist"/>
        <w:numPr>
          <w:ilvl w:val="0"/>
          <w:numId w:val="46"/>
        </w:numPr>
        <w:spacing w:after="0" w:line="240" w:lineRule="auto"/>
        <w:ind w:left="1418" w:hanging="284"/>
        <w:jc w:val="both"/>
        <w:rPr>
          <w:rFonts w:cstheme="minorHAnsi"/>
          <w:bCs/>
          <w:sz w:val="24"/>
          <w:szCs w:val="24"/>
        </w:rPr>
      </w:pPr>
      <w:r w:rsidRPr="00D8354B">
        <w:rPr>
          <w:rFonts w:cstheme="minorHAnsi"/>
          <w:bCs/>
          <w:sz w:val="24"/>
          <w:szCs w:val="24"/>
        </w:rPr>
        <w:lastRenderedPageBreak/>
        <w:t xml:space="preserve">osobą, którą Wykonawca wyznacza do sprawowania nadzoru inwestorskiego w branży telekomunikacyjnej, </w:t>
      </w:r>
      <w:r w:rsidR="00557022" w:rsidRPr="00D8354B">
        <w:rPr>
          <w:rFonts w:cstheme="minorHAnsi"/>
          <w:bCs/>
          <w:sz w:val="24"/>
          <w:szCs w:val="24"/>
        </w:rPr>
        <w:t>posiadającą uprawnienia budowlane do kierowania robotami budowlanymi w specjalności instalacyjnej w zakresie instalacji i urządzeń telekomunikacyjnych bez ograniczeń oraz</w:t>
      </w:r>
    </w:p>
    <w:p w14:paraId="5347A13D" w14:textId="7FF4C078" w:rsidR="00557022" w:rsidRPr="00D8354B" w:rsidRDefault="00D8354B" w:rsidP="006B222F">
      <w:pPr>
        <w:pStyle w:val="Akapitzlist"/>
        <w:numPr>
          <w:ilvl w:val="0"/>
          <w:numId w:val="46"/>
        </w:numPr>
        <w:spacing w:after="0" w:line="240" w:lineRule="auto"/>
        <w:ind w:left="1418" w:hanging="284"/>
        <w:jc w:val="both"/>
        <w:rPr>
          <w:rFonts w:ascii="Times New Roman" w:hAnsi="Times New Roman" w:cs="Times New Roman"/>
          <w:b/>
          <w:sz w:val="24"/>
          <w:szCs w:val="24"/>
        </w:rPr>
      </w:pPr>
      <w:r w:rsidRPr="00D8354B">
        <w:rPr>
          <w:rFonts w:cstheme="minorHAnsi"/>
          <w:bCs/>
          <w:sz w:val="24"/>
          <w:szCs w:val="24"/>
        </w:rPr>
        <w:t>osobą, którą Wykonawca wyznacza do sprawowania nadzoru inwestorskiego w branży drogowej,</w:t>
      </w:r>
      <w:r w:rsidR="00557022" w:rsidRPr="00D8354B">
        <w:rPr>
          <w:rFonts w:cstheme="minorHAnsi"/>
          <w:bCs/>
          <w:sz w:val="24"/>
          <w:szCs w:val="24"/>
        </w:rPr>
        <w:t xml:space="preserve"> posiadającą uprawnienia budowlane do kierowania robotami budowlanymi w specjalności inżynieryjnej drogowej.</w:t>
      </w:r>
    </w:p>
    <w:p w14:paraId="192088F4" w14:textId="77777777" w:rsidR="00557022" w:rsidRPr="00FF7C6A" w:rsidRDefault="00557022" w:rsidP="00557022">
      <w:pPr>
        <w:pStyle w:val="Akapitzlist"/>
        <w:spacing w:after="0" w:line="240" w:lineRule="auto"/>
        <w:ind w:left="1134"/>
        <w:jc w:val="both"/>
        <w:rPr>
          <w:rFonts w:ascii="Times New Roman" w:hAnsi="Times New Roman" w:cs="Times New Roman"/>
          <w:b/>
          <w:sz w:val="24"/>
          <w:szCs w:val="24"/>
          <w:highlight w:val="yellow"/>
        </w:rPr>
      </w:pPr>
    </w:p>
    <w:p w14:paraId="42E3EBCC" w14:textId="0C3FCF0E" w:rsidR="0046261D" w:rsidRPr="00D5621F" w:rsidRDefault="0046261D" w:rsidP="00D13AAC">
      <w:pPr>
        <w:pStyle w:val="NormalnyWeb"/>
        <w:spacing w:before="0" w:beforeAutospacing="0" w:after="0" w:afterAutospacing="0"/>
        <w:ind w:left="1134"/>
        <w:rPr>
          <w:rFonts w:asciiTheme="minorHAnsi" w:hAnsiTheme="minorHAnsi" w:cstheme="minorHAnsi"/>
          <w:color w:val="000000"/>
          <w:sz w:val="24"/>
          <w:szCs w:val="24"/>
        </w:rPr>
      </w:pPr>
      <w:r w:rsidRPr="00D5621F">
        <w:rPr>
          <w:rFonts w:asciiTheme="minorHAnsi" w:hAnsiTheme="minorHAnsi" w:cstheme="minorHAnsi"/>
          <w:sz w:val="24"/>
          <w:szCs w:val="24"/>
        </w:rPr>
        <w:t xml:space="preserve">Osoby posiadające uprawnienia budowlane do kierowania robotami budowlanymi </w:t>
      </w:r>
      <w:r w:rsidRPr="00D5621F">
        <w:rPr>
          <w:rFonts w:asciiTheme="minorHAnsi" w:hAnsiTheme="minorHAnsi" w:cstheme="minorHAnsi"/>
          <w:color w:val="000000"/>
          <w:sz w:val="24"/>
          <w:szCs w:val="24"/>
        </w:rPr>
        <w:t>powinny posiadać uprawnienia budowlane zgodnie z ustawą z dnia 7 lipca 1994 r. Prawo budowlane (tekst jedn. Dz. U. z 20</w:t>
      </w:r>
      <w:r w:rsidR="00D13AAC" w:rsidRPr="00D5621F">
        <w:rPr>
          <w:rFonts w:asciiTheme="minorHAnsi" w:hAnsiTheme="minorHAnsi" w:cstheme="minorHAnsi"/>
          <w:color w:val="000000"/>
          <w:sz w:val="24"/>
          <w:szCs w:val="24"/>
        </w:rPr>
        <w:t>2</w:t>
      </w:r>
      <w:r w:rsidR="00D84D34" w:rsidRPr="00D5621F">
        <w:rPr>
          <w:rFonts w:asciiTheme="minorHAnsi" w:hAnsiTheme="minorHAnsi" w:cstheme="minorHAnsi"/>
          <w:color w:val="000000"/>
          <w:sz w:val="24"/>
          <w:szCs w:val="24"/>
        </w:rPr>
        <w:t>1</w:t>
      </w:r>
      <w:r w:rsidRPr="00D5621F">
        <w:rPr>
          <w:rFonts w:asciiTheme="minorHAnsi" w:hAnsiTheme="minorHAnsi" w:cstheme="minorHAnsi"/>
          <w:color w:val="000000"/>
          <w:sz w:val="24"/>
          <w:szCs w:val="24"/>
        </w:rPr>
        <w:t xml:space="preserve"> r., poz. </w:t>
      </w:r>
      <w:r w:rsidR="00D84D34" w:rsidRPr="00D5621F">
        <w:rPr>
          <w:rFonts w:asciiTheme="minorHAnsi" w:hAnsiTheme="minorHAnsi" w:cstheme="minorHAnsi"/>
          <w:color w:val="000000"/>
          <w:sz w:val="24"/>
          <w:szCs w:val="24"/>
        </w:rPr>
        <w:t>2351</w:t>
      </w:r>
      <w:r w:rsidRPr="00D5621F">
        <w:rPr>
          <w:rFonts w:asciiTheme="minorHAnsi" w:hAnsiTheme="minorHAnsi" w:cstheme="minorHAnsi"/>
          <w:color w:val="000000"/>
          <w:sz w:val="24"/>
          <w:szCs w:val="24"/>
        </w:rPr>
        <w:t xml:space="preserve"> ze zm.) oraz Rozporządzeniem Ministra Inwestycji i Rozwoju z dnia 29 kwietnia 2019 r. w</w:t>
      </w:r>
      <w:r w:rsidR="00053910" w:rsidRPr="00D5621F">
        <w:rPr>
          <w:rFonts w:asciiTheme="minorHAnsi" w:hAnsiTheme="minorHAnsi" w:cstheme="minorHAnsi"/>
          <w:color w:val="000000"/>
          <w:sz w:val="24"/>
          <w:szCs w:val="24"/>
        </w:rPr>
        <w:t> </w:t>
      </w:r>
      <w:r w:rsidRPr="00D5621F">
        <w:rPr>
          <w:rFonts w:asciiTheme="minorHAnsi" w:hAnsiTheme="minorHAnsi" w:cstheme="minorHAnsi"/>
          <w:color w:val="000000"/>
          <w:sz w:val="24"/>
          <w:szCs w:val="24"/>
        </w:rPr>
        <w:t>sprawie przygotowania zawodowego do wykonywania samodzielnych funkcji technicznych w budownictwie (Dz. U. z 2019 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w:t>
      </w:r>
      <w:r w:rsidR="00DD0E2C" w:rsidRPr="00D5621F">
        <w:rPr>
          <w:rFonts w:asciiTheme="minorHAnsi" w:hAnsiTheme="minorHAnsi" w:cstheme="minorHAnsi"/>
          <w:color w:val="000000"/>
          <w:sz w:val="24"/>
          <w:szCs w:val="24"/>
        </w:rPr>
        <w:t>1</w:t>
      </w:r>
      <w:r w:rsidRPr="00D5621F">
        <w:rPr>
          <w:rFonts w:asciiTheme="minorHAnsi" w:hAnsiTheme="minorHAnsi" w:cstheme="minorHAnsi"/>
          <w:color w:val="000000"/>
          <w:sz w:val="24"/>
          <w:szCs w:val="24"/>
        </w:rPr>
        <w:t xml:space="preserve"> r., poz. </w:t>
      </w:r>
      <w:r w:rsidR="00DD0E2C" w:rsidRPr="00D5621F">
        <w:rPr>
          <w:rFonts w:asciiTheme="minorHAnsi" w:hAnsiTheme="minorHAnsi" w:cstheme="minorHAnsi"/>
          <w:color w:val="000000"/>
          <w:sz w:val="24"/>
          <w:szCs w:val="24"/>
        </w:rPr>
        <w:t>1646</w:t>
      </w:r>
      <w:r w:rsidRPr="00D5621F">
        <w:rPr>
          <w:rFonts w:asciiTheme="minorHAnsi" w:hAnsiTheme="minorHAnsi" w:cstheme="minorHAnsi"/>
          <w:color w:val="000000"/>
          <w:sz w:val="24"/>
          <w:szCs w:val="24"/>
        </w:rPr>
        <w:t>).</w:t>
      </w:r>
    </w:p>
    <w:p w14:paraId="6356E245" w14:textId="77777777" w:rsidR="004C0BBB" w:rsidRPr="00FF7C6A" w:rsidRDefault="004C0BBB" w:rsidP="00D13AAC">
      <w:pPr>
        <w:pStyle w:val="NormalnyWeb"/>
        <w:spacing w:before="0" w:beforeAutospacing="0" w:after="0" w:afterAutospacing="0"/>
        <w:ind w:left="1134"/>
        <w:rPr>
          <w:rFonts w:asciiTheme="minorHAnsi" w:hAnsiTheme="minorHAnsi" w:cstheme="minorHAnsi"/>
          <w:color w:val="000000"/>
          <w:sz w:val="24"/>
          <w:szCs w:val="24"/>
          <w:highlight w:val="yellow"/>
        </w:rPr>
      </w:pPr>
    </w:p>
    <w:p w14:paraId="021154E5" w14:textId="32801E0F" w:rsidR="00983FD9" w:rsidRPr="00835E36"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835E36">
        <w:rPr>
          <w:rFonts w:eastAsia="Calibri" w:cstheme="minorHAnsi"/>
          <w:sz w:val="24"/>
          <w:szCs w:val="24"/>
        </w:rPr>
        <w:t>Zamawiający, w stosunku do Wykonawców wspólnie ubiegających się o udzielenie zamówienia, w odniesieniu do warunku dotyczącego zdolności technicznej lub zawodowej – dopuszcza łączne spełnianie warunk</w:t>
      </w:r>
      <w:r w:rsidR="00A324F2" w:rsidRPr="00835E36">
        <w:rPr>
          <w:rFonts w:eastAsia="Calibri" w:cstheme="minorHAnsi"/>
          <w:sz w:val="24"/>
          <w:szCs w:val="24"/>
        </w:rPr>
        <w:t>ów</w:t>
      </w:r>
      <w:r w:rsidRPr="00835E36">
        <w:rPr>
          <w:rFonts w:eastAsia="Calibri" w:cstheme="minorHAnsi"/>
          <w:sz w:val="24"/>
          <w:szCs w:val="24"/>
        </w:rPr>
        <w:t xml:space="preserve"> przez Wykonawców. </w:t>
      </w:r>
    </w:p>
    <w:p w14:paraId="395B0289" w14:textId="7404331F" w:rsidR="000C0438" w:rsidRPr="00835E36"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835E36">
        <w:rPr>
          <w:rFonts w:eastAsia="Calibri" w:cstheme="minorHAnsi"/>
          <w:sz w:val="24"/>
          <w:szCs w:val="24"/>
        </w:rPr>
        <w:t>Ocena spełniania warunków udziału w postępowaniu o zamówienie publiczne przeprowadzona będzie w oparciu o złożone przez wykonawców oświadczenia i</w:t>
      </w:r>
      <w:r w:rsidR="00983FD9" w:rsidRPr="00835E36">
        <w:rPr>
          <w:rFonts w:eastAsia="Calibri" w:cstheme="minorHAnsi"/>
          <w:sz w:val="24"/>
          <w:szCs w:val="24"/>
        </w:rPr>
        <w:t> </w:t>
      </w:r>
      <w:r w:rsidRPr="00835E36">
        <w:rPr>
          <w:rFonts w:eastAsia="Calibri" w:cstheme="minorHAnsi"/>
          <w:sz w:val="24"/>
          <w:szCs w:val="24"/>
        </w:rPr>
        <w:t>dokumenty zgodnie z formułą „spełnia – nie spełnia”.</w:t>
      </w:r>
    </w:p>
    <w:p w14:paraId="2683C795" w14:textId="6558D17E" w:rsidR="0010068E" w:rsidRPr="00835E36"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835E36">
        <w:rPr>
          <w:rFonts w:eastAsia="Calibri" w:cstheme="minorHAnsi"/>
          <w:sz w:val="24"/>
          <w:szCs w:val="24"/>
        </w:rPr>
        <w:t xml:space="preserve">Wykonawca może w celu potwierdzenia spełniania warunków udziału w postępowaniu, </w:t>
      </w:r>
      <w:r w:rsidRPr="00835E36">
        <w:rPr>
          <w:rFonts w:eastAsia="Calibri" w:cstheme="minorHAnsi"/>
          <w:sz w:val="24"/>
          <w:szCs w:val="24"/>
        </w:rPr>
        <w:br/>
        <w:t>w stosownych sytuacjach oraz w odniesieniu do konkretnego zamówienia, lub jego części, polegać na zdolnościach technicznych lub zawodowych innych podmiotów, niezależnie od charakteru prawnego łączących go z nim stosunków prawnych.</w:t>
      </w:r>
      <w:r w:rsidR="0010068E" w:rsidRPr="00835E36">
        <w:rPr>
          <w:rFonts w:eastAsia="Calibri" w:cstheme="minorHAnsi"/>
          <w:sz w:val="24"/>
          <w:szCs w:val="24"/>
        </w:rPr>
        <w:t xml:space="preserve"> W odniesieniu do warunku dotyczącego doświadczenia Wykonawca może polegać na zdolnościach podmiotów udostępniających zasoby, jeśli podmioty te wykonają </w:t>
      </w:r>
      <w:r w:rsidR="00835E36" w:rsidRPr="00835E36">
        <w:rPr>
          <w:rFonts w:eastAsia="Calibri" w:cstheme="minorHAnsi"/>
          <w:sz w:val="24"/>
          <w:szCs w:val="24"/>
        </w:rPr>
        <w:t>usługi,</w:t>
      </w:r>
      <w:r w:rsidR="0010068E" w:rsidRPr="00835E36">
        <w:rPr>
          <w:rFonts w:eastAsia="Calibri" w:cstheme="minorHAnsi"/>
          <w:sz w:val="24"/>
          <w:szCs w:val="24"/>
        </w:rPr>
        <w:t xml:space="preserve"> do realizacji których te zdolności są wymagane.</w:t>
      </w:r>
    </w:p>
    <w:p w14:paraId="0C068721" w14:textId="5F89F3D1" w:rsidR="000C0438" w:rsidRPr="002A17D5"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2A17D5">
        <w:rPr>
          <w:rFonts w:eastAsia="Calibri" w:cstheme="minorHAnsi"/>
          <w:sz w:val="24"/>
          <w:szCs w:val="24"/>
        </w:rPr>
        <w:t>Wykonawca, który polega na zdolnościach podmiotów</w:t>
      </w:r>
      <w:r w:rsidR="0010068E" w:rsidRPr="002A17D5">
        <w:rPr>
          <w:rFonts w:eastAsia="Calibri" w:cstheme="minorHAnsi"/>
          <w:sz w:val="24"/>
          <w:szCs w:val="24"/>
        </w:rPr>
        <w:t xml:space="preserve"> udostępniających zasoby</w:t>
      </w:r>
      <w:r w:rsidRPr="002A17D5">
        <w:rPr>
          <w:rFonts w:eastAsia="Calibri" w:cstheme="minorHAnsi"/>
          <w:sz w:val="24"/>
          <w:szCs w:val="24"/>
        </w:rPr>
        <w:t xml:space="preserve">, musi udowodnić zamawiającemu, że realizując zamówienie, będzie dysponował niezbędnymi zasobami tych podmiotów, w szczególności </w:t>
      </w:r>
      <w:r w:rsidRPr="002A17D5">
        <w:rPr>
          <w:rFonts w:eastAsia="Calibri" w:cstheme="minorHAnsi"/>
          <w:b/>
          <w:bCs/>
          <w:sz w:val="24"/>
          <w:szCs w:val="24"/>
        </w:rPr>
        <w:t xml:space="preserve">dołączając do oferty zobowiązanie tych podmiotów </w:t>
      </w:r>
      <w:r w:rsidRPr="002A17D5">
        <w:rPr>
          <w:rFonts w:eastAsia="Calibri" w:cstheme="minorHAnsi"/>
          <w:sz w:val="24"/>
          <w:szCs w:val="24"/>
        </w:rPr>
        <w:t>do oddania mu do dyspozycji niezbędnych zasobów na potrzeby realizacji zamówienia (w formie elektronicznej</w:t>
      </w:r>
      <w:r w:rsidR="0010068E" w:rsidRPr="002A17D5">
        <w:rPr>
          <w:rFonts w:eastAsia="Calibri" w:cstheme="minorHAnsi"/>
          <w:sz w:val="24"/>
          <w:szCs w:val="24"/>
        </w:rPr>
        <w:t xml:space="preserve"> (podpisane kwalifikowanym podpisem elektronicznym) lub</w:t>
      </w:r>
      <w:r w:rsidRPr="002A17D5">
        <w:rPr>
          <w:rFonts w:eastAsia="Calibri" w:cstheme="minorHAnsi"/>
          <w:sz w:val="24"/>
          <w:szCs w:val="24"/>
        </w:rPr>
        <w:t xml:space="preserve"> w postaci elektronicznej opatrzonej podpisem zaufanym lub podpisem osobistym),</w:t>
      </w:r>
      <w:r w:rsidRPr="002A17D5">
        <w:rPr>
          <w:rFonts w:eastAsia="Calibri" w:cstheme="minorHAnsi"/>
          <w:b/>
          <w:bCs/>
          <w:i/>
          <w:iCs/>
          <w:sz w:val="24"/>
          <w:szCs w:val="24"/>
        </w:rPr>
        <w:t xml:space="preserve"> </w:t>
      </w:r>
      <w:r w:rsidRPr="002A17D5">
        <w:rPr>
          <w:rFonts w:eastAsia="Calibri" w:cstheme="minorHAnsi"/>
          <w:bCs/>
          <w:iCs/>
          <w:sz w:val="24"/>
          <w:szCs w:val="24"/>
        </w:rPr>
        <w:t xml:space="preserve">zgodnie z </w:t>
      </w:r>
      <w:r w:rsidR="0010068E" w:rsidRPr="002A17D5">
        <w:rPr>
          <w:rFonts w:eastAsia="Calibri" w:cstheme="minorHAnsi"/>
          <w:b/>
          <w:iCs/>
          <w:sz w:val="24"/>
          <w:szCs w:val="24"/>
        </w:rPr>
        <w:t>z</w:t>
      </w:r>
      <w:r w:rsidRPr="002A17D5">
        <w:rPr>
          <w:rFonts w:eastAsia="Calibri" w:cstheme="minorHAnsi"/>
          <w:b/>
          <w:bCs/>
          <w:iCs/>
          <w:sz w:val="24"/>
          <w:szCs w:val="24"/>
        </w:rPr>
        <w:t xml:space="preserve">ałącznikiem nr </w:t>
      </w:r>
      <w:r w:rsidR="0010068E" w:rsidRPr="002A17D5">
        <w:rPr>
          <w:rFonts w:eastAsia="Calibri" w:cstheme="minorHAnsi"/>
          <w:b/>
          <w:bCs/>
          <w:iCs/>
          <w:sz w:val="24"/>
          <w:szCs w:val="24"/>
        </w:rPr>
        <w:t>3</w:t>
      </w:r>
      <w:r w:rsidRPr="002A17D5">
        <w:rPr>
          <w:rFonts w:eastAsia="Calibri" w:cstheme="minorHAnsi"/>
          <w:b/>
          <w:bCs/>
          <w:iCs/>
          <w:sz w:val="24"/>
          <w:szCs w:val="24"/>
        </w:rPr>
        <w:t xml:space="preserve"> do SWZ.</w:t>
      </w:r>
      <w:r w:rsidR="00CE51CC" w:rsidRPr="002A17D5">
        <w:rPr>
          <w:rFonts w:eastAsia="Calibri" w:cstheme="minorHAnsi"/>
          <w:b/>
          <w:bCs/>
          <w:iCs/>
          <w:sz w:val="24"/>
          <w:szCs w:val="24"/>
        </w:rPr>
        <w:t xml:space="preserve"> </w:t>
      </w:r>
      <w:r w:rsidRPr="002A17D5">
        <w:rPr>
          <w:rFonts w:eastAsia="Calibri" w:cstheme="minorHAnsi"/>
          <w:iCs/>
          <w:sz w:val="24"/>
          <w:szCs w:val="24"/>
        </w:rPr>
        <w:t>Wykonawca może przedstawić też inny środek dowodowy potwierdzający, że wykonawca realizując zamówienie, będzie dysponował niezbędnymi zasobami tych podmiotów</w:t>
      </w:r>
      <w:r w:rsidR="00CE51CC" w:rsidRPr="002A17D5">
        <w:rPr>
          <w:rFonts w:eastAsia="Calibri" w:cstheme="minorHAnsi"/>
          <w:iCs/>
          <w:sz w:val="24"/>
          <w:szCs w:val="24"/>
        </w:rPr>
        <w:t>.</w:t>
      </w:r>
    </w:p>
    <w:p w14:paraId="2D2A58A8" w14:textId="008F6C3A" w:rsidR="00CE51CC" w:rsidRPr="002A17D5"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2A17D5">
        <w:rPr>
          <w:rFonts w:eastAsia="Calibri" w:cstheme="minorHAnsi"/>
          <w:sz w:val="24"/>
          <w:szCs w:val="24"/>
        </w:rPr>
        <w:t xml:space="preserve">Z zobowiązania lub innych dokumentów potwierdzających udostępnienie zasobów przez inne podmioty musi bezspornie i jednoznacznie wynikać w szczególności: </w:t>
      </w:r>
    </w:p>
    <w:p w14:paraId="125DFB22" w14:textId="141C11F5" w:rsidR="000C0438" w:rsidRPr="002A17D5" w:rsidRDefault="000C0438" w:rsidP="006B222F">
      <w:pPr>
        <w:pStyle w:val="Akapitzlist"/>
        <w:numPr>
          <w:ilvl w:val="0"/>
          <w:numId w:val="24"/>
        </w:numPr>
        <w:spacing w:after="0" w:line="240" w:lineRule="auto"/>
        <w:ind w:left="851" w:hanging="284"/>
        <w:jc w:val="both"/>
        <w:rPr>
          <w:rFonts w:eastAsia="Calibri" w:cstheme="minorHAnsi"/>
          <w:sz w:val="24"/>
          <w:szCs w:val="24"/>
        </w:rPr>
      </w:pPr>
      <w:r w:rsidRPr="002A17D5">
        <w:rPr>
          <w:rFonts w:eastAsia="Calibri" w:cstheme="minorHAnsi"/>
          <w:sz w:val="24"/>
          <w:szCs w:val="24"/>
        </w:rPr>
        <w:lastRenderedPageBreak/>
        <w:t>zakres dostępnych wykonawcy zasobów podmiotu udostępniającego zasoby</w:t>
      </w:r>
      <w:r w:rsidR="00CE51CC" w:rsidRPr="002A17D5">
        <w:rPr>
          <w:rFonts w:eastAsia="Calibri" w:cstheme="minorHAnsi"/>
          <w:sz w:val="24"/>
          <w:szCs w:val="24"/>
        </w:rPr>
        <w:t>,</w:t>
      </w:r>
    </w:p>
    <w:p w14:paraId="3A77F19D" w14:textId="21BC7570" w:rsidR="000C0438" w:rsidRPr="002A17D5" w:rsidRDefault="000C0438" w:rsidP="006B222F">
      <w:pPr>
        <w:pStyle w:val="Akapitzlist"/>
        <w:numPr>
          <w:ilvl w:val="0"/>
          <w:numId w:val="24"/>
        </w:numPr>
        <w:spacing w:after="0" w:line="240" w:lineRule="auto"/>
        <w:ind w:left="851" w:hanging="284"/>
        <w:jc w:val="both"/>
        <w:rPr>
          <w:rFonts w:eastAsia="Calibri" w:cstheme="minorHAnsi"/>
          <w:sz w:val="24"/>
          <w:szCs w:val="24"/>
        </w:rPr>
      </w:pPr>
      <w:r w:rsidRPr="002A17D5">
        <w:rPr>
          <w:rFonts w:eastAsia="Calibri" w:cstheme="minorHAnsi"/>
          <w:sz w:val="24"/>
          <w:szCs w:val="24"/>
        </w:rPr>
        <w:t>sposób i okres udostępnienia wykonawcy i wykorzystania przez niego zasobów podmiotu udostępniającego te zasoby przy wykonywaniu zamówienia</w:t>
      </w:r>
      <w:r w:rsidR="00CE51CC" w:rsidRPr="002A17D5">
        <w:rPr>
          <w:rFonts w:eastAsia="Calibri" w:cstheme="minorHAnsi"/>
          <w:sz w:val="24"/>
          <w:szCs w:val="24"/>
        </w:rPr>
        <w:t>,</w:t>
      </w:r>
    </w:p>
    <w:p w14:paraId="267CD899" w14:textId="328136D2" w:rsidR="000C0438" w:rsidRPr="002A17D5" w:rsidRDefault="000C0438" w:rsidP="006B222F">
      <w:pPr>
        <w:pStyle w:val="Akapitzlist"/>
        <w:numPr>
          <w:ilvl w:val="0"/>
          <w:numId w:val="24"/>
        </w:numPr>
        <w:spacing w:after="0" w:line="240" w:lineRule="auto"/>
        <w:ind w:left="851" w:hanging="284"/>
        <w:jc w:val="both"/>
        <w:rPr>
          <w:rFonts w:eastAsia="Calibri" w:cstheme="minorHAnsi"/>
          <w:sz w:val="24"/>
          <w:szCs w:val="24"/>
        </w:rPr>
      </w:pPr>
      <w:r w:rsidRPr="002A17D5">
        <w:rPr>
          <w:rFonts w:eastAsia="Calibri" w:cstheme="minorHAnsi"/>
          <w:sz w:val="24"/>
          <w:szCs w:val="24"/>
        </w:rPr>
        <w:t>czy i w jakim zakresie podmiot udostępniający zasoby, na zdolnościach którego wykonawca polega w odniesieniu do warunk</w:t>
      </w:r>
      <w:r w:rsidR="00CE51CC" w:rsidRPr="002A17D5">
        <w:rPr>
          <w:rFonts w:eastAsia="Calibri" w:cstheme="minorHAnsi"/>
          <w:sz w:val="24"/>
          <w:szCs w:val="24"/>
        </w:rPr>
        <w:t>u</w:t>
      </w:r>
      <w:r w:rsidRPr="002A17D5">
        <w:rPr>
          <w:rFonts w:eastAsia="Calibri" w:cstheme="minorHAnsi"/>
          <w:sz w:val="24"/>
          <w:szCs w:val="24"/>
        </w:rPr>
        <w:t xml:space="preserve"> udziału w postępowaniu dotyczących </w:t>
      </w:r>
      <w:r w:rsidR="002A17D5" w:rsidRPr="002A17D5">
        <w:rPr>
          <w:rFonts w:eastAsia="Calibri" w:cstheme="minorHAnsi"/>
          <w:sz w:val="24"/>
          <w:szCs w:val="24"/>
        </w:rPr>
        <w:t xml:space="preserve">wykształcenia, kwalifikacji zawodowych lub </w:t>
      </w:r>
      <w:r w:rsidRPr="002A17D5">
        <w:rPr>
          <w:rFonts w:eastAsia="Calibri" w:cstheme="minorHAnsi"/>
          <w:sz w:val="24"/>
          <w:szCs w:val="24"/>
        </w:rPr>
        <w:t xml:space="preserve">doświadczenia, zrealizuje </w:t>
      </w:r>
      <w:r w:rsidR="002A17D5" w:rsidRPr="002A17D5">
        <w:rPr>
          <w:rFonts w:eastAsia="Calibri" w:cstheme="minorHAnsi"/>
          <w:sz w:val="24"/>
          <w:szCs w:val="24"/>
        </w:rPr>
        <w:t>usługi</w:t>
      </w:r>
      <w:r w:rsidRPr="002A17D5">
        <w:rPr>
          <w:rFonts w:eastAsia="Calibri" w:cstheme="minorHAnsi"/>
          <w:sz w:val="24"/>
          <w:szCs w:val="24"/>
        </w:rPr>
        <w:t xml:space="preserve">, których wskazane zdolności dotyczą. </w:t>
      </w:r>
    </w:p>
    <w:p w14:paraId="2198B5C8" w14:textId="0906710B" w:rsidR="000C0438" w:rsidRPr="002A17D5"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2A17D5">
        <w:rPr>
          <w:rFonts w:eastAsia="Calibri" w:cstheme="minorHAnsi"/>
          <w:sz w:val="24"/>
          <w:szCs w:val="24"/>
        </w:rPr>
        <w:t xml:space="preserve">Dla swej skuteczności zobowiązanie musi zostać złożone przez osobę/osoby uprawnione </w:t>
      </w:r>
      <w:r w:rsidRPr="002A17D5">
        <w:rPr>
          <w:rFonts w:eastAsia="Calibri" w:cstheme="minorHAnsi"/>
          <w:sz w:val="24"/>
          <w:szCs w:val="24"/>
        </w:rPr>
        <w:br/>
        <w:t xml:space="preserve">do reprezentowania podmiotu </w:t>
      </w:r>
      <w:r w:rsidR="001452DB" w:rsidRPr="002A17D5">
        <w:rPr>
          <w:rFonts w:eastAsia="Calibri" w:cstheme="minorHAnsi"/>
          <w:sz w:val="24"/>
          <w:szCs w:val="24"/>
        </w:rPr>
        <w:t>udostępniającego zasoby</w:t>
      </w:r>
      <w:r w:rsidRPr="002A17D5">
        <w:rPr>
          <w:rFonts w:eastAsia="Calibri" w:cstheme="minorHAnsi"/>
          <w:sz w:val="24"/>
          <w:szCs w:val="24"/>
        </w:rPr>
        <w:t xml:space="preserve"> w powyższym zakresie. Zobowiązanie złożone przez osobę nieuprawnioną nie dowodzi udostępnienia zasobu.</w:t>
      </w:r>
    </w:p>
    <w:p w14:paraId="79A71740" w14:textId="77777777" w:rsidR="000C0438" w:rsidRPr="00FF7C6A" w:rsidRDefault="000C0438" w:rsidP="000C0438">
      <w:pPr>
        <w:spacing w:after="0" w:line="240" w:lineRule="auto"/>
        <w:jc w:val="both"/>
        <w:rPr>
          <w:rFonts w:cstheme="minorHAnsi"/>
          <w:sz w:val="24"/>
          <w:szCs w:val="24"/>
          <w:highlight w:val="yellow"/>
        </w:rPr>
      </w:pPr>
    </w:p>
    <w:p w14:paraId="59A038BF" w14:textId="4E87D15B" w:rsidR="00F51CBD" w:rsidRPr="00690679" w:rsidRDefault="009D1B53"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690679">
        <w:rPr>
          <w:rFonts w:eastAsia="Times New Roman" w:cstheme="minorHAnsi"/>
          <w:b/>
          <w:bCs/>
          <w:sz w:val="24"/>
          <w:szCs w:val="24"/>
          <w:u w:val="single"/>
          <w:lang w:eastAsia="pl-PL"/>
        </w:rPr>
        <w:t>PRZEDMIOTOWE I PODMIOTOWE ŚRODKI DOWODOWE</w:t>
      </w:r>
    </w:p>
    <w:p w14:paraId="3D7BC321" w14:textId="504C8D9E" w:rsidR="006D2E2A" w:rsidRPr="00690679" w:rsidRDefault="006D2E2A" w:rsidP="002747DA">
      <w:pPr>
        <w:numPr>
          <w:ilvl w:val="1"/>
          <w:numId w:val="6"/>
        </w:numPr>
        <w:tabs>
          <w:tab w:val="clear" w:pos="1440"/>
        </w:tabs>
        <w:suppressAutoHyphens/>
        <w:spacing w:after="0" w:line="240" w:lineRule="auto"/>
        <w:ind w:left="709" w:hanging="425"/>
        <w:jc w:val="both"/>
        <w:rPr>
          <w:rFonts w:cstheme="minorHAnsi"/>
          <w:bCs/>
          <w:sz w:val="24"/>
          <w:szCs w:val="24"/>
          <w:shd w:val="clear" w:color="auto" w:fill="FFFFFF"/>
        </w:rPr>
      </w:pPr>
      <w:r w:rsidRPr="00690679">
        <w:rPr>
          <w:rFonts w:cstheme="minorHAnsi"/>
          <w:bCs/>
          <w:sz w:val="24"/>
          <w:szCs w:val="24"/>
        </w:rPr>
        <w:t>Zamawiający nie żąda złożenia przedmiotowych środków dowodowych.</w:t>
      </w:r>
    </w:p>
    <w:p w14:paraId="06EC1345" w14:textId="5B736A30" w:rsidR="009F2039" w:rsidRPr="00690679" w:rsidRDefault="009F2039" w:rsidP="002747DA">
      <w:pPr>
        <w:numPr>
          <w:ilvl w:val="1"/>
          <w:numId w:val="6"/>
        </w:numPr>
        <w:tabs>
          <w:tab w:val="clear" w:pos="1440"/>
        </w:tabs>
        <w:suppressAutoHyphens/>
        <w:spacing w:after="0" w:line="240" w:lineRule="auto"/>
        <w:ind w:left="709" w:hanging="425"/>
        <w:jc w:val="both"/>
        <w:rPr>
          <w:rFonts w:cstheme="minorHAnsi"/>
          <w:bCs/>
          <w:sz w:val="24"/>
          <w:szCs w:val="24"/>
          <w:shd w:val="clear" w:color="auto" w:fill="FFFFFF"/>
        </w:rPr>
      </w:pPr>
      <w:r w:rsidRPr="00690679">
        <w:rPr>
          <w:rFonts w:cstheme="minorHAnsi"/>
          <w:bCs/>
          <w:sz w:val="24"/>
          <w:szCs w:val="24"/>
        </w:rPr>
        <w:t xml:space="preserve">Zamawiający wezwie wykonawcę, którego oferta zostanie najwyżej oceniona, do złożenia w wyznaczonym terminie, nie krótszym niż 5 dni od dnia wezwania, </w:t>
      </w:r>
      <w:r w:rsidRPr="00690679">
        <w:rPr>
          <w:rFonts w:cstheme="minorHAnsi"/>
          <w:b/>
          <w:sz w:val="24"/>
          <w:szCs w:val="24"/>
        </w:rPr>
        <w:t xml:space="preserve">następujących </w:t>
      </w:r>
      <w:r w:rsidRPr="00690679">
        <w:rPr>
          <w:rFonts w:cstheme="minorHAnsi"/>
          <w:b/>
          <w:sz w:val="24"/>
          <w:szCs w:val="24"/>
          <w:u w:val="thick"/>
        </w:rPr>
        <w:t>podmiotowych środków dowodowych:</w:t>
      </w:r>
    </w:p>
    <w:p w14:paraId="327AA623" w14:textId="78F501F9" w:rsidR="009F2039" w:rsidRPr="00690679" w:rsidRDefault="009F2039" w:rsidP="002747DA">
      <w:pPr>
        <w:pStyle w:val="Akapitzlist"/>
        <w:numPr>
          <w:ilvl w:val="2"/>
          <w:numId w:val="6"/>
        </w:numPr>
        <w:tabs>
          <w:tab w:val="clear" w:pos="928"/>
          <w:tab w:val="num" w:pos="1134"/>
        </w:tabs>
        <w:suppressAutoHyphens/>
        <w:spacing w:after="0" w:line="240" w:lineRule="auto"/>
        <w:ind w:left="1134" w:hanging="425"/>
        <w:jc w:val="both"/>
        <w:rPr>
          <w:rFonts w:cstheme="minorHAnsi"/>
          <w:b/>
          <w:sz w:val="24"/>
          <w:szCs w:val="24"/>
          <w:u w:val="single"/>
          <w:shd w:val="clear" w:color="auto" w:fill="FFFFFF"/>
        </w:rPr>
      </w:pPr>
      <w:r w:rsidRPr="00690679">
        <w:rPr>
          <w:rFonts w:cstheme="minorHAnsi"/>
          <w:b/>
          <w:sz w:val="24"/>
          <w:szCs w:val="24"/>
          <w:u w:val="single"/>
          <w:shd w:val="clear" w:color="auto" w:fill="FFFFFF"/>
        </w:rPr>
        <w:t>w celu potwierdzenia br</w:t>
      </w:r>
      <w:r w:rsidR="000A336E" w:rsidRPr="00690679">
        <w:rPr>
          <w:rFonts w:cstheme="minorHAnsi"/>
          <w:b/>
          <w:sz w:val="24"/>
          <w:szCs w:val="24"/>
          <w:u w:val="single"/>
          <w:shd w:val="clear" w:color="auto" w:fill="FFFFFF"/>
        </w:rPr>
        <w:t>a</w:t>
      </w:r>
      <w:r w:rsidRPr="00690679">
        <w:rPr>
          <w:rFonts w:cstheme="minorHAnsi"/>
          <w:b/>
          <w:sz w:val="24"/>
          <w:szCs w:val="24"/>
          <w:u w:val="single"/>
          <w:shd w:val="clear" w:color="auto" w:fill="FFFFFF"/>
        </w:rPr>
        <w:t>ku podstaw wykluczenia z udziału w postępowaniu:</w:t>
      </w:r>
    </w:p>
    <w:p w14:paraId="22D079B8" w14:textId="1071FB45" w:rsidR="009F2039" w:rsidRPr="00690679" w:rsidRDefault="009F2039" w:rsidP="006B222F">
      <w:pPr>
        <w:pStyle w:val="Akapitzlist"/>
        <w:numPr>
          <w:ilvl w:val="0"/>
          <w:numId w:val="28"/>
        </w:numPr>
        <w:suppressAutoHyphens/>
        <w:spacing w:after="0" w:line="240" w:lineRule="auto"/>
        <w:jc w:val="both"/>
        <w:rPr>
          <w:rFonts w:cstheme="minorHAnsi"/>
          <w:bCs/>
          <w:sz w:val="24"/>
          <w:szCs w:val="24"/>
          <w:shd w:val="clear" w:color="auto" w:fill="FFFFFF"/>
        </w:rPr>
      </w:pPr>
      <w:r w:rsidRPr="00690679">
        <w:rPr>
          <w:rFonts w:cstheme="minorHAnsi"/>
          <w:bCs/>
          <w:sz w:val="24"/>
          <w:szCs w:val="24"/>
          <w:shd w:val="clear" w:color="auto" w:fill="FFFFFF"/>
        </w:rPr>
        <w:t>oświadczeni</w:t>
      </w:r>
      <w:r w:rsidR="00E41186" w:rsidRPr="00690679">
        <w:rPr>
          <w:rFonts w:cstheme="minorHAnsi"/>
          <w:bCs/>
          <w:sz w:val="24"/>
          <w:szCs w:val="24"/>
          <w:shd w:val="clear" w:color="auto" w:fill="FFFFFF"/>
        </w:rPr>
        <w:t>a</w:t>
      </w:r>
      <w:r w:rsidRPr="00690679">
        <w:rPr>
          <w:rFonts w:cstheme="minorHAnsi"/>
          <w:bCs/>
          <w:sz w:val="24"/>
          <w:szCs w:val="24"/>
          <w:shd w:val="clear" w:color="auto" w:fill="FFFFFF"/>
        </w:rPr>
        <w:t xml:space="preserve"> wykonawcy, w zakresie art. 108 ust. 1 pkt 5 ustawy </w:t>
      </w:r>
      <w:proofErr w:type="spellStart"/>
      <w:r w:rsidRPr="00690679">
        <w:rPr>
          <w:rFonts w:cstheme="minorHAnsi"/>
          <w:bCs/>
          <w:sz w:val="24"/>
          <w:szCs w:val="24"/>
          <w:shd w:val="clear" w:color="auto" w:fill="FFFFFF"/>
        </w:rPr>
        <w:t>Pzp</w:t>
      </w:r>
      <w:proofErr w:type="spellEnd"/>
      <w:r w:rsidRPr="00690679">
        <w:rPr>
          <w:rFonts w:cstheme="minorHAnsi"/>
          <w:bCs/>
          <w:sz w:val="24"/>
          <w:szCs w:val="24"/>
          <w:shd w:val="clear" w:color="auto" w:fill="FFFFFF"/>
        </w:rPr>
        <w:t>, o braku przynależności do tej samej grupy kapitałowej w rozumieniu ustawy z dnia 16 lutego 2007 r. o ochronie konkurencji i konsumentów (</w:t>
      </w:r>
      <w:r w:rsidR="00F667A1" w:rsidRPr="00690679">
        <w:rPr>
          <w:rFonts w:cstheme="minorHAnsi"/>
          <w:bCs/>
          <w:sz w:val="24"/>
          <w:szCs w:val="24"/>
          <w:shd w:val="clear" w:color="auto" w:fill="FFFFFF"/>
        </w:rPr>
        <w:t xml:space="preserve">tekst jedn. </w:t>
      </w:r>
      <w:r w:rsidRPr="00690679">
        <w:rPr>
          <w:rFonts w:cstheme="minorHAnsi"/>
          <w:bCs/>
          <w:sz w:val="24"/>
          <w:szCs w:val="24"/>
          <w:shd w:val="clear" w:color="auto" w:fill="FFFFFF"/>
        </w:rPr>
        <w:t>Dz. U. z</w:t>
      </w:r>
      <w:r w:rsidR="00B31EAA" w:rsidRPr="00690679">
        <w:rPr>
          <w:rFonts w:cstheme="minorHAnsi"/>
          <w:bCs/>
          <w:sz w:val="24"/>
          <w:szCs w:val="24"/>
          <w:shd w:val="clear" w:color="auto" w:fill="FFFFFF"/>
        </w:rPr>
        <w:t> </w:t>
      </w:r>
      <w:r w:rsidRPr="00690679">
        <w:rPr>
          <w:rFonts w:cstheme="minorHAnsi"/>
          <w:bCs/>
          <w:sz w:val="24"/>
          <w:szCs w:val="24"/>
          <w:shd w:val="clear" w:color="auto" w:fill="FFFFFF"/>
        </w:rPr>
        <w:t>202</w:t>
      </w:r>
      <w:r w:rsidR="00F667A1" w:rsidRPr="00690679">
        <w:rPr>
          <w:rFonts w:cstheme="minorHAnsi"/>
          <w:bCs/>
          <w:sz w:val="24"/>
          <w:szCs w:val="24"/>
          <w:shd w:val="clear" w:color="auto" w:fill="FFFFFF"/>
        </w:rPr>
        <w:t>1</w:t>
      </w:r>
      <w:r w:rsidR="00A324F2" w:rsidRPr="00690679">
        <w:rPr>
          <w:rFonts w:cstheme="minorHAnsi"/>
          <w:bCs/>
          <w:sz w:val="24"/>
          <w:szCs w:val="24"/>
          <w:shd w:val="clear" w:color="auto" w:fill="FFFFFF"/>
        </w:rPr>
        <w:t> </w:t>
      </w:r>
      <w:r w:rsidRPr="00690679">
        <w:rPr>
          <w:rFonts w:cstheme="minorHAnsi"/>
          <w:bCs/>
          <w:sz w:val="24"/>
          <w:szCs w:val="24"/>
          <w:shd w:val="clear" w:color="auto" w:fill="FFFFFF"/>
        </w:rPr>
        <w:t xml:space="preserve">r. poz. </w:t>
      </w:r>
      <w:r w:rsidR="00F667A1" w:rsidRPr="00690679">
        <w:rPr>
          <w:rFonts w:cstheme="minorHAnsi"/>
          <w:bCs/>
          <w:sz w:val="24"/>
          <w:szCs w:val="24"/>
          <w:shd w:val="clear" w:color="auto" w:fill="FFFFFF"/>
        </w:rPr>
        <w:t>275</w:t>
      </w:r>
      <w:r w:rsidRPr="00690679">
        <w:rPr>
          <w:rFonts w:cstheme="minorHAnsi"/>
          <w:bCs/>
          <w:sz w:val="24"/>
          <w:szCs w:val="24"/>
          <w:shd w:val="clear" w:color="auto" w:fill="FFFFFF"/>
        </w:rPr>
        <w:t>), z innym wykonawcą, który złożył odrębną ofertę albo oświadczeni</w:t>
      </w:r>
      <w:r w:rsidR="00E41186" w:rsidRPr="00690679">
        <w:rPr>
          <w:rFonts w:cstheme="minorHAnsi"/>
          <w:bCs/>
          <w:sz w:val="24"/>
          <w:szCs w:val="24"/>
          <w:shd w:val="clear" w:color="auto" w:fill="FFFFFF"/>
        </w:rPr>
        <w:t>a</w:t>
      </w:r>
      <w:r w:rsidRPr="00690679">
        <w:rPr>
          <w:rFonts w:cstheme="minorHAnsi"/>
          <w:bCs/>
          <w:sz w:val="24"/>
          <w:szCs w:val="24"/>
          <w:shd w:val="clear" w:color="auto" w:fill="FFFFFF"/>
        </w:rPr>
        <w:t xml:space="preserve"> o przynależności do tej samej grupy kapitałowej wraz z dokumentami lub informacjami potwierdzającymi przygotowanie oferty niezależnie od innego wykonawcy należącego do tej samej grupy kapitałowej (wzór oświadczenia stanowi </w:t>
      </w:r>
      <w:r w:rsidRPr="00690679">
        <w:rPr>
          <w:rFonts w:cstheme="minorHAnsi"/>
          <w:b/>
          <w:sz w:val="24"/>
          <w:szCs w:val="24"/>
          <w:shd w:val="clear" w:color="auto" w:fill="FFFFFF"/>
        </w:rPr>
        <w:t xml:space="preserve">załącznik nr </w:t>
      </w:r>
      <w:r w:rsidR="00AE72FD" w:rsidRPr="00690679">
        <w:rPr>
          <w:rFonts w:cstheme="minorHAnsi"/>
          <w:b/>
          <w:sz w:val="24"/>
          <w:szCs w:val="24"/>
          <w:shd w:val="clear" w:color="auto" w:fill="FFFFFF"/>
        </w:rPr>
        <w:t>5</w:t>
      </w:r>
      <w:r w:rsidRPr="00690679">
        <w:rPr>
          <w:rFonts w:cstheme="minorHAnsi"/>
          <w:b/>
          <w:sz w:val="24"/>
          <w:szCs w:val="24"/>
          <w:shd w:val="clear" w:color="auto" w:fill="FFFFFF"/>
        </w:rPr>
        <w:t xml:space="preserve"> do SWZ</w:t>
      </w:r>
      <w:r w:rsidRPr="00690679">
        <w:rPr>
          <w:rFonts w:cstheme="minorHAnsi"/>
          <w:bCs/>
          <w:sz w:val="24"/>
          <w:szCs w:val="24"/>
          <w:shd w:val="clear" w:color="auto" w:fill="FFFFFF"/>
        </w:rPr>
        <w:t>),</w:t>
      </w:r>
    </w:p>
    <w:p w14:paraId="3E06123F" w14:textId="22BC571D" w:rsidR="009F2039" w:rsidRPr="00493D39" w:rsidRDefault="00FA77E4" w:rsidP="006B222F">
      <w:pPr>
        <w:pStyle w:val="Akapitzlist"/>
        <w:numPr>
          <w:ilvl w:val="0"/>
          <w:numId w:val="28"/>
        </w:numPr>
        <w:suppressAutoHyphens/>
        <w:spacing w:after="0" w:line="240" w:lineRule="auto"/>
        <w:jc w:val="both"/>
        <w:rPr>
          <w:rFonts w:cstheme="minorHAnsi"/>
          <w:bCs/>
          <w:sz w:val="24"/>
          <w:szCs w:val="24"/>
          <w:shd w:val="clear" w:color="auto" w:fill="FFFFFF"/>
        </w:rPr>
      </w:pPr>
      <w:r w:rsidRPr="00690679">
        <w:rPr>
          <w:rFonts w:cstheme="minorHAnsi"/>
          <w:bCs/>
          <w:sz w:val="24"/>
          <w:szCs w:val="24"/>
          <w:shd w:val="clear" w:color="auto" w:fill="FFFFFF"/>
        </w:rPr>
        <w:t xml:space="preserve">odpisu lub informacji z Krajowego Rejestru Sądowego lub z Centralnej Ewidencji i Informacji o Działalności Gospodarczej, w zakresie art. 109 ust. 1 pkt 4 ustawy, sporządzonych nie wcześniej niż 3 miesiące przed jej złożeniem, jeżeli </w:t>
      </w:r>
      <w:r w:rsidRPr="00493D39">
        <w:rPr>
          <w:rFonts w:cstheme="minorHAnsi"/>
          <w:bCs/>
          <w:sz w:val="24"/>
          <w:szCs w:val="24"/>
          <w:shd w:val="clear" w:color="auto" w:fill="FFFFFF"/>
        </w:rPr>
        <w:t>odrębne przepisy wymagają wpisu do rejestru lub ewidencji,</w:t>
      </w:r>
    </w:p>
    <w:p w14:paraId="4DB8934A" w14:textId="0744530D" w:rsidR="009F2039" w:rsidRPr="00493D39" w:rsidRDefault="00FA77E4" w:rsidP="006B222F">
      <w:pPr>
        <w:pStyle w:val="Akapitzlist"/>
        <w:numPr>
          <w:ilvl w:val="0"/>
          <w:numId w:val="28"/>
        </w:numPr>
        <w:suppressAutoHyphens/>
        <w:spacing w:after="0" w:line="240" w:lineRule="auto"/>
        <w:jc w:val="both"/>
        <w:rPr>
          <w:rFonts w:cstheme="minorHAnsi"/>
          <w:bCs/>
          <w:sz w:val="24"/>
          <w:szCs w:val="24"/>
          <w:shd w:val="clear" w:color="auto" w:fill="FFFFFF"/>
        </w:rPr>
      </w:pPr>
      <w:r w:rsidRPr="00493D39">
        <w:rPr>
          <w:rFonts w:cstheme="minorHAnsi"/>
          <w:bCs/>
          <w:sz w:val="24"/>
          <w:szCs w:val="24"/>
          <w:shd w:val="clear" w:color="auto" w:fill="FFFFFF"/>
        </w:rPr>
        <w:t xml:space="preserve">oświadczenia wykonawcy o aktualności informacji zawartych w oświadczeniu, o którym mowa w art. 125 ust. 1 ustawy </w:t>
      </w:r>
      <w:proofErr w:type="spellStart"/>
      <w:r w:rsidRPr="00493D39">
        <w:rPr>
          <w:rFonts w:cstheme="minorHAnsi"/>
          <w:bCs/>
          <w:sz w:val="24"/>
          <w:szCs w:val="24"/>
          <w:shd w:val="clear" w:color="auto" w:fill="FFFFFF"/>
        </w:rPr>
        <w:t>Pzp</w:t>
      </w:r>
      <w:proofErr w:type="spellEnd"/>
      <w:r w:rsidRPr="00493D39">
        <w:rPr>
          <w:rFonts w:cstheme="minorHAnsi"/>
          <w:bCs/>
          <w:sz w:val="24"/>
          <w:szCs w:val="24"/>
          <w:shd w:val="clear" w:color="auto" w:fill="FFFFFF"/>
        </w:rPr>
        <w:t xml:space="preserve"> (załączniku nr 2 do SWZ), w zakresie podstaw wykluczenia z postępowania, </w:t>
      </w:r>
      <w:bookmarkStart w:id="5" w:name="_Hlk65758364"/>
      <w:r w:rsidRPr="00493D39">
        <w:rPr>
          <w:rFonts w:cstheme="minorHAnsi"/>
          <w:bCs/>
          <w:sz w:val="24"/>
          <w:szCs w:val="24"/>
          <w:shd w:val="clear" w:color="auto" w:fill="FFFFFF"/>
        </w:rPr>
        <w:t>o których mowa w art. 108 ust. 1 pkt 1, 2</w:t>
      </w:r>
      <w:r w:rsidR="00345FA8" w:rsidRPr="00493D39">
        <w:rPr>
          <w:rFonts w:cstheme="minorHAnsi"/>
          <w:bCs/>
          <w:sz w:val="24"/>
          <w:szCs w:val="24"/>
          <w:shd w:val="clear" w:color="auto" w:fill="FFFFFF"/>
        </w:rPr>
        <w:t>, 3,</w:t>
      </w:r>
      <w:r w:rsidRPr="00493D39">
        <w:rPr>
          <w:rFonts w:cstheme="minorHAnsi"/>
          <w:bCs/>
          <w:sz w:val="24"/>
          <w:szCs w:val="24"/>
          <w:shd w:val="clear" w:color="auto" w:fill="FFFFFF"/>
        </w:rPr>
        <w:t xml:space="preserve"> 4</w:t>
      </w:r>
      <w:r w:rsidR="00345FA8" w:rsidRPr="00493D39">
        <w:rPr>
          <w:rFonts w:cstheme="minorHAnsi"/>
          <w:bCs/>
          <w:sz w:val="24"/>
          <w:szCs w:val="24"/>
          <w:shd w:val="clear" w:color="auto" w:fill="FFFFFF"/>
        </w:rPr>
        <w:t>, 6</w:t>
      </w:r>
      <w:r w:rsidRPr="00493D39">
        <w:rPr>
          <w:rFonts w:cstheme="minorHAnsi"/>
          <w:bCs/>
          <w:sz w:val="24"/>
          <w:szCs w:val="24"/>
          <w:shd w:val="clear" w:color="auto" w:fill="FFFFFF"/>
        </w:rPr>
        <w:t xml:space="preserve"> ustawy </w:t>
      </w:r>
      <w:proofErr w:type="spellStart"/>
      <w:r w:rsidRPr="00493D39">
        <w:rPr>
          <w:rFonts w:cstheme="minorHAnsi"/>
          <w:bCs/>
          <w:sz w:val="24"/>
          <w:szCs w:val="24"/>
          <w:shd w:val="clear" w:color="auto" w:fill="FFFFFF"/>
        </w:rPr>
        <w:t>Pzp</w:t>
      </w:r>
      <w:proofErr w:type="spellEnd"/>
      <w:r w:rsidR="00690679" w:rsidRPr="00493D39">
        <w:rPr>
          <w:rFonts w:cstheme="minorHAnsi"/>
          <w:bCs/>
          <w:sz w:val="24"/>
          <w:szCs w:val="24"/>
          <w:shd w:val="clear" w:color="auto" w:fill="FFFFFF"/>
        </w:rPr>
        <w:t xml:space="preserve"> oraz w art. 109 ust. 1 pkt 10 ustawy </w:t>
      </w:r>
      <w:proofErr w:type="spellStart"/>
      <w:r w:rsidR="00690679" w:rsidRPr="00493D39">
        <w:rPr>
          <w:rFonts w:cstheme="minorHAnsi"/>
          <w:bCs/>
          <w:sz w:val="24"/>
          <w:szCs w:val="24"/>
          <w:shd w:val="clear" w:color="auto" w:fill="FFFFFF"/>
        </w:rPr>
        <w:t>Pzp</w:t>
      </w:r>
      <w:proofErr w:type="spellEnd"/>
      <w:r w:rsidRPr="00493D39">
        <w:rPr>
          <w:rFonts w:cstheme="minorHAnsi"/>
          <w:bCs/>
          <w:sz w:val="24"/>
          <w:szCs w:val="24"/>
          <w:shd w:val="clear" w:color="auto" w:fill="FFFFFF"/>
        </w:rPr>
        <w:t xml:space="preserve"> </w:t>
      </w:r>
      <w:bookmarkEnd w:id="5"/>
      <w:r w:rsidRPr="00493D39">
        <w:rPr>
          <w:rFonts w:cstheme="minorHAnsi"/>
          <w:bCs/>
          <w:sz w:val="24"/>
          <w:szCs w:val="24"/>
          <w:shd w:val="clear" w:color="auto" w:fill="FFFFFF"/>
        </w:rPr>
        <w:t xml:space="preserve">(wzór oświadczenia stanowi </w:t>
      </w:r>
      <w:r w:rsidRPr="00493D39">
        <w:rPr>
          <w:rFonts w:cstheme="minorHAnsi"/>
          <w:b/>
          <w:sz w:val="24"/>
          <w:szCs w:val="24"/>
          <w:shd w:val="clear" w:color="auto" w:fill="FFFFFF"/>
        </w:rPr>
        <w:t xml:space="preserve">załącznik nr </w:t>
      </w:r>
      <w:r w:rsidR="00AE72FD" w:rsidRPr="00493D39">
        <w:rPr>
          <w:rFonts w:cstheme="minorHAnsi"/>
          <w:b/>
          <w:sz w:val="24"/>
          <w:szCs w:val="24"/>
          <w:shd w:val="clear" w:color="auto" w:fill="FFFFFF"/>
        </w:rPr>
        <w:t>6</w:t>
      </w:r>
      <w:r w:rsidRPr="00493D39">
        <w:rPr>
          <w:rFonts w:cstheme="minorHAnsi"/>
          <w:b/>
          <w:sz w:val="24"/>
          <w:szCs w:val="24"/>
          <w:shd w:val="clear" w:color="auto" w:fill="FFFFFF"/>
        </w:rPr>
        <w:t xml:space="preserve"> do SWZ</w:t>
      </w:r>
      <w:r w:rsidRPr="00493D39">
        <w:rPr>
          <w:rFonts w:cstheme="minorHAnsi"/>
          <w:bCs/>
          <w:sz w:val="24"/>
          <w:szCs w:val="24"/>
          <w:shd w:val="clear" w:color="auto" w:fill="FFFFFF"/>
        </w:rPr>
        <w:t>),</w:t>
      </w:r>
    </w:p>
    <w:p w14:paraId="347CC963" w14:textId="77504122" w:rsidR="00E93E1A" w:rsidRPr="00493D39" w:rsidRDefault="00E93E1A" w:rsidP="006B222F">
      <w:pPr>
        <w:pStyle w:val="Akapitzlist"/>
        <w:numPr>
          <w:ilvl w:val="0"/>
          <w:numId w:val="28"/>
        </w:numPr>
        <w:suppressAutoHyphens/>
        <w:spacing w:after="0" w:line="240" w:lineRule="auto"/>
        <w:jc w:val="both"/>
        <w:rPr>
          <w:rFonts w:cstheme="minorHAnsi"/>
          <w:bCs/>
          <w:sz w:val="24"/>
          <w:szCs w:val="24"/>
          <w:shd w:val="clear" w:color="auto" w:fill="FFFFFF"/>
        </w:rPr>
      </w:pPr>
      <w:r w:rsidRPr="00493D39">
        <w:rPr>
          <w:rFonts w:cstheme="minorHAnsi"/>
          <w:bCs/>
          <w:sz w:val="24"/>
          <w:szCs w:val="24"/>
        </w:rPr>
        <w:t>dokumenty potwierdzające brak podstaw do wykluczenia z postępowania, o których mowa w dziale VIII ust. 2 pkt 1 lit. a-</w:t>
      </w:r>
      <w:r w:rsidR="00493D39" w:rsidRPr="00493D39">
        <w:rPr>
          <w:rFonts w:cstheme="minorHAnsi"/>
          <w:bCs/>
          <w:sz w:val="24"/>
          <w:szCs w:val="24"/>
        </w:rPr>
        <w:t>c</w:t>
      </w:r>
      <w:r w:rsidRPr="00493D39">
        <w:rPr>
          <w:rFonts w:cstheme="minorHAnsi"/>
          <w:bCs/>
          <w:sz w:val="24"/>
          <w:szCs w:val="24"/>
        </w:rPr>
        <w:t xml:space="preserve"> SWZ składa każdy z Wykonawców wspólnie ubiegających się o zamówienie</w:t>
      </w:r>
      <w:r w:rsidR="005B3F3D" w:rsidRPr="00493D39">
        <w:rPr>
          <w:rFonts w:cstheme="minorHAnsi"/>
          <w:bCs/>
          <w:sz w:val="24"/>
          <w:szCs w:val="24"/>
        </w:rPr>
        <w:t>,</w:t>
      </w:r>
    </w:p>
    <w:p w14:paraId="501D3AC3" w14:textId="0E2DAFC9" w:rsidR="005B3F3D" w:rsidRPr="00493D39" w:rsidRDefault="005B3F3D" w:rsidP="006B222F">
      <w:pPr>
        <w:pStyle w:val="Akapitzlist"/>
        <w:numPr>
          <w:ilvl w:val="0"/>
          <w:numId w:val="28"/>
        </w:numPr>
        <w:suppressAutoHyphens/>
        <w:spacing w:after="0" w:line="240" w:lineRule="auto"/>
        <w:jc w:val="both"/>
        <w:rPr>
          <w:rFonts w:cstheme="minorHAnsi"/>
          <w:bCs/>
          <w:sz w:val="24"/>
          <w:szCs w:val="24"/>
          <w:shd w:val="clear" w:color="auto" w:fill="FFFFFF"/>
        </w:rPr>
      </w:pPr>
      <w:r w:rsidRPr="00493D39">
        <w:rPr>
          <w:rFonts w:cstheme="minorHAnsi"/>
          <w:bCs/>
          <w:sz w:val="24"/>
          <w:szCs w:val="24"/>
        </w:rPr>
        <w:t xml:space="preserve">Zamawiający żąda od wykonawcy, który polega na zdolnościach technicznych lub zawodowych podmiotów udostępniających zasoby, na zasadach określonych w art. 118 ustawy </w:t>
      </w:r>
      <w:proofErr w:type="spellStart"/>
      <w:r w:rsidRPr="00493D39">
        <w:rPr>
          <w:rFonts w:cstheme="minorHAnsi"/>
          <w:bCs/>
          <w:sz w:val="24"/>
          <w:szCs w:val="24"/>
        </w:rPr>
        <w:t>Pzp</w:t>
      </w:r>
      <w:proofErr w:type="spellEnd"/>
      <w:r w:rsidRPr="00493D39">
        <w:rPr>
          <w:rFonts w:cstheme="minorHAnsi"/>
          <w:bCs/>
          <w:sz w:val="24"/>
          <w:szCs w:val="24"/>
        </w:rPr>
        <w:t xml:space="preserve">, przedstawienia podmiotowych środków dowodowych, o których mowa w dziale VIII ust. 2 pkt 1 lit. </w:t>
      </w:r>
      <w:r w:rsidR="00F35B94" w:rsidRPr="00493D39">
        <w:rPr>
          <w:rFonts w:cstheme="minorHAnsi"/>
          <w:bCs/>
          <w:sz w:val="24"/>
          <w:szCs w:val="24"/>
        </w:rPr>
        <w:t>b-</w:t>
      </w:r>
      <w:r w:rsidR="00493D39" w:rsidRPr="00493D39">
        <w:rPr>
          <w:rFonts w:cstheme="minorHAnsi"/>
          <w:bCs/>
          <w:sz w:val="24"/>
          <w:szCs w:val="24"/>
        </w:rPr>
        <w:t>c</w:t>
      </w:r>
      <w:r w:rsidRPr="00493D39">
        <w:rPr>
          <w:rFonts w:cstheme="minorHAnsi"/>
          <w:bCs/>
          <w:sz w:val="24"/>
          <w:szCs w:val="24"/>
        </w:rPr>
        <w:t xml:space="preserve"> SWZ dotyczących tych podmiotów </w:t>
      </w:r>
      <w:r w:rsidR="004F6F54" w:rsidRPr="00493D39">
        <w:rPr>
          <w:rFonts w:cstheme="minorHAnsi"/>
          <w:bCs/>
          <w:sz w:val="24"/>
          <w:szCs w:val="24"/>
        </w:rPr>
        <w:t>potwierdzających, że nie zachodzą wobec t</w:t>
      </w:r>
      <w:r w:rsidR="00836197" w:rsidRPr="00493D39">
        <w:rPr>
          <w:rFonts w:cstheme="minorHAnsi"/>
          <w:bCs/>
          <w:sz w:val="24"/>
          <w:szCs w:val="24"/>
        </w:rPr>
        <w:t>y</w:t>
      </w:r>
      <w:r w:rsidR="004F6F54" w:rsidRPr="00493D39">
        <w:rPr>
          <w:rFonts w:cstheme="minorHAnsi"/>
          <w:bCs/>
          <w:sz w:val="24"/>
          <w:szCs w:val="24"/>
        </w:rPr>
        <w:t xml:space="preserve">ch podmiotów podstawy wykluczenia z postępowania. </w:t>
      </w:r>
    </w:p>
    <w:p w14:paraId="0C36D125" w14:textId="0C47DFF6" w:rsidR="00B85581" w:rsidRPr="00493D39" w:rsidRDefault="00B85581" w:rsidP="00493D39">
      <w:pPr>
        <w:pStyle w:val="Akapitzlist"/>
        <w:numPr>
          <w:ilvl w:val="0"/>
          <w:numId w:val="28"/>
        </w:numPr>
        <w:suppressAutoHyphens/>
        <w:spacing w:after="0" w:line="240" w:lineRule="auto"/>
        <w:jc w:val="both"/>
        <w:rPr>
          <w:rFonts w:eastAsia="Times New Roman" w:cstheme="minorHAnsi"/>
          <w:sz w:val="24"/>
          <w:szCs w:val="24"/>
          <w:lang w:eastAsia="pl-PL"/>
        </w:rPr>
      </w:pPr>
      <w:r w:rsidRPr="00493D39">
        <w:rPr>
          <w:rFonts w:cstheme="minorHAnsi"/>
          <w:bCs/>
          <w:sz w:val="24"/>
          <w:szCs w:val="24"/>
        </w:rPr>
        <w:t>Jeżeli</w:t>
      </w:r>
      <w:r w:rsidRPr="00493D39">
        <w:rPr>
          <w:rFonts w:eastAsia="Times New Roman" w:cstheme="minorHAnsi"/>
          <w:sz w:val="24"/>
          <w:szCs w:val="24"/>
          <w:lang w:eastAsia="pl-PL"/>
        </w:rPr>
        <w:t xml:space="preserve"> wykonawca ma siedzibę lub miejsce zamieszkania poza granicami Rzeczypospolitej Polskiej, zamiast odpisu albo informacji z Krajowego Rejestru Sądowego lub z Centralnej Ewidencji i Informacji o Działalności Gospodarczej, o których mowa w ust. 2 pkt 1 lit. </w:t>
      </w:r>
      <w:r w:rsidR="00493D39" w:rsidRPr="00493D39">
        <w:rPr>
          <w:rFonts w:eastAsia="Times New Roman" w:cstheme="minorHAnsi"/>
          <w:sz w:val="24"/>
          <w:szCs w:val="24"/>
          <w:lang w:eastAsia="pl-PL"/>
        </w:rPr>
        <w:t>b</w:t>
      </w:r>
      <w:r w:rsidRPr="00493D39">
        <w:rPr>
          <w:rFonts w:eastAsia="Times New Roman" w:cstheme="minorHAnsi"/>
          <w:sz w:val="24"/>
          <w:szCs w:val="24"/>
          <w:lang w:eastAsia="pl-PL"/>
        </w:rPr>
        <w:t xml:space="preserve"> - składa dokument lub dokumenty </w:t>
      </w:r>
      <w:r w:rsidRPr="00493D39">
        <w:rPr>
          <w:rFonts w:eastAsia="Times New Roman" w:cstheme="minorHAnsi"/>
          <w:sz w:val="24"/>
          <w:szCs w:val="24"/>
          <w:lang w:eastAsia="pl-PL"/>
        </w:rPr>
        <w:lastRenderedPageBreak/>
        <w:t>wystawione w kraju, w którym wykonawca ma siedzibę lub miejsce zamieszkania, potwierdzające że</w:t>
      </w:r>
      <w:r w:rsidR="00493D39" w:rsidRPr="00493D39">
        <w:rPr>
          <w:rFonts w:eastAsia="Times New Roman" w:cstheme="minorHAnsi"/>
          <w:sz w:val="24"/>
          <w:szCs w:val="24"/>
          <w:lang w:eastAsia="pl-PL"/>
        </w:rPr>
        <w:t xml:space="preserve"> </w:t>
      </w:r>
      <w:r w:rsidRPr="00493D39">
        <w:rPr>
          <w:rFonts w:eastAsia="Times New Roman" w:cstheme="minorHAnsi"/>
          <w:sz w:val="24"/>
          <w:szCs w:val="24"/>
          <w:lang w:eastAsia="pl-PL"/>
        </w:rPr>
        <w:t>nie otwarto jego likwidacji, nie ogłoszono upadłości, jego aktywami nie zarządza likwidator lub sąd, nie zawarł układu z</w:t>
      </w:r>
      <w:r w:rsidR="00493D39" w:rsidRPr="00493D39">
        <w:rPr>
          <w:rFonts w:eastAsia="Times New Roman" w:cstheme="minorHAnsi"/>
          <w:sz w:val="24"/>
          <w:szCs w:val="24"/>
          <w:lang w:eastAsia="pl-PL"/>
        </w:rPr>
        <w:t> </w:t>
      </w:r>
      <w:r w:rsidRPr="00493D39">
        <w:rPr>
          <w:rFonts w:eastAsia="Times New Roman" w:cstheme="minorHAnsi"/>
          <w:sz w:val="24"/>
          <w:szCs w:val="24"/>
          <w:lang w:eastAsia="pl-PL"/>
        </w:rPr>
        <w:t>wierzycielami, jego działalność gospodarcza nie jest zawieszona ani nie znajduje się on w innej tego rodzaju sytuacji wynikającej z podobnej procedury przewidzianej w</w:t>
      </w:r>
      <w:r w:rsidR="008B43C6" w:rsidRPr="00493D39">
        <w:rPr>
          <w:rFonts w:eastAsia="Times New Roman" w:cstheme="minorHAnsi"/>
          <w:sz w:val="24"/>
          <w:szCs w:val="24"/>
          <w:lang w:eastAsia="pl-PL"/>
        </w:rPr>
        <w:t> </w:t>
      </w:r>
      <w:r w:rsidRPr="00493D39">
        <w:rPr>
          <w:rFonts w:eastAsia="Times New Roman" w:cstheme="minorHAnsi"/>
          <w:sz w:val="24"/>
          <w:szCs w:val="24"/>
          <w:lang w:eastAsia="pl-PL"/>
        </w:rPr>
        <w:t>przepisach miejsca wszczęcia tej procedury.</w:t>
      </w:r>
    </w:p>
    <w:p w14:paraId="24CBC300" w14:textId="4C60151A" w:rsidR="00B85581" w:rsidRPr="00493D39" w:rsidRDefault="00B85581" w:rsidP="00B85581">
      <w:pPr>
        <w:spacing w:after="0" w:line="240" w:lineRule="auto"/>
        <w:ind w:left="1418"/>
        <w:jc w:val="both"/>
        <w:rPr>
          <w:rFonts w:eastAsia="Times New Roman" w:cstheme="minorHAnsi"/>
          <w:sz w:val="24"/>
          <w:szCs w:val="24"/>
          <w:lang w:eastAsia="pl-PL"/>
        </w:rPr>
      </w:pPr>
      <w:r w:rsidRPr="00493D39">
        <w:rPr>
          <w:rFonts w:eastAsia="Times New Roman" w:cstheme="minorHAnsi"/>
          <w:sz w:val="24"/>
          <w:szCs w:val="24"/>
          <w:lang w:eastAsia="pl-PL"/>
        </w:rPr>
        <w:t>Dokumenty powinny być wystawione nie wcześniej niż 3 miesiące przed ich złożeniem.</w:t>
      </w:r>
    </w:p>
    <w:p w14:paraId="3804A91F" w14:textId="6FE8A5CA" w:rsidR="00B85581" w:rsidRPr="00493D39" w:rsidRDefault="00B85581" w:rsidP="006B222F">
      <w:pPr>
        <w:pStyle w:val="Akapitzlist"/>
        <w:numPr>
          <w:ilvl w:val="0"/>
          <w:numId w:val="28"/>
        </w:numPr>
        <w:suppressAutoHyphens/>
        <w:spacing w:after="0" w:line="240" w:lineRule="auto"/>
        <w:jc w:val="both"/>
        <w:rPr>
          <w:rFonts w:eastAsia="Times New Roman" w:cstheme="minorHAnsi"/>
          <w:sz w:val="24"/>
          <w:szCs w:val="24"/>
          <w:lang w:eastAsia="pl-PL"/>
        </w:rPr>
      </w:pPr>
      <w:r w:rsidRPr="00493D39">
        <w:rPr>
          <w:rFonts w:eastAsia="Times New Roman" w:cstheme="minorHAnsi"/>
          <w:sz w:val="24"/>
          <w:szCs w:val="24"/>
          <w:lang w:eastAsia="pl-PL"/>
        </w:rPr>
        <w:t xml:space="preserve">Jeżeli w kraju, w którym wykonawca ma siedzibę lub miejsce zamieszkania, nie wydaje się dokumentów, o których mowa w lit. </w:t>
      </w:r>
      <w:r w:rsidR="00493D39" w:rsidRPr="00493D39">
        <w:rPr>
          <w:rFonts w:eastAsia="Times New Roman" w:cstheme="minorHAnsi"/>
          <w:sz w:val="24"/>
          <w:szCs w:val="24"/>
          <w:lang w:eastAsia="pl-PL"/>
        </w:rPr>
        <w:t xml:space="preserve">f </w:t>
      </w:r>
      <w:r w:rsidRPr="00493D39">
        <w:rPr>
          <w:rFonts w:eastAsia="Times New Roman" w:cstheme="minorHAnsi"/>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w:t>
      </w:r>
      <w:r w:rsidR="00F76D4D" w:rsidRPr="00493D39">
        <w:rPr>
          <w:rFonts w:eastAsia="Times New Roman" w:cstheme="minorHAnsi"/>
          <w:sz w:val="24"/>
          <w:szCs w:val="24"/>
          <w:lang w:eastAsia="pl-PL"/>
        </w:rPr>
        <w:t> </w:t>
      </w:r>
      <w:r w:rsidRPr="00493D39">
        <w:rPr>
          <w:rFonts w:eastAsia="Times New Roman" w:cstheme="minorHAnsi"/>
          <w:sz w:val="24"/>
          <w:szCs w:val="24"/>
          <w:lang w:eastAsia="pl-PL"/>
        </w:rPr>
        <w:t>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3A875818" w14:textId="77777777" w:rsidR="00F35B94" w:rsidRPr="00FF7C6A" w:rsidRDefault="00F35B94" w:rsidP="00F35B94">
      <w:pPr>
        <w:pStyle w:val="Akapitzlist"/>
        <w:suppressAutoHyphens/>
        <w:spacing w:after="0" w:line="240" w:lineRule="auto"/>
        <w:ind w:left="1440"/>
        <w:jc w:val="both"/>
        <w:rPr>
          <w:rFonts w:cstheme="minorHAnsi"/>
          <w:bCs/>
          <w:sz w:val="24"/>
          <w:szCs w:val="24"/>
          <w:highlight w:val="yellow"/>
          <w:shd w:val="clear" w:color="auto" w:fill="FFFFFF"/>
        </w:rPr>
      </w:pPr>
    </w:p>
    <w:p w14:paraId="610865B8" w14:textId="059B8ADA" w:rsidR="009F2039" w:rsidRPr="00CD24C4" w:rsidRDefault="009F2039" w:rsidP="002747DA">
      <w:pPr>
        <w:pStyle w:val="Akapitzlist"/>
        <w:numPr>
          <w:ilvl w:val="2"/>
          <w:numId w:val="6"/>
        </w:numPr>
        <w:tabs>
          <w:tab w:val="clear" w:pos="928"/>
          <w:tab w:val="num" w:pos="1134"/>
        </w:tabs>
        <w:suppressAutoHyphens/>
        <w:spacing w:after="0" w:line="240" w:lineRule="auto"/>
        <w:ind w:left="1134" w:hanging="425"/>
        <w:jc w:val="both"/>
        <w:rPr>
          <w:rFonts w:cstheme="minorHAnsi"/>
          <w:b/>
          <w:sz w:val="24"/>
          <w:szCs w:val="24"/>
          <w:u w:val="single"/>
          <w:shd w:val="clear" w:color="auto" w:fill="FFFFFF"/>
        </w:rPr>
      </w:pPr>
      <w:r w:rsidRPr="00CD24C4">
        <w:rPr>
          <w:rFonts w:cstheme="minorHAnsi"/>
          <w:b/>
          <w:sz w:val="24"/>
          <w:szCs w:val="24"/>
          <w:u w:val="single"/>
          <w:shd w:val="clear" w:color="auto" w:fill="FFFFFF"/>
        </w:rPr>
        <w:t>w celu potwierdzenia spełniania warunków udziału w postępowaniu:</w:t>
      </w:r>
    </w:p>
    <w:p w14:paraId="458365FA" w14:textId="6E176FE1" w:rsidR="009F2039" w:rsidRPr="00CD24C4" w:rsidRDefault="009F2039" w:rsidP="006B222F">
      <w:pPr>
        <w:pStyle w:val="Akapitzlist"/>
        <w:numPr>
          <w:ilvl w:val="0"/>
          <w:numId w:val="25"/>
        </w:numPr>
        <w:spacing w:after="0" w:line="240" w:lineRule="auto"/>
        <w:ind w:left="1560" w:hanging="426"/>
        <w:jc w:val="both"/>
        <w:rPr>
          <w:rFonts w:cstheme="minorHAnsi"/>
          <w:bCs/>
          <w:sz w:val="24"/>
          <w:szCs w:val="24"/>
        </w:rPr>
      </w:pPr>
      <w:r w:rsidRPr="00CD24C4">
        <w:rPr>
          <w:rFonts w:cstheme="minorHAnsi"/>
          <w:bCs/>
          <w:sz w:val="24"/>
          <w:szCs w:val="24"/>
        </w:rPr>
        <w:t xml:space="preserve">wykaz </w:t>
      </w:r>
      <w:r w:rsidR="00AA0E33" w:rsidRPr="00CD24C4">
        <w:rPr>
          <w:rFonts w:cstheme="minorHAnsi"/>
          <w:bCs/>
          <w:sz w:val="24"/>
          <w:szCs w:val="24"/>
        </w:rPr>
        <w:t>usług</w:t>
      </w:r>
      <w:r w:rsidRPr="00CD24C4">
        <w:rPr>
          <w:rFonts w:cstheme="minorHAnsi"/>
          <w:bCs/>
          <w:sz w:val="24"/>
          <w:szCs w:val="24"/>
        </w:rPr>
        <w:t xml:space="preserve"> </w:t>
      </w:r>
      <w:r w:rsidR="004A4A06" w:rsidRPr="00CD24C4">
        <w:rPr>
          <w:rFonts w:cstheme="minorHAnsi"/>
          <w:bCs/>
          <w:sz w:val="24"/>
          <w:szCs w:val="24"/>
        </w:rPr>
        <w:t xml:space="preserve">(wzór stanowi </w:t>
      </w:r>
      <w:r w:rsidR="004A4A06" w:rsidRPr="00CD24C4">
        <w:rPr>
          <w:rFonts w:cstheme="minorHAnsi"/>
          <w:b/>
          <w:sz w:val="24"/>
          <w:szCs w:val="24"/>
        </w:rPr>
        <w:t xml:space="preserve">załącznik nr </w:t>
      </w:r>
      <w:r w:rsidR="00AE72FD" w:rsidRPr="00CD24C4">
        <w:rPr>
          <w:rFonts w:cstheme="minorHAnsi"/>
          <w:b/>
          <w:sz w:val="24"/>
          <w:szCs w:val="24"/>
        </w:rPr>
        <w:t>7</w:t>
      </w:r>
      <w:r w:rsidR="004A4A06" w:rsidRPr="00CD24C4">
        <w:rPr>
          <w:rFonts w:cstheme="minorHAnsi"/>
          <w:b/>
          <w:sz w:val="24"/>
          <w:szCs w:val="24"/>
        </w:rPr>
        <w:t xml:space="preserve"> do SWZ</w:t>
      </w:r>
      <w:r w:rsidR="004A4A06" w:rsidRPr="00CD24C4">
        <w:rPr>
          <w:rFonts w:cstheme="minorHAnsi"/>
          <w:bCs/>
          <w:sz w:val="24"/>
          <w:szCs w:val="24"/>
        </w:rPr>
        <w:t xml:space="preserve">) </w:t>
      </w:r>
      <w:r w:rsidR="00D86EDF" w:rsidRPr="00CD24C4">
        <w:rPr>
          <w:rFonts w:cstheme="minorHAnsi"/>
          <w:bCs/>
          <w:sz w:val="24"/>
          <w:szCs w:val="24"/>
        </w:rPr>
        <w:t>potwierdzających spełnianie warunku udziału w postępowaniu, o</w:t>
      </w:r>
      <w:r w:rsidR="004A4A06" w:rsidRPr="00CD24C4">
        <w:rPr>
          <w:rFonts w:cstheme="minorHAnsi"/>
          <w:bCs/>
          <w:sz w:val="24"/>
          <w:szCs w:val="24"/>
        </w:rPr>
        <w:t> </w:t>
      </w:r>
      <w:r w:rsidR="00D86EDF" w:rsidRPr="00CD24C4">
        <w:rPr>
          <w:rFonts w:cstheme="minorHAnsi"/>
          <w:bCs/>
          <w:sz w:val="24"/>
          <w:szCs w:val="24"/>
        </w:rPr>
        <w:t xml:space="preserve">którym mowa w  dziale VII ust. 1 pkt 4 lit. a SWZ, </w:t>
      </w:r>
      <w:r w:rsidRPr="00CD24C4">
        <w:rPr>
          <w:rFonts w:cstheme="minorHAnsi"/>
          <w:bCs/>
          <w:sz w:val="24"/>
          <w:szCs w:val="24"/>
        </w:rPr>
        <w:t xml:space="preserve">wykonanych w okresie ostatnich </w:t>
      </w:r>
      <w:r w:rsidR="00AA0E33" w:rsidRPr="00CD24C4">
        <w:rPr>
          <w:rFonts w:cstheme="minorHAnsi"/>
          <w:bCs/>
          <w:sz w:val="24"/>
          <w:szCs w:val="24"/>
        </w:rPr>
        <w:t>3</w:t>
      </w:r>
      <w:r w:rsidRPr="00CD24C4">
        <w:rPr>
          <w:rFonts w:cstheme="minorHAnsi"/>
          <w:bCs/>
          <w:sz w:val="24"/>
          <w:szCs w:val="24"/>
        </w:rPr>
        <w:t xml:space="preserve"> lat</w:t>
      </w:r>
      <w:r w:rsidR="000A03C6" w:rsidRPr="00CD24C4">
        <w:rPr>
          <w:rFonts w:cstheme="minorHAnsi"/>
          <w:bCs/>
          <w:sz w:val="24"/>
          <w:szCs w:val="24"/>
        </w:rPr>
        <w:t xml:space="preserve"> (liczonych wstecz od dnia, w którym upływa termin składania ofert)</w:t>
      </w:r>
      <w:r w:rsidRPr="00CD24C4">
        <w:rPr>
          <w:rFonts w:cstheme="minorHAnsi"/>
          <w:bCs/>
          <w:sz w:val="24"/>
          <w:szCs w:val="24"/>
        </w:rPr>
        <w:t xml:space="preserve"> a jeżeli okres prowadzenia działalności jest krótszy – w tym okresie, wraz z podaniem ich wartości, </w:t>
      </w:r>
      <w:r w:rsidR="00AA0E33" w:rsidRPr="00CD24C4">
        <w:rPr>
          <w:rFonts w:cstheme="minorHAnsi"/>
          <w:bCs/>
          <w:sz w:val="24"/>
          <w:szCs w:val="24"/>
        </w:rPr>
        <w:t xml:space="preserve">przedmiotu, </w:t>
      </w:r>
      <w:r w:rsidRPr="00CD24C4">
        <w:rPr>
          <w:rFonts w:cstheme="minorHAnsi"/>
          <w:bCs/>
          <w:sz w:val="24"/>
          <w:szCs w:val="24"/>
        </w:rPr>
        <w:t>dat</w:t>
      </w:r>
      <w:r w:rsidR="00724C73" w:rsidRPr="00CD24C4">
        <w:rPr>
          <w:rFonts w:cstheme="minorHAnsi"/>
          <w:bCs/>
          <w:sz w:val="24"/>
          <w:szCs w:val="24"/>
        </w:rPr>
        <w:t xml:space="preserve"> </w:t>
      </w:r>
      <w:r w:rsidRPr="00CD24C4">
        <w:rPr>
          <w:rFonts w:cstheme="minorHAnsi"/>
          <w:bCs/>
          <w:sz w:val="24"/>
          <w:szCs w:val="24"/>
        </w:rPr>
        <w:t xml:space="preserve">wykonania </w:t>
      </w:r>
      <w:r w:rsidR="00724C73" w:rsidRPr="00CD24C4">
        <w:rPr>
          <w:rFonts w:cstheme="minorHAnsi"/>
          <w:bCs/>
          <w:sz w:val="24"/>
          <w:szCs w:val="24"/>
        </w:rPr>
        <w:t>oraz</w:t>
      </w:r>
      <w:r w:rsidR="004A4A06" w:rsidRPr="00CD24C4">
        <w:rPr>
          <w:rFonts w:cstheme="minorHAnsi"/>
          <w:bCs/>
          <w:sz w:val="24"/>
          <w:szCs w:val="24"/>
        </w:rPr>
        <w:t> </w:t>
      </w:r>
      <w:r w:rsidRPr="00CD24C4">
        <w:rPr>
          <w:rFonts w:cstheme="minorHAnsi"/>
          <w:bCs/>
          <w:sz w:val="24"/>
          <w:szCs w:val="24"/>
        </w:rPr>
        <w:t xml:space="preserve">podmiotów, na rzecz których </w:t>
      </w:r>
      <w:r w:rsidR="00AA0E33" w:rsidRPr="00CD24C4">
        <w:rPr>
          <w:rFonts w:cstheme="minorHAnsi"/>
          <w:bCs/>
          <w:sz w:val="24"/>
          <w:szCs w:val="24"/>
        </w:rPr>
        <w:t xml:space="preserve">usługi </w:t>
      </w:r>
      <w:r w:rsidRPr="00CD24C4">
        <w:rPr>
          <w:rFonts w:cstheme="minorHAnsi"/>
          <w:bCs/>
          <w:sz w:val="24"/>
          <w:szCs w:val="24"/>
        </w:rPr>
        <w:t xml:space="preserve">zostały wykonane, oraz załączeniem dowodów określających czy te </w:t>
      </w:r>
      <w:r w:rsidR="00AA0E33" w:rsidRPr="00CD24C4">
        <w:rPr>
          <w:rFonts w:cstheme="minorHAnsi"/>
          <w:bCs/>
          <w:sz w:val="24"/>
          <w:szCs w:val="24"/>
        </w:rPr>
        <w:t>usługi</w:t>
      </w:r>
      <w:r w:rsidRPr="00CD24C4">
        <w:rPr>
          <w:rFonts w:cstheme="minorHAnsi"/>
          <w:bCs/>
          <w:sz w:val="24"/>
          <w:szCs w:val="24"/>
        </w:rPr>
        <w:t xml:space="preserve"> zostały wykonane należycie, przy czym dowodami, o</w:t>
      </w:r>
      <w:r w:rsidR="000A03C6" w:rsidRPr="00CD24C4">
        <w:rPr>
          <w:rFonts w:cstheme="minorHAnsi"/>
          <w:bCs/>
          <w:sz w:val="24"/>
          <w:szCs w:val="24"/>
        </w:rPr>
        <w:t> </w:t>
      </w:r>
      <w:r w:rsidRPr="00CD24C4">
        <w:rPr>
          <w:rFonts w:cstheme="minorHAnsi"/>
          <w:bCs/>
          <w:sz w:val="24"/>
          <w:szCs w:val="24"/>
        </w:rPr>
        <w:t xml:space="preserve">których mowa, są referencje bądź inne dokumenty sporządzone przez podmiot, na rzecz którego </w:t>
      </w:r>
      <w:r w:rsidR="00AA0E33" w:rsidRPr="00CD24C4">
        <w:rPr>
          <w:rFonts w:cstheme="minorHAnsi"/>
          <w:bCs/>
          <w:sz w:val="24"/>
          <w:szCs w:val="24"/>
        </w:rPr>
        <w:t>usługi</w:t>
      </w:r>
      <w:r w:rsidRPr="00CD24C4">
        <w:rPr>
          <w:rFonts w:cstheme="minorHAnsi"/>
          <w:bCs/>
          <w:sz w:val="24"/>
          <w:szCs w:val="24"/>
        </w:rPr>
        <w:t xml:space="preserve"> </w:t>
      </w:r>
      <w:r w:rsidR="00724C73" w:rsidRPr="00CD24C4">
        <w:rPr>
          <w:rFonts w:cstheme="minorHAnsi"/>
          <w:bCs/>
          <w:sz w:val="24"/>
          <w:szCs w:val="24"/>
        </w:rPr>
        <w:t>zostały</w:t>
      </w:r>
      <w:r w:rsidRPr="00CD24C4">
        <w:rPr>
          <w:rFonts w:cstheme="minorHAnsi"/>
          <w:bCs/>
          <w:sz w:val="24"/>
          <w:szCs w:val="24"/>
        </w:rPr>
        <w:t xml:space="preserve"> wykon</w:t>
      </w:r>
      <w:r w:rsidR="00AA0E33" w:rsidRPr="00CD24C4">
        <w:rPr>
          <w:rFonts w:cstheme="minorHAnsi"/>
          <w:bCs/>
          <w:sz w:val="24"/>
          <w:szCs w:val="24"/>
        </w:rPr>
        <w:t>ane</w:t>
      </w:r>
      <w:r w:rsidRPr="00CD24C4">
        <w:rPr>
          <w:rFonts w:cstheme="minorHAnsi"/>
          <w:bCs/>
          <w:sz w:val="24"/>
          <w:szCs w:val="24"/>
        </w:rPr>
        <w:t>,</w:t>
      </w:r>
      <w:r w:rsidR="004A4A06" w:rsidRPr="00CD24C4">
        <w:rPr>
          <w:rFonts w:cstheme="minorHAnsi"/>
          <w:bCs/>
          <w:sz w:val="24"/>
          <w:szCs w:val="24"/>
        </w:rPr>
        <w:t xml:space="preserve"> </w:t>
      </w:r>
      <w:r w:rsidRPr="00CD24C4">
        <w:rPr>
          <w:rFonts w:cstheme="minorHAnsi"/>
          <w:bCs/>
          <w:sz w:val="24"/>
          <w:szCs w:val="24"/>
        </w:rPr>
        <w:t>a</w:t>
      </w:r>
      <w:r w:rsidR="00724C73" w:rsidRPr="00CD24C4">
        <w:rPr>
          <w:rFonts w:cstheme="minorHAnsi"/>
          <w:bCs/>
          <w:sz w:val="24"/>
          <w:szCs w:val="24"/>
        </w:rPr>
        <w:t> </w:t>
      </w:r>
      <w:r w:rsidRPr="00CD24C4">
        <w:rPr>
          <w:rFonts w:cstheme="minorHAnsi"/>
          <w:bCs/>
          <w:sz w:val="24"/>
          <w:szCs w:val="24"/>
        </w:rPr>
        <w:t xml:space="preserve">jeżeli </w:t>
      </w:r>
      <w:r w:rsidR="00724C73" w:rsidRPr="00CD24C4">
        <w:rPr>
          <w:rFonts w:cstheme="minorHAnsi"/>
          <w:bCs/>
          <w:sz w:val="24"/>
          <w:szCs w:val="24"/>
        </w:rPr>
        <w:t xml:space="preserve">wykonawca </w:t>
      </w:r>
      <w:r w:rsidRPr="00CD24C4">
        <w:rPr>
          <w:rFonts w:cstheme="minorHAnsi"/>
          <w:bCs/>
          <w:sz w:val="24"/>
          <w:szCs w:val="24"/>
        </w:rPr>
        <w:t>z</w:t>
      </w:r>
      <w:r w:rsidR="004A4A06" w:rsidRPr="00CD24C4">
        <w:rPr>
          <w:rFonts w:cstheme="minorHAnsi"/>
          <w:bCs/>
          <w:sz w:val="24"/>
          <w:szCs w:val="24"/>
        </w:rPr>
        <w:t> </w:t>
      </w:r>
      <w:r w:rsidRPr="00CD24C4">
        <w:rPr>
          <w:rFonts w:cstheme="minorHAnsi"/>
          <w:bCs/>
          <w:sz w:val="24"/>
          <w:szCs w:val="24"/>
        </w:rPr>
        <w:t xml:space="preserve">przyczyn </w:t>
      </w:r>
      <w:r w:rsidR="00724C73" w:rsidRPr="00CD24C4">
        <w:rPr>
          <w:rFonts w:cstheme="minorHAnsi"/>
          <w:bCs/>
          <w:sz w:val="24"/>
          <w:szCs w:val="24"/>
        </w:rPr>
        <w:t>niezależnych od niego</w:t>
      </w:r>
      <w:r w:rsidRPr="00CD24C4">
        <w:rPr>
          <w:rFonts w:cstheme="minorHAnsi"/>
          <w:bCs/>
          <w:sz w:val="24"/>
          <w:szCs w:val="24"/>
        </w:rPr>
        <w:t xml:space="preserve"> nie jest w</w:t>
      </w:r>
      <w:r w:rsidR="004A4A06" w:rsidRPr="00CD24C4">
        <w:rPr>
          <w:rFonts w:cstheme="minorHAnsi"/>
          <w:bCs/>
          <w:sz w:val="24"/>
          <w:szCs w:val="24"/>
        </w:rPr>
        <w:t> </w:t>
      </w:r>
      <w:r w:rsidRPr="00CD24C4">
        <w:rPr>
          <w:rFonts w:cstheme="minorHAnsi"/>
          <w:bCs/>
          <w:sz w:val="24"/>
          <w:szCs w:val="24"/>
        </w:rPr>
        <w:t xml:space="preserve">stanie uzyskać tych dokumentów – </w:t>
      </w:r>
      <w:r w:rsidR="00AA0E33" w:rsidRPr="00CD24C4">
        <w:rPr>
          <w:rFonts w:cstheme="minorHAnsi"/>
          <w:bCs/>
          <w:sz w:val="24"/>
          <w:szCs w:val="24"/>
        </w:rPr>
        <w:t>oświadczenie Wykonawcy</w:t>
      </w:r>
      <w:r w:rsidR="004A4A06" w:rsidRPr="00CD24C4">
        <w:rPr>
          <w:rFonts w:cstheme="minorHAnsi"/>
          <w:bCs/>
          <w:sz w:val="24"/>
          <w:szCs w:val="24"/>
        </w:rPr>
        <w:t>,</w:t>
      </w:r>
    </w:p>
    <w:p w14:paraId="3E9E7E21" w14:textId="3B7C7097" w:rsidR="004A4A06" w:rsidRPr="00CD24C4" w:rsidRDefault="004A4A06" w:rsidP="006B222F">
      <w:pPr>
        <w:pStyle w:val="Akapitzlist"/>
        <w:numPr>
          <w:ilvl w:val="0"/>
          <w:numId w:val="25"/>
        </w:numPr>
        <w:spacing w:after="0" w:line="240" w:lineRule="auto"/>
        <w:ind w:left="1560" w:hanging="426"/>
        <w:jc w:val="both"/>
        <w:rPr>
          <w:rFonts w:cstheme="minorHAnsi"/>
          <w:bCs/>
          <w:sz w:val="24"/>
          <w:szCs w:val="24"/>
        </w:rPr>
      </w:pPr>
      <w:r w:rsidRPr="00CD24C4">
        <w:rPr>
          <w:rFonts w:cstheme="minorHAnsi"/>
          <w:bCs/>
          <w:sz w:val="24"/>
          <w:szCs w:val="24"/>
        </w:rPr>
        <w:t xml:space="preserve">wykaz osób potwierdzający spełnianie warunku udziału w postępowaniu, o którym mowa w dziale VII ust. 1 pkt 4 lit. b SWZ (wzór stanowi </w:t>
      </w:r>
      <w:r w:rsidRPr="00CD24C4">
        <w:rPr>
          <w:rFonts w:cstheme="minorHAnsi"/>
          <w:b/>
          <w:sz w:val="24"/>
          <w:szCs w:val="24"/>
        </w:rPr>
        <w:t xml:space="preserve">załącznik nr </w:t>
      </w:r>
      <w:r w:rsidR="00AE72FD" w:rsidRPr="00CD24C4">
        <w:rPr>
          <w:rFonts w:cstheme="minorHAnsi"/>
          <w:b/>
          <w:sz w:val="24"/>
          <w:szCs w:val="24"/>
        </w:rPr>
        <w:t>8</w:t>
      </w:r>
      <w:r w:rsidRPr="00CD24C4">
        <w:rPr>
          <w:rFonts w:cstheme="minorHAnsi"/>
          <w:b/>
          <w:sz w:val="24"/>
          <w:szCs w:val="24"/>
        </w:rPr>
        <w:t xml:space="preserve"> do SWZ</w:t>
      </w:r>
      <w:r w:rsidRPr="00CD24C4">
        <w:rPr>
          <w:rFonts w:cstheme="minorHAnsi"/>
          <w:bCs/>
          <w:sz w:val="24"/>
          <w:szCs w:val="24"/>
        </w:rPr>
        <w:t xml:space="preserve">), skierowanych przez wykonawcę do realizacji zamówienia publicznego, w szczególności odpowiedzialnych za </w:t>
      </w:r>
      <w:r w:rsidR="00CD24C4" w:rsidRPr="00CD24C4">
        <w:rPr>
          <w:rFonts w:cstheme="minorHAnsi"/>
          <w:bCs/>
          <w:sz w:val="24"/>
          <w:szCs w:val="24"/>
        </w:rPr>
        <w:t>świadczenie usług</w:t>
      </w:r>
      <w:r w:rsidR="00E240F1" w:rsidRPr="00CD24C4">
        <w:rPr>
          <w:rFonts w:cstheme="minorHAnsi"/>
          <w:bCs/>
          <w:sz w:val="24"/>
          <w:szCs w:val="24"/>
        </w:rPr>
        <w:t xml:space="preserve"> </w:t>
      </w:r>
      <w:r w:rsidRPr="00CD24C4">
        <w:rPr>
          <w:rFonts w:cstheme="minorHAnsi"/>
          <w:bCs/>
          <w:sz w:val="24"/>
          <w:szCs w:val="24"/>
        </w:rPr>
        <w:t>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7254F26" w14:textId="584BF83B" w:rsidR="009F2039" w:rsidRPr="000F3469" w:rsidRDefault="009F2039" w:rsidP="00A7371B">
      <w:pPr>
        <w:numPr>
          <w:ilvl w:val="1"/>
          <w:numId w:val="6"/>
        </w:numPr>
        <w:tabs>
          <w:tab w:val="clear" w:pos="1440"/>
        </w:tabs>
        <w:suppressAutoHyphens/>
        <w:spacing w:after="0" w:line="240" w:lineRule="auto"/>
        <w:ind w:left="709" w:hanging="425"/>
        <w:jc w:val="both"/>
        <w:rPr>
          <w:rFonts w:cstheme="minorHAnsi"/>
          <w:b/>
          <w:bCs/>
          <w:sz w:val="24"/>
          <w:szCs w:val="24"/>
        </w:rPr>
      </w:pPr>
      <w:r w:rsidRPr="000F3469">
        <w:rPr>
          <w:rFonts w:cstheme="minorHAnsi"/>
          <w:sz w:val="24"/>
          <w:szCs w:val="24"/>
        </w:rPr>
        <w:t>Zamawiający nie wzywa do złożenia podmiotowych środków dowodowych, jeżeli</w:t>
      </w:r>
      <w:r w:rsidR="00A7371B" w:rsidRPr="000F3469">
        <w:rPr>
          <w:rFonts w:cstheme="minorHAnsi"/>
          <w:sz w:val="24"/>
          <w:szCs w:val="24"/>
        </w:rPr>
        <w:t xml:space="preserve"> może je uzyskać za pomocą bezpłatnych i ogólnodostępnych baz danych, w szczególności rejestrów publicznych w rozumieniu ustawy z dnia 17 lutego 2005 r. o informatyzacji działalności podmiotów realizujących zadania publiczne, </w:t>
      </w:r>
      <w:r w:rsidR="00A7371B" w:rsidRPr="000F3469">
        <w:rPr>
          <w:rFonts w:cstheme="minorHAnsi"/>
          <w:b/>
          <w:bCs/>
          <w:sz w:val="24"/>
          <w:szCs w:val="24"/>
        </w:rPr>
        <w:t>o ile wykonawca wskazał w</w:t>
      </w:r>
      <w:r w:rsidR="001B24B4" w:rsidRPr="000F3469">
        <w:rPr>
          <w:rFonts w:cstheme="minorHAnsi"/>
          <w:b/>
          <w:bCs/>
          <w:sz w:val="24"/>
          <w:szCs w:val="24"/>
        </w:rPr>
        <w:t> </w:t>
      </w:r>
      <w:r w:rsidR="00A7371B" w:rsidRPr="000F3469">
        <w:rPr>
          <w:rFonts w:cstheme="minorHAnsi"/>
          <w:b/>
          <w:bCs/>
          <w:sz w:val="24"/>
          <w:szCs w:val="24"/>
        </w:rPr>
        <w:t xml:space="preserve">oświadczeniu, o którym mowa w art. 125 ust. 1 (załącznik nr 2 do SWZ), dane umożliwiające dostęp do tych środków. </w:t>
      </w:r>
    </w:p>
    <w:p w14:paraId="3D5A1E93" w14:textId="087467F5" w:rsidR="009F2039" w:rsidRPr="000F3469" w:rsidRDefault="009F2039" w:rsidP="00A7371B">
      <w:pPr>
        <w:numPr>
          <w:ilvl w:val="1"/>
          <w:numId w:val="6"/>
        </w:numPr>
        <w:tabs>
          <w:tab w:val="clear" w:pos="1440"/>
        </w:tabs>
        <w:suppressAutoHyphens/>
        <w:spacing w:after="0" w:line="240" w:lineRule="auto"/>
        <w:ind w:left="709" w:hanging="425"/>
        <w:jc w:val="both"/>
        <w:rPr>
          <w:rFonts w:cstheme="minorHAnsi"/>
          <w:sz w:val="24"/>
          <w:szCs w:val="24"/>
        </w:rPr>
      </w:pPr>
      <w:r w:rsidRPr="000F3469">
        <w:rPr>
          <w:rFonts w:cstheme="minorHAnsi"/>
          <w:sz w:val="24"/>
          <w:szCs w:val="24"/>
        </w:rPr>
        <w:lastRenderedPageBreak/>
        <w:t>Do oświadczeń i dokumentów składanych przez Wykonawcę w postępowaniu zastosowanie mają w szczególności przepisy rozporządzenia Ministra Rozwoju Pracy i</w:t>
      </w:r>
      <w:r w:rsidR="00A7371B" w:rsidRPr="000F3469">
        <w:rPr>
          <w:rFonts w:cstheme="minorHAnsi"/>
          <w:sz w:val="24"/>
          <w:szCs w:val="24"/>
        </w:rPr>
        <w:t> </w:t>
      </w:r>
      <w:r w:rsidRPr="000F3469">
        <w:rPr>
          <w:rFonts w:cstheme="minorHAnsi"/>
          <w:sz w:val="24"/>
          <w:szCs w:val="24"/>
        </w:rPr>
        <w:t xml:space="preserve">Technologii z dnia 23 grudnia 2020 r. w sprawie podmiotowych środków dowodowych oraz innych dokumentów lub oświadczeń, jakich może żądać zamawiający od wykonawcy (Dz.U. z 2020 r. poz. 2415) oraz rozporządzenia Prezesa Rady Ministrów z dnia </w:t>
      </w:r>
      <w:r w:rsidRPr="000F3469">
        <w:rPr>
          <w:rFonts w:cstheme="minorHAnsi"/>
          <w:caps/>
          <w:sz w:val="24"/>
          <w:szCs w:val="24"/>
        </w:rPr>
        <w:t xml:space="preserve">30 </w:t>
      </w:r>
      <w:r w:rsidRPr="000F3469">
        <w:rPr>
          <w:rFonts w:cstheme="minorHAnsi"/>
          <w:sz w:val="24"/>
          <w:szCs w:val="24"/>
        </w:rPr>
        <w:t>grudnia 2020 r. w sprawie sposobu sporządzania i</w:t>
      </w:r>
      <w:r w:rsidR="00A7371B" w:rsidRPr="000F3469">
        <w:rPr>
          <w:rFonts w:cstheme="minorHAnsi"/>
          <w:sz w:val="24"/>
          <w:szCs w:val="24"/>
        </w:rPr>
        <w:t> </w:t>
      </w:r>
      <w:r w:rsidRPr="000F3469">
        <w:rPr>
          <w:rFonts w:cstheme="minorHAnsi"/>
          <w:sz w:val="24"/>
          <w:szCs w:val="24"/>
        </w:rPr>
        <w:t>przekazywania informacji oraz wymagań technicznych dla dokumentów elektronicznych oraz środków komunikacji elektronicznej w postępowaniu o udzielenie zamówienia publicznego lub konkursie (Dz. U. z 2020 r. poz. 2452).</w:t>
      </w:r>
    </w:p>
    <w:p w14:paraId="56923DC9" w14:textId="70FABB90" w:rsidR="002D065C" w:rsidRPr="000F3469" w:rsidRDefault="009F2039" w:rsidP="002747DA">
      <w:pPr>
        <w:numPr>
          <w:ilvl w:val="1"/>
          <w:numId w:val="6"/>
        </w:numPr>
        <w:tabs>
          <w:tab w:val="clear" w:pos="1440"/>
        </w:tabs>
        <w:suppressAutoHyphens/>
        <w:spacing w:after="0" w:line="240" w:lineRule="auto"/>
        <w:ind w:left="709" w:hanging="425"/>
        <w:jc w:val="both"/>
        <w:rPr>
          <w:rFonts w:cstheme="minorHAnsi"/>
          <w:sz w:val="24"/>
          <w:szCs w:val="24"/>
        </w:rPr>
      </w:pPr>
      <w:r w:rsidRPr="000F3469">
        <w:rPr>
          <w:rFonts w:cstheme="minorHAnsi"/>
          <w:sz w:val="24"/>
          <w:szCs w:val="24"/>
        </w:rPr>
        <w:t>D</w:t>
      </w:r>
      <w:r w:rsidR="002E5FDC" w:rsidRPr="000F3469">
        <w:rPr>
          <w:rFonts w:cstheme="minorHAnsi"/>
          <w:sz w:val="24"/>
          <w:szCs w:val="24"/>
        </w:rPr>
        <w:t>okumenty wymagane do złożenia wraz z ofertą zostały wskazane w dziale X</w:t>
      </w:r>
      <w:r w:rsidRPr="000F3469">
        <w:rPr>
          <w:rFonts w:cstheme="minorHAnsi"/>
          <w:sz w:val="24"/>
          <w:szCs w:val="24"/>
        </w:rPr>
        <w:t>I</w:t>
      </w:r>
      <w:r w:rsidR="002E5FDC" w:rsidRPr="000F3469">
        <w:rPr>
          <w:rFonts w:cstheme="minorHAnsi"/>
          <w:sz w:val="24"/>
          <w:szCs w:val="24"/>
        </w:rPr>
        <w:t>I ust. 3 SWZ.</w:t>
      </w:r>
    </w:p>
    <w:p w14:paraId="40BD87D9" w14:textId="77777777" w:rsidR="00D669D4" w:rsidRPr="00FF7C6A" w:rsidRDefault="00D669D4" w:rsidP="00DF5664">
      <w:pPr>
        <w:shd w:val="clear" w:color="auto" w:fill="FFFFFF"/>
        <w:spacing w:after="0" w:line="240" w:lineRule="auto"/>
        <w:ind w:left="284"/>
        <w:jc w:val="both"/>
        <w:rPr>
          <w:rFonts w:eastAsia="Times New Roman" w:cstheme="minorHAnsi"/>
          <w:b/>
          <w:bCs/>
          <w:sz w:val="24"/>
          <w:szCs w:val="24"/>
          <w:highlight w:val="yellow"/>
          <w:lang w:eastAsia="pl-PL"/>
        </w:rPr>
      </w:pPr>
    </w:p>
    <w:p w14:paraId="69F31E95" w14:textId="5AB60216" w:rsidR="00DA633C" w:rsidRPr="00B645B1" w:rsidRDefault="00DA633C" w:rsidP="00DF5664">
      <w:pPr>
        <w:pStyle w:val="Akapitzlist"/>
        <w:numPr>
          <w:ilvl w:val="0"/>
          <w:numId w:val="1"/>
        </w:numPr>
        <w:shd w:val="clear" w:color="auto" w:fill="FFFFFF"/>
        <w:spacing w:after="0" w:line="240" w:lineRule="auto"/>
        <w:ind w:left="284" w:hanging="142"/>
        <w:jc w:val="both"/>
        <w:rPr>
          <w:rFonts w:cstheme="minorHAnsi"/>
          <w:b/>
          <w:sz w:val="24"/>
          <w:szCs w:val="24"/>
          <w:u w:val="single"/>
        </w:rPr>
      </w:pPr>
      <w:r w:rsidRPr="00B645B1">
        <w:rPr>
          <w:rFonts w:eastAsia="Times New Roman" w:cstheme="minorHAnsi"/>
          <w:b/>
          <w:bCs/>
          <w:sz w:val="24"/>
          <w:szCs w:val="24"/>
          <w:u w:val="single"/>
          <w:lang w:eastAsia="pl-PL"/>
        </w:rPr>
        <w:t>INFORMACJA</w:t>
      </w:r>
      <w:r w:rsidRPr="00B645B1">
        <w:rPr>
          <w:rFonts w:cstheme="minorHAnsi"/>
          <w:b/>
          <w:sz w:val="24"/>
          <w:szCs w:val="24"/>
          <w:u w:val="single"/>
        </w:rPr>
        <w:t xml:space="preserve"> DLA WYKONAWCÓW WSPÓLNIE UBIEGAJĄCYCH SIĘ O UDZIELENIE ZAMÓWIENIA (SPÓŁKI CYWILNE/ KONSORCJA)</w:t>
      </w:r>
    </w:p>
    <w:p w14:paraId="5EF6010B" w14:textId="2FC41399" w:rsidR="008C4F35" w:rsidRPr="00A31C33" w:rsidRDefault="00DA633C" w:rsidP="000D5CCB">
      <w:pPr>
        <w:pStyle w:val="Akapitzlist"/>
        <w:numPr>
          <w:ilvl w:val="0"/>
          <w:numId w:val="8"/>
        </w:numPr>
        <w:tabs>
          <w:tab w:val="clear" w:pos="1009"/>
        </w:tabs>
        <w:spacing w:after="0" w:line="240" w:lineRule="auto"/>
        <w:ind w:left="709" w:hanging="425"/>
        <w:jc w:val="both"/>
        <w:rPr>
          <w:rFonts w:cstheme="minorHAnsi"/>
          <w:sz w:val="24"/>
          <w:szCs w:val="24"/>
        </w:rPr>
      </w:pPr>
      <w:r w:rsidRPr="00A31C33">
        <w:rPr>
          <w:rFonts w:cstheme="minorHAnsi"/>
          <w:sz w:val="24"/>
          <w:szCs w:val="24"/>
        </w:rPr>
        <w:t xml:space="preserve">Wykonawcy mogą wspólnie ubiegać się o udzielenie zamówienia. W takim przypadku </w:t>
      </w:r>
      <w:r w:rsidR="000E25FA" w:rsidRPr="00A31C33">
        <w:rPr>
          <w:rFonts w:cstheme="minorHAnsi"/>
          <w:sz w:val="24"/>
          <w:szCs w:val="24"/>
        </w:rPr>
        <w:t xml:space="preserve">wszyscy </w:t>
      </w:r>
      <w:r w:rsidR="000E25FA" w:rsidRPr="00A31C33">
        <w:rPr>
          <w:rFonts w:cstheme="minorHAnsi"/>
          <w:b/>
          <w:bCs/>
          <w:sz w:val="24"/>
          <w:szCs w:val="24"/>
          <w:u w:val="single"/>
        </w:rPr>
        <w:t xml:space="preserve">Wykonawcy wspólnie ubiegający się o udzielenie zamówienia </w:t>
      </w:r>
      <w:r w:rsidRPr="00A31C33">
        <w:rPr>
          <w:rFonts w:cstheme="minorHAnsi"/>
          <w:b/>
          <w:bCs/>
          <w:sz w:val="24"/>
          <w:szCs w:val="24"/>
          <w:u w:val="single"/>
        </w:rPr>
        <w:t>ustanawiają pełnomocnika do reprezentowania ich w</w:t>
      </w:r>
      <w:r w:rsidR="000E25FA" w:rsidRPr="00A31C33">
        <w:rPr>
          <w:rFonts w:cstheme="minorHAnsi"/>
          <w:b/>
          <w:bCs/>
          <w:sz w:val="24"/>
          <w:szCs w:val="24"/>
          <w:u w:val="single"/>
        </w:rPr>
        <w:t> </w:t>
      </w:r>
      <w:r w:rsidRPr="00A31C33">
        <w:rPr>
          <w:rFonts w:cstheme="minorHAnsi"/>
          <w:b/>
          <w:bCs/>
          <w:sz w:val="24"/>
          <w:szCs w:val="24"/>
          <w:u w:val="single"/>
        </w:rPr>
        <w:t>postępowaniu albo do reprezentowania i</w:t>
      </w:r>
      <w:r w:rsidR="000E25FA" w:rsidRPr="00A31C33">
        <w:rPr>
          <w:rFonts w:cstheme="minorHAnsi"/>
          <w:b/>
          <w:bCs/>
          <w:sz w:val="24"/>
          <w:szCs w:val="24"/>
          <w:u w:val="single"/>
        </w:rPr>
        <w:t> </w:t>
      </w:r>
      <w:r w:rsidRPr="00A31C33">
        <w:rPr>
          <w:rFonts w:cstheme="minorHAnsi"/>
          <w:b/>
          <w:bCs/>
          <w:sz w:val="24"/>
          <w:szCs w:val="24"/>
          <w:u w:val="single"/>
        </w:rPr>
        <w:t>zawarcia umowy w sprawie zamówienia publicznego</w:t>
      </w:r>
      <w:r w:rsidRPr="00A31C33">
        <w:rPr>
          <w:rFonts w:cstheme="minorHAnsi"/>
          <w:sz w:val="24"/>
          <w:szCs w:val="24"/>
        </w:rPr>
        <w:t xml:space="preserve">. </w:t>
      </w:r>
      <w:r w:rsidR="00D737FA" w:rsidRPr="00A31C33">
        <w:rPr>
          <w:rFonts w:cstheme="minorHAnsi"/>
          <w:b/>
          <w:bCs/>
          <w:sz w:val="24"/>
          <w:szCs w:val="24"/>
        </w:rPr>
        <w:t xml:space="preserve">Do oferty należy dołączyć stosowne pełnomocnictwo, podpisane przez osoby upoważnione do składania oświadczeń woli </w:t>
      </w:r>
      <w:r w:rsidR="00D737FA" w:rsidRPr="00A31C33">
        <w:rPr>
          <w:rFonts w:cstheme="minorHAnsi"/>
          <w:b/>
          <w:bCs/>
          <w:sz w:val="24"/>
          <w:szCs w:val="24"/>
          <w:u w:val="single"/>
        </w:rPr>
        <w:t>każdego ze wspólników</w:t>
      </w:r>
      <w:r w:rsidR="00D737FA" w:rsidRPr="00A31C33">
        <w:rPr>
          <w:rFonts w:cstheme="minorHAnsi"/>
          <w:sz w:val="24"/>
          <w:szCs w:val="24"/>
        </w:rPr>
        <w:t xml:space="preserve">. </w:t>
      </w:r>
      <w:r w:rsidR="008C4F35" w:rsidRPr="00A31C33">
        <w:rPr>
          <w:rFonts w:cstheme="minorHAnsi"/>
          <w:bCs/>
          <w:sz w:val="24"/>
          <w:szCs w:val="24"/>
        </w:rPr>
        <w:t>Pełnomocnictwo musi być złożone w oryginale w takiej samej formie, jak składana oferta (tj. w formie elektronicznej (</w:t>
      </w:r>
      <w:r w:rsidR="004C4207" w:rsidRPr="00A31C33">
        <w:rPr>
          <w:rFonts w:cstheme="minorHAnsi"/>
          <w:bCs/>
          <w:sz w:val="24"/>
          <w:szCs w:val="24"/>
        </w:rPr>
        <w:t xml:space="preserve">opatrzone kwalifikowalnym podpisem elektronicznym) </w:t>
      </w:r>
      <w:r w:rsidR="008C4F35" w:rsidRPr="00A31C33">
        <w:rPr>
          <w:rFonts w:cstheme="minorHAnsi"/>
          <w:bCs/>
          <w:sz w:val="24"/>
          <w:szCs w:val="24"/>
        </w:rPr>
        <w:t>lub postaci elektronicznej</w:t>
      </w:r>
      <w:r w:rsidR="004C4207" w:rsidRPr="00A31C33">
        <w:rPr>
          <w:rFonts w:cstheme="minorHAnsi"/>
          <w:bCs/>
          <w:sz w:val="24"/>
          <w:szCs w:val="24"/>
        </w:rPr>
        <w:t xml:space="preserve"> opatrzone</w:t>
      </w:r>
      <w:r w:rsidR="008C4F35" w:rsidRPr="00A31C33">
        <w:rPr>
          <w:rFonts w:cstheme="minorHAnsi"/>
          <w:bCs/>
          <w:sz w:val="24"/>
          <w:szCs w:val="24"/>
        </w:rPr>
        <w:t xml:space="preserve"> podpisem zaufanym lub podpisem osobistym). Dopuszcza się także złożenie elektronicznej kopii (skanu) pełnomocnictwa sporządzonego uprzednio w formie pisemnej, w formie elektronicznego poświadczenia sporządzonego stosownie </w:t>
      </w:r>
      <w:r w:rsidR="004C4207" w:rsidRPr="00A31C33">
        <w:rPr>
          <w:rFonts w:cstheme="minorHAnsi"/>
          <w:bCs/>
          <w:sz w:val="24"/>
          <w:szCs w:val="24"/>
        </w:rPr>
        <w:t>z</w:t>
      </w:r>
      <w:r w:rsidR="008C4F35" w:rsidRPr="00A31C33">
        <w:rPr>
          <w:rFonts w:cstheme="minorHAnsi"/>
          <w:bCs/>
          <w:sz w:val="24"/>
          <w:szCs w:val="24"/>
        </w:rPr>
        <w:t xml:space="preserve">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podpisem zaufanym lub podpisem osobistym mocodawcy.</w:t>
      </w:r>
    </w:p>
    <w:p w14:paraId="527A9154" w14:textId="1DD2E71B" w:rsidR="00DA633C" w:rsidRPr="00A31C33" w:rsidRDefault="00BC0E52" w:rsidP="00BC0E52">
      <w:pPr>
        <w:pStyle w:val="Akapitzlist"/>
        <w:numPr>
          <w:ilvl w:val="0"/>
          <w:numId w:val="8"/>
        </w:numPr>
        <w:tabs>
          <w:tab w:val="clear" w:pos="1009"/>
        </w:tabs>
        <w:spacing w:after="0" w:line="240" w:lineRule="auto"/>
        <w:ind w:left="709" w:hanging="425"/>
        <w:jc w:val="both"/>
        <w:rPr>
          <w:rFonts w:cstheme="minorHAnsi"/>
          <w:sz w:val="24"/>
          <w:szCs w:val="24"/>
        </w:rPr>
      </w:pPr>
      <w:r w:rsidRPr="00A31C33">
        <w:rPr>
          <w:rFonts w:cstheme="minorHAnsi"/>
          <w:sz w:val="24"/>
          <w:szCs w:val="24"/>
        </w:rPr>
        <w:t xml:space="preserve">W odniesieniu do warunków udziału w postępowaniu dotyczących wykształcenia, kwalifikacji zawodowych lub doświadczenia Wykonawcy wspólnie ubiegający się o udzielenie zamówienia mogą polegać na zdolnościach tych z wykonawców, którzy wykonają </w:t>
      </w:r>
      <w:r w:rsidR="00A31C33" w:rsidRPr="00A31C33">
        <w:rPr>
          <w:rFonts w:cstheme="minorHAnsi"/>
          <w:sz w:val="24"/>
          <w:szCs w:val="24"/>
        </w:rPr>
        <w:t>usługi</w:t>
      </w:r>
      <w:r w:rsidRPr="00A31C33">
        <w:rPr>
          <w:rFonts w:cstheme="minorHAnsi"/>
          <w:sz w:val="24"/>
          <w:szCs w:val="24"/>
        </w:rPr>
        <w:t xml:space="preserve">, do realizacji których te zdolności są wymagane.  W takim przypadku </w:t>
      </w:r>
      <w:r w:rsidR="00DA633C" w:rsidRPr="00A31C33">
        <w:rPr>
          <w:rFonts w:cstheme="minorHAnsi"/>
          <w:sz w:val="24"/>
          <w:szCs w:val="24"/>
        </w:rPr>
        <w:t xml:space="preserve">Wykonawcy wspólnie ubiegający się o udzielenie zamówienia dołączają do oferty oświadczenie, z którego wynika, które </w:t>
      </w:r>
      <w:r w:rsidR="00A31C33" w:rsidRPr="00A31C33">
        <w:rPr>
          <w:rFonts w:cstheme="minorHAnsi"/>
          <w:sz w:val="24"/>
          <w:szCs w:val="24"/>
        </w:rPr>
        <w:t>usługi</w:t>
      </w:r>
      <w:r w:rsidR="00DA633C" w:rsidRPr="00A31C33">
        <w:rPr>
          <w:rFonts w:cstheme="minorHAnsi"/>
          <w:sz w:val="24"/>
          <w:szCs w:val="24"/>
        </w:rPr>
        <w:t xml:space="preserve"> wykonają poszczególni wykonawcy.</w:t>
      </w:r>
    </w:p>
    <w:p w14:paraId="7B763522" w14:textId="15EDBD34" w:rsidR="00DC0CA0" w:rsidRPr="00A31C33" w:rsidRDefault="00DC0CA0" w:rsidP="000D5CCB">
      <w:pPr>
        <w:pStyle w:val="Akapitzlist"/>
        <w:numPr>
          <w:ilvl w:val="0"/>
          <w:numId w:val="8"/>
        </w:numPr>
        <w:tabs>
          <w:tab w:val="clear" w:pos="1009"/>
        </w:tabs>
        <w:spacing w:after="0" w:line="240" w:lineRule="auto"/>
        <w:ind w:left="709" w:hanging="425"/>
        <w:jc w:val="both"/>
        <w:rPr>
          <w:rFonts w:cstheme="minorHAnsi"/>
          <w:bCs/>
          <w:sz w:val="24"/>
          <w:szCs w:val="24"/>
        </w:rPr>
      </w:pPr>
      <w:r w:rsidRPr="00A31C33">
        <w:rPr>
          <w:rFonts w:cstheme="minorHAnsi"/>
          <w:bCs/>
          <w:sz w:val="24"/>
          <w:szCs w:val="24"/>
        </w:rPr>
        <w:t xml:space="preserve">Oświadczenia (załącznik nr 2 do SWZ) i dokumenty potwierdzające brak podstaw do wykluczenia z postępowania, o których mowa w dziale VIII ust. 2 pkt 1 </w:t>
      </w:r>
      <w:r w:rsidR="00E93E1A" w:rsidRPr="00A31C33">
        <w:rPr>
          <w:rFonts w:cstheme="minorHAnsi"/>
          <w:bCs/>
          <w:sz w:val="24"/>
          <w:szCs w:val="24"/>
        </w:rPr>
        <w:t>lit. a-</w:t>
      </w:r>
      <w:r w:rsidR="00A31C33" w:rsidRPr="00A31C33">
        <w:rPr>
          <w:rFonts w:cstheme="minorHAnsi"/>
          <w:bCs/>
          <w:sz w:val="24"/>
          <w:szCs w:val="24"/>
        </w:rPr>
        <w:t>c</w:t>
      </w:r>
      <w:r w:rsidR="00E93E1A" w:rsidRPr="00A31C33">
        <w:rPr>
          <w:rFonts w:cstheme="minorHAnsi"/>
          <w:bCs/>
          <w:sz w:val="24"/>
          <w:szCs w:val="24"/>
        </w:rPr>
        <w:t xml:space="preserve"> </w:t>
      </w:r>
      <w:r w:rsidRPr="00A31C33">
        <w:rPr>
          <w:rFonts w:cstheme="minorHAnsi"/>
          <w:bCs/>
          <w:sz w:val="24"/>
          <w:szCs w:val="24"/>
        </w:rPr>
        <w:t>SWZ składa każdy z Wykonawców wspólnie ubiegających się o zamówienie. Oświadczenia potwierdzają brak podstaw wykluczenia oraz spełnianie warunków udziału w zakresie, w jakim każdy z wykonawców wykazuje spełnianie warunków udziału</w:t>
      </w:r>
      <w:r w:rsidR="00A31C33" w:rsidRPr="00A31C33">
        <w:rPr>
          <w:rFonts w:cstheme="minorHAnsi"/>
          <w:bCs/>
          <w:sz w:val="24"/>
          <w:szCs w:val="24"/>
        </w:rPr>
        <w:t xml:space="preserve"> </w:t>
      </w:r>
      <w:r w:rsidRPr="00A31C33">
        <w:rPr>
          <w:rFonts w:cstheme="minorHAnsi"/>
          <w:bCs/>
          <w:sz w:val="24"/>
          <w:szCs w:val="24"/>
        </w:rPr>
        <w:t>w postępowaniu.</w:t>
      </w:r>
    </w:p>
    <w:p w14:paraId="591E1DA5" w14:textId="0D0D22A7" w:rsidR="00BC0E52" w:rsidRDefault="00BC0E52" w:rsidP="00BC0E52">
      <w:pPr>
        <w:pStyle w:val="Akapitzlist"/>
        <w:spacing w:after="0" w:line="240" w:lineRule="auto"/>
        <w:ind w:left="709"/>
        <w:jc w:val="both"/>
        <w:rPr>
          <w:rFonts w:cstheme="minorHAnsi"/>
          <w:bCs/>
          <w:sz w:val="24"/>
          <w:szCs w:val="24"/>
          <w:highlight w:val="yellow"/>
        </w:rPr>
      </w:pPr>
    </w:p>
    <w:p w14:paraId="4BF728C0" w14:textId="63E31D8C" w:rsidR="002432F8" w:rsidRDefault="002432F8" w:rsidP="00BC0E52">
      <w:pPr>
        <w:pStyle w:val="Akapitzlist"/>
        <w:spacing w:after="0" w:line="240" w:lineRule="auto"/>
        <w:ind w:left="709"/>
        <w:jc w:val="both"/>
        <w:rPr>
          <w:rFonts w:cstheme="minorHAnsi"/>
          <w:bCs/>
          <w:sz w:val="24"/>
          <w:szCs w:val="24"/>
          <w:highlight w:val="yellow"/>
        </w:rPr>
      </w:pPr>
    </w:p>
    <w:p w14:paraId="1AF16EDC" w14:textId="3B36B016" w:rsidR="002432F8" w:rsidRDefault="002432F8" w:rsidP="00BC0E52">
      <w:pPr>
        <w:pStyle w:val="Akapitzlist"/>
        <w:spacing w:after="0" w:line="240" w:lineRule="auto"/>
        <w:ind w:left="709"/>
        <w:jc w:val="both"/>
        <w:rPr>
          <w:rFonts w:cstheme="minorHAnsi"/>
          <w:bCs/>
          <w:sz w:val="24"/>
          <w:szCs w:val="24"/>
          <w:highlight w:val="yellow"/>
        </w:rPr>
      </w:pPr>
    </w:p>
    <w:p w14:paraId="3C0DFE61" w14:textId="77777777" w:rsidR="002432F8" w:rsidRPr="00FF7C6A" w:rsidRDefault="002432F8" w:rsidP="00BC0E52">
      <w:pPr>
        <w:pStyle w:val="Akapitzlist"/>
        <w:spacing w:after="0" w:line="240" w:lineRule="auto"/>
        <w:ind w:left="709"/>
        <w:jc w:val="both"/>
        <w:rPr>
          <w:rFonts w:cstheme="minorHAnsi"/>
          <w:bCs/>
          <w:sz w:val="24"/>
          <w:szCs w:val="24"/>
          <w:highlight w:val="yellow"/>
        </w:rPr>
      </w:pPr>
    </w:p>
    <w:p w14:paraId="003B069E" w14:textId="384AB5E8" w:rsidR="003E45FF" w:rsidRPr="00AA6369"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AA6369">
        <w:rPr>
          <w:rFonts w:eastAsia="Times New Roman" w:cstheme="minorHAnsi"/>
          <w:b/>
          <w:bCs/>
          <w:sz w:val="24"/>
          <w:szCs w:val="24"/>
          <w:u w:val="single"/>
          <w:lang w:eastAsia="pl-PL"/>
        </w:rPr>
        <w:lastRenderedPageBreak/>
        <w:t>ŚRODK</w:t>
      </w:r>
      <w:r w:rsidR="0001663C" w:rsidRPr="00AA6369">
        <w:rPr>
          <w:rFonts w:eastAsia="Times New Roman" w:cstheme="minorHAnsi"/>
          <w:b/>
          <w:bCs/>
          <w:sz w:val="24"/>
          <w:szCs w:val="24"/>
          <w:u w:val="single"/>
          <w:lang w:eastAsia="pl-PL"/>
        </w:rPr>
        <w:t>I</w:t>
      </w:r>
      <w:r w:rsidRPr="00AA6369">
        <w:rPr>
          <w:rFonts w:eastAsia="Times New Roman" w:cstheme="minorHAnsi"/>
          <w:b/>
          <w:bCs/>
          <w:sz w:val="24"/>
          <w:szCs w:val="24"/>
          <w:u w:val="single"/>
          <w:lang w:eastAsia="pl-PL"/>
        </w:rPr>
        <w:t xml:space="preserve"> KOMUNIKACJI ELEKTRONICZNEJ, PRZY UŻYCIU KTÓRYCH ZAMAWIAJĄCY BĘDZIE KOMUNIKOWAŁ SIĘ Z WYKONAWCAMI, ORAZ WYMAGANI</w:t>
      </w:r>
      <w:r w:rsidR="00BB3703" w:rsidRPr="00AA6369">
        <w:rPr>
          <w:rFonts w:eastAsia="Times New Roman" w:cstheme="minorHAnsi"/>
          <w:b/>
          <w:bCs/>
          <w:sz w:val="24"/>
          <w:szCs w:val="24"/>
          <w:u w:val="single"/>
          <w:lang w:eastAsia="pl-PL"/>
        </w:rPr>
        <w:t>A</w:t>
      </w:r>
      <w:r w:rsidRPr="00AA6369">
        <w:rPr>
          <w:rFonts w:eastAsia="Times New Roman" w:cstheme="minorHAnsi"/>
          <w:b/>
          <w:bCs/>
          <w:sz w:val="24"/>
          <w:szCs w:val="24"/>
          <w:u w:val="single"/>
          <w:lang w:eastAsia="pl-PL"/>
        </w:rPr>
        <w:t xml:space="preserve"> TECHNICZN</w:t>
      </w:r>
      <w:r w:rsidR="0001663C" w:rsidRPr="00AA6369">
        <w:rPr>
          <w:rFonts w:eastAsia="Times New Roman" w:cstheme="minorHAnsi"/>
          <w:b/>
          <w:bCs/>
          <w:sz w:val="24"/>
          <w:szCs w:val="24"/>
          <w:u w:val="single"/>
          <w:lang w:eastAsia="pl-PL"/>
        </w:rPr>
        <w:t xml:space="preserve">E </w:t>
      </w:r>
      <w:r w:rsidRPr="00AA6369">
        <w:rPr>
          <w:rFonts w:eastAsia="Times New Roman" w:cstheme="minorHAnsi"/>
          <w:b/>
          <w:bCs/>
          <w:sz w:val="24"/>
          <w:szCs w:val="24"/>
          <w:u w:val="single"/>
          <w:lang w:eastAsia="pl-PL"/>
        </w:rPr>
        <w:t>I</w:t>
      </w:r>
      <w:r w:rsidR="007C1D6E" w:rsidRPr="00AA6369">
        <w:rPr>
          <w:rFonts w:eastAsia="Times New Roman" w:cstheme="minorHAnsi"/>
          <w:b/>
          <w:bCs/>
          <w:sz w:val="24"/>
          <w:szCs w:val="24"/>
          <w:u w:val="single"/>
          <w:lang w:eastAsia="pl-PL"/>
        </w:rPr>
        <w:t> </w:t>
      </w:r>
      <w:r w:rsidRPr="00AA6369">
        <w:rPr>
          <w:rFonts w:eastAsia="Times New Roman" w:cstheme="minorHAnsi"/>
          <w:b/>
          <w:bCs/>
          <w:sz w:val="24"/>
          <w:szCs w:val="24"/>
          <w:u w:val="single"/>
          <w:lang w:eastAsia="pl-PL"/>
        </w:rPr>
        <w:t>ORGANIZACYJN</w:t>
      </w:r>
      <w:r w:rsidR="0001663C" w:rsidRPr="00AA6369">
        <w:rPr>
          <w:rFonts w:eastAsia="Times New Roman" w:cstheme="minorHAnsi"/>
          <w:b/>
          <w:bCs/>
          <w:sz w:val="24"/>
          <w:szCs w:val="24"/>
          <w:u w:val="single"/>
          <w:lang w:eastAsia="pl-PL"/>
        </w:rPr>
        <w:t>E</w:t>
      </w:r>
      <w:r w:rsidRPr="00AA6369">
        <w:rPr>
          <w:rFonts w:eastAsia="Times New Roman" w:cstheme="minorHAnsi"/>
          <w:b/>
          <w:bCs/>
          <w:sz w:val="24"/>
          <w:szCs w:val="24"/>
          <w:u w:val="single"/>
          <w:lang w:eastAsia="pl-PL"/>
        </w:rPr>
        <w:t xml:space="preserve"> SPORZĄDZANIA, WYSYŁANIA I ODBIERANIA KORESPONDENCJI ELEKTRONICZNEJ</w:t>
      </w:r>
    </w:p>
    <w:p w14:paraId="17EEA991" w14:textId="394188D6" w:rsidR="00F40252" w:rsidRPr="00AA6369" w:rsidRDefault="00F40252" w:rsidP="006B222F">
      <w:pPr>
        <w:pStyle w:val="Akapitzlist"/>
        <w:numPr>
          <w:ilvl w:val="0"/>
          <w:numId w:val="26"/>
        </w:numPr>
        <w:shd w:val="clear" w:color="auto" w:fill="FFFFFF"/>
        <w:spacing w:after="0" w:line="240" w:lineRule="auto"/>
        <w:jc w:val="both"/>
        <w:rPr>
          <w:rFonts w:eastAsia="Times New Roman" w:cstheme="minorHAnsi"/>
          <w:sz w:val="24"/>
          <w:szCs w:val="24"/>
          <w:lang w:eastAsia="pl-PL"/>
        </w:rPr>
      </w:pPr>
      <w:r w:rsidRPr="00AA6369">
        <w:rPr>
          <w:rFonts w:eastAsia="Times New Roman" w:cstheme="minorHAnsi"/>
          <w:sz w:val="24"/>
          <w:szCs w:val="24"/>
          <w:lang w:eastAsia="pl-PL"/>
        </w:rPr>
        <w:t xml:space="preserve">W postępowaniu o udzielenie zamówienia komunikacja między Zamawiającym a Wykonawcami odbywa się przy użyciu </w:t>
      </w:r>
      <w:proofErr w:type="spellStart"/>
      <w:r w:rsidRPr="00AA6369">
        <w:rPr>
          <w:rFonts w:eastAsia="Times New Roman" w:cstheme="minorHAnsi"/>
          <w:sz w:val="24"/>
          <w:szCs w:val="24"/>
          <w:lang w:eastAsia="pl-PL"/>
        </w:rPr>
        <w:t>miniPortalu</w:t>
      </w:r>
      <w:proofErr w:type="spellEnd"/>
      <w:r w:rsidRPr="00AA6369">
        <w:rPr>
          <w:rFonts w:eastAsia="Times New Roman" w:cstheme="minorHAnsi"/>
          <w:sz w:val="24"/>
          <w:szCs w:val="24"/>
          <w:lang w:eastAsia="pl-PL"/>
        </w:rPr>
        <w:t xml:space="preserve">, który dostępny jest pod adresem: https://miniportal.uzp.gov.pl/, </w:t>
      </w:r>
      <w:proofErr w:type="spellStart"/>
      <w:r w:rsidRPr="00AA6369">
        <w:rPr>
          <w:rFonts w:eastAsia="Times New Roman" w:cstheme="minorHAnsi"/>
          <w:sz w:val="24"/>
          <w:szCs w:val="24"/>
          <w:lang w:eastAsia="pl-PL"/>
        </w:rPr>
        <w:t>ePUAPu</w:t>
      </w:r>
      <w:proofErr w:type="spellEnd"/>
      <w:r w:rsidRPr="00AA6369">
        <w:rPr>
          <w:rFonts w:eastAsia="Times New Roman" w:cstheme="minorHAnsi"/>
          <w:sz w:val="24"/>
          <w:szCs w:val="24"/>
          <w:lang w:eastAsia="pl-PL"/>
        </w:rPr>
        <w:t>, dostępnego pod adresem: https://epuap.gov.pl/wps/portal (nazwa adresata Urząd Gminy Niedrzwica Duża, identyfikator adresata: /</w:t>
      </w:r>
      <w:proofErr w:type="spellStart"/>
      <w:r w:rsidRPr="00AA6369">
        <w:rPr>
          <w:rFonts w:eastAsia="Times New Roman" w:cstheme="minorHAnsi"/>
          <w:sz w:val="24"/>
          <w:szCs w:val="24"/>
          <w:lang w:eastAsia="pl-PL"/>
        </w:rPr>
        <w:t>UGNiedrzwica</w:t>
      </w:r>
      <w:proofErr w:type="spellEnd"/>
      <w:r w:rsidRPr="00AA6369">
        <w:rPr>
          <w:rFonts w:eastAsia="Times New Roman" w:cstheme="minorHAnsi"/>
          <w:sz w:val="24"/>
          <w:szCs w:val="24"/>
          <w:lang w:eastAsia="pl-PL"/>
        </w:rPr>
        <w:t>/</w:t>
      </w:r>
      <w:proofErr w:type="spellStart"/>
      <w:r w:rsidRPr="00AA6369">
        <w:rPr>
          <w:rFonts w:eastAsia="Times New Roman" w:cstheme="minorHAnsi"/>
          <w:sz w:val="24"/>
          <w:szCs w:val="24"/>
          <w:lang w:eastAsia="pl-PL"/>
        </w:rPr>
        <w:t>skrytkaESP</w:t>
      </w:r>
      <w:proofErr w:type="spellEnd"/>
      <w:r w:rsidRPr="00AA6369">
        <w:rPr>
          <w:rFonts w:eastAsia="Times New Roman" w:cstheme="minorHAnsi"/>
          <w:sz w:val="24"/>
          <w:szCs w:val="24"/>
          <w:lang w:eastAsia="pl-PL"/>
        </w:rPr>
        <w:t xml:space="preserve">) </w:t>
      </w:r>
      <w:r w:rsidR="00480E6A" w:rsidRPr="00AA6369">
        <w:rPr>
          <w:rFonts w:eastAsia="Times New Roman" w:cstheme="minorHAnsi"/>
          <w:sz w:val="24"/>
          <w:szCs w:val="24"/>
          <w:lang w:eastAsia="pl-PL"/>
        </w:rPr>
        <w:t>lub (za wyjątkiem składania ofert)</w:t>
      </w:r>
      <w:r w:rsidRPr="00AA6369">
        <w:rPr>
          <w:rFonts w:eastAsia="Times New Roman" w:cstheme="minorHAnsi"/>
          <w:sz w:val="24"/>
          <w:szCs w:val="24"/>
          <w:lang w:eastAsia="pl-PL"/>
        </w:rPr>
        <w:t xml:space="preserve"> poczty elektronicznej adres email Zamawiającego </w:t>
      </w:r>
      <w:hyperlink r:id="rId11" w:history="1">
        <w:r w:rsidRPr="00AA6369">
          <w:rPr>
            <w:rStyle w:val="Hipercze"/>
            <w:rFonts w:eastAsia="Times New Roman" w:cstheme="minorHAnsi"/>
            <w:sz w:val="24"/>
            <w:szCs w:val="24"/>
            <w:lang w:eastAsia="pl-PL"/>
          </w:rPr>
          <w:t>przetargi@niedrzwicaduza.pl</w:t>
        </w:r>
      </w:hyperlink>
      <w:r w:rsidRPr="00AA6369">
        <w:rPr>
          <w:rFonts w:eastAsia="Times New Roman" w:cstheme="minorHAnsi"/>
          <w:sz w:val="24"/>
          <w:szCs w:val="24"/>
          <w:lang w:eastAsia="pl-PL"/>
        </w:rPr>
        <w:t xml:space="preserve">. </w:t>
      </w:r>
    </w:p>
    <w:p w14:paraId="39EBF0AD" w14:textId="77777777" w:rsidR="00F40252" w:rsidRPr="00AA6369" w:rsidRDefault="00F40252" w:rsidP="006B222F">
      <w:pPr>
        <w:pStyle w:val="Akapitzlist"/>
        <w:numPr>
          <w:ilvl w:val="0"/>
          <w:numId w:val="26"/>
        </w:numPr>
        <w:shd w:val="clear" w:color="auto" w:fill="FFFFFF"/>
        <w:spacing w:after="0" w:line="240" w:lineRule="auto"/>
        <w:jc w:val="both"/>
        <w:rPr>
          <w:rFonts w:eastAsia="Times New Roman" w:cstheme="minorHAnsi"/>
          <w:sz w:val="24"/>
          <w:szCs w:val="24"/>
          <w:lang w:eastAsia="pl-PL"/>
        </w:rPr>
      </w:pPr>
      <w:r w:rsidRPr="00AA6369">
        <w:rPr>
          <w:rFonts w:eastAsia="Times New Roman" w:cstheme="minorHAnsi"/>
          <w:sz w:val="24"/>
          <w:szCs w:val="24"/>
          <w:lang w:eastAsia="pl-PL"/>
        </w:rPr>
        <w:t xml:space="preserve">Wykonawca zamierzający wziąć udział w postępowaniu o udzielenie zamówienia publicznego, musi posiadać konto na </w:t>
      </w:r>
      <w:proofErr w:type="spellStart"/>
      <w:r w:rsidRPr="00AA6369">
        <w:rPr>
          <w:rFonts w:eastAsia="Times New Roman" w:cstheme="minorHAnsi"/>
          <w:sz w:val="24"/>
          <w:szCs w:val="24"/>
          <w:lang w:eastAsia="pl-PL"/>
        </w:rPr>
        <w:t>ePUAP</w:t>
      </w:r>
      <w:proofErr w:type="spellEnd"/>
      <w:r w:rsidRPr="00AA6369">
        <w:rPr>
          <w:rFonts w:eastAsia="Times New Roman" w:cstheme="minorHAnsi"/>
          <w:sz w:val="24"/>
          <w:szCs w:val="24"/>
          <w:lang w:eastAsia="pl-PL"/>
        </w:rPr>
        <w:t xml:space="preserve">. Wykonawca posiadający konto na </w:t>
      </w:r>
      <w:proofErr w:type="spellStart"/>
      <w:r w:rsidRPr="00AA6369">
        <w:rPr>
          <w:rFonts w:eastAsia="Times New Roman" w:cstheme="minorHAnsi"/>
          <w:sz w:val="24"/>
          <w:szCs w:val="24"/>
          <w:lang w:eastAsia="pl-PL"/>
        </w:rPr>
        <w:t>ePUAP</w:t>
      </w:r>
      <w:proofErr w:type="spellEnd"/>
      <w:r w:rsidRPr="00AA6369">
        <w:rPr>
          <w:rFonts w:eastAsia="Times New Roman" w:cstheme="minorHAnsi"/>
          <w:sz w:val="24"/>
          <w:szCs w:val="24"/>
          <w:lang w:eastAsia="pl-PL"/>
        </w:rPr>
        <w:t xml:space="preserve"> ma dostęp do następujących formularzy: „Formularz do złożenia, zmiany, wycofania oferty lub wniosku” oraz do „Formularza do komunikacji”.</w:t>
      </w:r>
    </w:p>
    <w:p w14:paraId="2B7CDDE3" w14:textId="77777777" w:rsidR="00F40252" w:rsidRPr="00AA6369" w:rsidRDefault="00F40252" w:rsidP="006B222F">
      <w:pPr>
        <w:pStyle w:val="Akapitzlist"/>
        <w:numPr>
          <w:ilvl w:val="0"/>
          <w:numId w:val="26"/>
        </w:numPr>
        <w:shd w:val="clear" w:color="auto" w:fill="FFFFFF"/>
        <w:spacing w:after="0" w:line="240" w:lineRule="auto"/>
        <w:jc w:val="both"/>
        <w:rPr>
          <w:rFonts w:eastAsia="Times New Roman" w:cstheme="minorHAnsi"/>
          <w:sz w:val="24"/>
          <w:szCs w:val="24"/>
          <w:lang w:eastAsia="pl-PL"/>
        </w:rPr>
      </w:pPr>
      <w:r w:rsidRPr="00AA6369">
        <w:rPr>
          <w:rFonts w:eastAsia="Times New Roman" w:cstheme="minorHAnsi"/>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A6369">
        <w:rPr>
          <w:rFonts w:eastAsia="Times New Roman" w:cstheme="minorHAnsi"/>
          <w:sz w:val="24"/>
          <w:szCs w:val="24"/>
          <w:lang w:eastAsia="pl-PL"/>
        </w:rPr>
        <w:t>miniPortal</w:t>
      </w:r>
      <w:proofErr w:type="spellEnd"/>
      <w:r w:rsidRPr="00AA6369">
        <w:rPr>
          <w:rFonts w:eastAsia="Times New Roman" w:cstheme="minorHAnsi"/>
          <w:sz w:val="24"/>
          <w:szCs w:val="24"/>
          <w:lang w:eastAsia="pl-PL"/>
        </w:rPr>
        <w:t xml:space="preserve"> (</w:t>
      </w:r>
      <w:hyperlink r:id="rId12" w:history="1">
        <w:r w:rsidRPr="00AA6369">
          <w:rPr>
            <w:rStyle w:val="Hipercze"/>
            <w:rFonts w:eastAsia="Times New Roman" w:cstheme="minorHAnsi"/>
            <w:sz w:val="24"/>
            <w:szCs w:val="24"/>
            <w:lang w:eastAsia="pl-PL"/>
          </w:rPr>
          <w:t>https://miniportal.uzp.gov.pl/WarunkiUslugi</w:t>
        </w:r>
      </w:hyperlink>
      <w:r w:rsidRPr="00AA6369">
        <w:rPr>
          <w:rFonts w:eastAsia="Times New Roman" w:cstheme="minorHAnsi"/>
          <w:sz w:val="24"/>
          <w:szCs w:val="24"/>
          <w:lang w:eastAsia="pl-PL"/>
        </w:rPr>
        <w:t xml:space="preserve">), Instrukcji użytkownika systemu </w:t>
      </w:r>
      <w:proofErr w:type="spellStart"/>
      <w:r w:rsidRPr="00AA6369">
        <w:rPr>
          <w:rFonts w:eastAsia="Times New Roman" w:cstheme="minorHAnsi"/>
          <w:sz w:val="24"/>
          <w:szCs w:val="24"/>
          <w:lang w:eastAsia="pl-PL"/>
        </w:rPr>
        <w:t>miniPortal-ePuap</w:t>
      </w:r>
      <w:proofErr w:type="spellEnd"/>
      <w:r w:rsidRPr="00AA6369">
        <w:rPr>
          <w:rFonts w:eastAsia="Times New Roman" w:cstheme="minorHAnsi"/>
          <w:sz w:val="24"/>
          <w:szCs w:val="24"/>
          <w:lang w:eastAsia="pl-PL"/>
        </w:rPr>
        <w:t xml:space="preserve"> (</w:t>
      </w:r>
      <w:hyperlink r:id="rId13" w:history="1">
        <w:r w:rsidRPr="00AA6369">
          <w:rPr>
            <w:rStyle w:val="Hipercze"/>
            <w:rFonts w:eastAsia="Times New Roman" w:cstheme="minorHAnsi"/>
            <w:sz w:val="24"/>
            <w:szCs w:val="24"/>
            <w:lang w:eastAsia="pl-PL"/>
          </w:rPr>
          <w:t>https://miniportal.uzp.gov.pl/Instrukcja_uzytkownika_miniPortal-ePUAP.pdf</w:t>
        </w:r>
      </w:hyperlink>
      <w:r w:rsidRPr="00AA6369">
        <w:rPr>
          <w:rFonts w:eastAsia="Times New Roman" w:cstheme="minorHAnsi"/>
          <w:sz w:val="24"/>
          <w:szCs w:val="24"/>
          <w:lang w:eastAsia="pl-PL"/>
        </w:rPr>
        <w:t>) oraz Warunkach korzystania z elektronicznej platformy usług administracji publicznej (</w:t>
      </w:r>
      <w:proofErr w:type="spellStart"/>
      <w:r w:rsidRPr="00AA6369">
        <w:rPr>
          <w:rFonts w:eastAsia="Times New Roman" w:cstheme="minorHAnsi"/>
          <w:sz w:val="24"/>
          <w:szCs w:val="24"/>
          <w:lang w:eastAsia="pl-PL"/>
        </w:rPr>
        <w:t>ePUAP</w:t>
      </w:r>
      <w:proofErr w:type="spellEnd"/>
      <w:r w:rsidRPr="00AA6369">
        <w:rPr>
          <w:rFonts w:eastAsia="Times New Roman" w:cstheme="minorHAnsi"/>
          <w:sz w:val="24"/>
          <w:szCs w:val="24"/>
          <w:lang w:eastAsia="pl-PL"/>
        </w:rPr>
        <w:t xml:space="preserve">) - </w:t>
      </w:r>
      <w:hyperlink r:id="rId14" w:history="1">
        <w:r w:rsidRPr="00AA6369">
          <w:rPr>
            <w:rStyle w:val="Hipercze"/>
            <w:rFonts w:eastAsia="Times New Roman" w:cstheme="minorHAnsi"/>
            <w:sz w:val="24"/>
            <w:szCs w:val="24"/>
            <w:lang w:eastAsia="pl-PL"/>
          </w:rPr>
          <w:t>https://epuap.gov.pl/wps/portal/strefa-klienta/regulamin</w:t>
        </w:r>
      </w:hyperlink>
      <w:r w:rsidRPr="00AA6369">
        <w:rPr>
          <w:rFonts w:eastAsia="Times New Roman" w:cstheme="minorHAnsi"/>
          <w:sz w:val="24"/>
          <w:szCs w:val="24"/>
          <w:lang w:eastAsia="pl-PL"/>
        </w:rPr>
        <w:t>.</w:t>
      </w:r>
    </w:p>
    <w:p w14:paraId="2F3BCE80" w14:textId="77777777" w:rsidR="00E462AC" w:rsidRPr="00AA6369" w:rsidRDefault="00E462AC" w:rsidP="006B222F">
      <w:pPr>
        <w:pStyle w:val="Akapitzlist"/>
        <w:numPr>
          <w:ilvl w:val="0"/>
          <w:numId w:val="26"/>
        </w:numPr>
        <w:shd w:val="clear" w:color="auto" w:fill="FFFFFF"/>
        <w:spacing w:after="0" w:line="240" w:lineRule="auto"/>
        <w:ind w:left="714" w:hanging="357"/>
        <w:jc w:val="both"/>
        <w:rPr>
          <w:rFonts w:eastAsia="Times New Roman" w:cstheme="minorHAnsi"/>
          <w:sz w:val="24"/>
          <w:szCs w:val="24"/>
          <w:lang w:eastAsia="pl-PL"/>
        </w:rPr>
      </w:pPr>
      <w:r w:rsidRPr="00AA6369">
        <w:rPr>
          <w:rFonts w:eastAsia="Times New Roman" w:cstheme="minorHAnsi"/>
          <w:sz w:val="24"/>
          <w:szCs w:val="24"/>
          <w:lang w:eastAsia="pl-PL"/>
        </w:rPr>
        <w:t xml:space="preserve">W celu korzystania z systemu </w:t>
      </w:r>
      <w:proofErr w:type="spellStart"/>
      <w:r w:rsidRPr="00AA6369">
        <w:rPr>
          <w:rFonts w:eastAsia="Times New Roman" w:cstheme="minorHAnsi"/>
          <w:sz w:val="24"/>
          <w:szCs w:val="24"/>
          <w:lang w:eastAsia="pl-PL"/>
        </w:rPr>
        <w:t>miniPortal</w:t>
      </w:r>
      <w:proofErr w:type="spellEnd"/>
      <w:r w:rsidRPr="00AA6369">
        <w:rPr>
          <w:rFonts w:eastAsia="Times New Roman" w:cstheme="minorHAnsi"/>
          <w:sz w:val="24"/>
          <w:szCs w:val="24"/>
          <w:lang w:eastAsia="pl-PL"/>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246DC5C4" w14:textId="77777777" w:rsidR="00E462AC" w:rsidRPr="00C92AEA" w:rsidRDefault="00E462AC" w:rsidP="006B222F">
      <w:pPr>
        <w:numPr>
          <w:ilvl w:val="0"/>
          <w:numId w:val="37"/>
        </w:numPr>
        <w:tabs>
          <w:tab w:val="clear" w:pos="720"/>
          <w:tab w:val="num" w:pos="993"/>
        </w:tabs>
        <w:spacing w:after="0" w:line="240" w:lineRule="auto"/>
        <w:ind w:left="993" w:hanging="284"/>
        <w:jc w:val="both"/>
        <w:rPr>
          <w:rFonts w:eastAsia="Times New Roman" w:cstheme="minorHAnsi"/>
          <w:sz w:val="24"/>
          <w:szCs w:val="24"/>
          <w:lang w:eastAsia="pl-PL"/>
        </w:rPr>
      </w:pPr>
      <w:r w:rsidRPr="00C92AEA">
        <w:rPr>
          <w:rFonts w:eastAsia="Times New Roman" w:cstheme="minorHAnsi"/>
          <w:sz w:val="24"/>
          <w:szCs w:val="24"/>
          <w:lang w:eastAsia="pl-PL"/>
        </w:rPr>
        <w:t>specyfikacja połączenia - Formularze udostępnione są za pomocą protokołu TLS 1.2,</w:t>
      </w:r>
    </w:p>
    <w:p w14:paraId="2248ABB3" w14:textId="77777777" w:rsidR="00E462AC" w:rsidRPr="00C92AEA" w:rsidRDefault="00E462AC" w:rsidP="006B222F">
      <w:pPr>
        <w:numPr>
          <w:ilvl w:val="0"/>
          <w:numId w:val="37"/>
        </w:numPr>
        <w:tabs>
          <w:tab w:val="clear" w:pos="720"/>
          <w:tab w:val="num" w:pos="993"/>
        </w:tabs>
        <w:spacing w:after="0" w:line="240" w:lineRule="auto"/>
        <w:ind w:left="993" w:hanging="284"/>
        <w:jc w:val="both"/>
        <w:rPr>
          <w:rFonts w:eastAsia="Times New Roman" w:cstheme="minorHAnsi"/>
          <w:sz w:val="24"/>
          <w:szCs w:val="24"/>
          <w:lang w:eastAsia="pl-PL"/>
        </w:rPr>
      </w:pPr>
      <w:r w:rsidRPr="00C92AEA">
        <w:rPr>
          <w:rFonts w:eastAsia="Times New Roman" w:cstheme="minorHAnsi"/>
          <w:sz w:val="24"/>
          <w:szCs w:val="24"/>
          <w:lang w:eastAsia="pl-PL"/>
        </w:rPr>
        <w:t xml:space="preserve">format danych oraz kodowanie </w:t>
      </w:r>
      <w:proofErr w:type="spellStart"/>
      <w:r w:rsidRPr="00C92AEA">
        <w:rPr>
          <w:rFonts w:eastAsia="Times New Roman" w:cstheme="minorHAnsi"/>
          <w:sz w:val="24"/>
          <w:szCs w:val="24"/>
          <w:lang w:eastAsia="pl-PL"/>
        </w:rPr>
        <w:t>miniPortal</w:t>
      </w:r>
      <w:proofErr w:type="spellEnd"/>
      <w:r w:rsidRPr="00C92AEA">
        <w:rPr>
          <w:rFonts w:eastAsia="Times New Roman" w:cstheme="minorHAnsi"/>
          <w:sz w:val="24"/>
          <w:szCs w:val="24"/>
          <w:lang w:eastAsia="pl-PL"/>
        </w:rPr>
        <w:t xml:space="preserve"> - Formularze dostępne są w formacie HTML z kodowaniem UTF-8,</w:t>
      </w:r>
    </w:p>
    <w:p w14:paraId="58EFAE0B" w14:textId="77777777" w:rsidR="00E462AC" w:rsidRPr="00C92AEA" w:rsidRDefault="00E462AC" w:rsidP="006B222F">
      <w:pPr>
        <w:numPr>
          <w:ilvl w:val="0"/>
          <w:numId w:val="37"/>
        </w:numPr>
        <w:tabs>
          <w:tab w:val="clear" w:pos="720"/>
          <w:tab w:val="num" w:pos="993"/>
        </w:tabs>
        <w:spacing w:after="0" w:line="240" w:lineRule="auto"/>
        <w:ind w:left="993" w:hanging="284"/>
        <w:jc w:val="both"/>
        <w:rPr>
          <w:rFonts w:eastAsia="Times New Roman" w:cstheme="minorHAnsi"/>
          <w:sz w:val="24"/>
          <w:szCs w:val="24"/>
          <w:lang w:eastAsia="pl-PL"/>
        </w:rPr>
      </w:pPr>
      <w:r w:rsidRPr="00C92AEA">
        <w:rPr>
          <w:rFonts w:eastAsia="Times New Roman" w:cstheme="minorHAnsi"/>
          <w:sz w:val="24"/>
          <w:szCs w:val="24"/>
          <w:lang w:eastAsia="pl-PL"/>
        </w:rPr>
        <w:t xml:space="preserve">oznaczenia czasu odbioru danych – </w:t>
      </w:r>
      <w:proofErr w:type="spellStart"/>
      <w:r w:rsidRPr="00C92AEA">
        <w:rPr>
          <w:rFonts w:eastAsia="Times New Roman" w:cstheme="minorHAnsi"/>
          <w:sz w:val="24"/>
          <w:szCs w:val="24"/>
          <w:lang w:eastAsia="pl-PL"/>
        </w:rPr>
        <w:t>miniPortal</w:t>
      </w:r>
      <w:proofErr w:type="spellEnd"/>
      <w:r w:rsidRPr="00C92AEA">
        <w:rPr>
          <w:rFonts w:eastAsia="Times New Roman" w:cstheme="minorHAnsi"/>
          <w:sz w:val="24"/>
          <w:szCs w:val="24"/>
          <w:lang w:eastAsia="pl-PL"/>
        </w:rPr>
        <w:t xml:space="preserve"> - wszelkie operacje opierają się o czas serwera i dane zapisywane są z dokładnością co do setnej części sekundy,</w:t>
      </w:r>
    </w:p>
    <w:p w14:paraId="7DF4C8CA" w14:textId="77777777" w:rsidR="00E462AC" w:rsidRPr="00C92AEA" w:rsidRDefault="00E462AC" w:rsidP="006B222F">
      <w:pPr>
        <w:numPr>
          <w:ilvl w:val="0"/>
          <w:numId w:val="37"/>
        </w:numPr>
        <w:tabs>
          <w:tab w:val="clear" w:pos="720"/>
          <w:tab w:val="num" w:pos="993"/>
        </w:tabs>
        <w:spacing w:after="0" w:line="240" w:lineRule="auto"/>
        <w:ind w:left="993" w:hanging="284"/>
        <w:jc w:val="both"/>
        <w:rPr>
          <w:rFonts w:eastAsia="Times New Roman" w:cstheme="minorHAnsi"/>
          <w:sz w:val="24"/>
          <w:szCs w:val="24"/>
          <w:lang w:eastAsia="pl-PL"/>
        </w:rPr>
      </w:pPr>
      <w:r w:rsidRPr="00C92AEA">
        <w:rPr>
          <w:rFonts w:eastAsia="Times New Roman" w:cstheme="minorHAnsi"/>
          <w:sz w:val="24"/>
          <w:szCs w:val="24"/>
          <w:lang w:eastAsia="pl-PL"/>
        </w:rPr>
        <w:t xml:space="preserve">integracja z systemem </w:t>
      </w:r>
      <w:proofErr w:type="spellStart"/>
      <w:r w:rsidRPr="00C92AEA">
        <w:rPr>
          <w:rFonts w:eastAsia="Times New Roman" w:cstheme="minorHAnsi"/>
          <w:sz w:val="24"/>
          <w:szCs w:val="24"/>
          <w:lang w:eastAsia="pl-PL"/>
        </w:rPr>
        <w:t>ePUAP</w:t>
      </w:r>
      <w:proofErr w:type="spellEnd"/>
      <w:r w:rsidRPr="00C92AEA">
        <w:rPr>
          <w:rFonts w:eastAsia="Times New Roman" w:cstheme="minorHAnsi"/>
          <w:sz w:val="24"/>
          <w:szCs w:val="24"/>
          <w:lang w:eastAsia="pl-PL"/>
        </w:rPr>
        <w:t xml:space="preserve"> jest wykonana w wykorzystaniem standardowego mechanizmu </w:t>
      </w:r>
      <w:proofErr w:type="spellStart"/>
      <w:r w:rsidRPr="00C92AEA">
        <w:rPr>
          <w:rFonts w:eastAsia="Times New Roman" w:cstheme="minorHAnsi"/>
          <w:sz w:val="24"/>
          <w:szCs w:val="24"/>
          <w:lang w:eastAsia="pl-PL"/>
        </w:rPr>
        <w:t>ePUAP</w:t>
      </w:r>
      <w:proofErr w:type="spellEnd"/>
      <w:r w:rsidRPr="00C92AEA">
        <w:rPr>
          <w:rFonts w:eastAsia="Times New Roman" w:cstheme="minorHAnsi"/>
          <w:sz w:val="24"/>
          <w:szCs w:val="24"/>
          <w:lang w:eastAsia="pl-PL"/>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32C7E3B2" w14:textId="77777777" w:rsidR="00E462AC" w:rsidRPr="00C92AEA" w:rsidRDefault="00E462AC" w:rsidP="006B222F">
      <w:pPr>
        <w:pStyle w:val="Akapitzlist"/>
        <w:numPr>
          <w:ilvl w:val="0"/>
          <w:numId w:val="26"/>
        </w:numPr>
        <w:shd w:val="clear" w:color="auto" w:fill="FFFFFF"/>
        <w:spacing w:after="0" w:line="240" w:lineRule="auto"/>
        <w:ind w:left="714" w:hanging="357"/>
        <w:jc w:val="both"/>
        <w:rPr>
          <w:rFonts w:eastAsia="Times New Roman" w:cstheme="minorHAnsi"/>
          <w:sz w:val="24"/>
          <w:szCs w:val="24"/>
          <w:lang w:eastAsia="pl-PL"/>
        </w:rPr>
      </w:pPr>
      <w:r w:rsidRPr="00C92AEA">
        <w:rPr>
          <w:rFonts w:eastAsia="Times New Roman" w:cstheme="minorHAnsi"/>
          <w:sz w:val="24"/>
          <w:szCs w:val="24"/>
          <w:lang w:eastAsia="pl-PL"/>
        </w:rPr>
        <w:t xml:space="preserve">System </w:t>
      </w:r>
      <w:proofErr w:type="spellStart"/>
      <w:r w:rsidRPr="00C92AEA">
        <w:rPr>
          <w:rFonts w:eastAsia="Times New Roman" w:cstheme="minorHAnsi"/>
          <w:sz w:val="24"/>
          <w:szCs w:val="24"/>
          <w:lang w:eastAsia="pl-PL"/>
        </w:rPr>
        <w:t>miniPortal</w:t>
      </w:r>
      <w:proofErr w:type="spellEnd"/>
      <w:r w:rsidRPr="00C92AEA">
        <w:rPr>
          <w:rFonts w:eastAsia="Times New Roman" w:cstheme="minorHAnsi"/>
          <w:sz w:val="24"/>
          <w:szCs w:val="24"/>
          <w:lang w:eastAsia="pl-PL"/>
        </w:rPr>
        <w:t xml:space="preserve"> dostępny jest za pośrednictwem następujących przeglądarek internetowych:</w:t>
      </w:r>
    </w:p>
    <w:p w14:paraId="3976F650" w14:textId="77777777" w:rsidR="00E462AC" w:rsidRPr="00C92AEA" w:rsidRDefault="00E462AC" w:rsidP="006B222F">
      <w:pPr>
        <w:numPr>
          <w:ilvl w:val="0"/>
          <w:numId w:val="38"/>
        </w:numPr>
        <w:tabs>
          <w:tab w:val="clear" w:pos="720"/>
          <w:tab w:val="num" w:pos="993"/>
        </w:tabs>
        <w:spacing w:after="0" w:line="240" w:lineRule="auto"/>
        <w:ind w:left="993" w:hanging="284"/>
        <w:jc w:val="both"/>
        <w:rPr>
          <w:rFonts w:eastAsia="Times New Roman" w:cstheme="minorHAnsi"/>
          <w:sz w:val="24"/>
          <w:szCs w:val="24"/>
          <w:lang w:val="en-US" w:eastAsia="pl-PL"/>
        </w:rPr>
      </w:pPr>
      <w:r w:rsidRPr="00C92AEA">
        <w:rPr>
          <w:rFonts w:eastAsia="Times New Roman" w:cstheme="minorHAnsi"/>
          <w:sz w:val="24"/>
          <w:szCs w:val="24"/>
          <w:lang w:val="en-US" w:eastAsia="pl-PL"/>
        </w:rPr>
        <w:t xml:space="preserve">Microsoft Internet Explorer od </w:t>
      </w:r>
      <w:proofErr w:type="spellStart"/>
      <w:r w:rsidRPr="00C92AEA">
        <w:rPr>
          <w:rFonts w:eastAsia="Times New Roman" w:cstheme="minorHAnsi"/>
          <w:sz w:val="24"/>
          <w:szCs w:val="24"/>
          <w:lang w:val="en-US" w:eastAsia="pl-PL"/>
        </w:rPr>
        <w:t>wersji</w:t>
      </w:r>
      <w:proofErr w:type="spellEnd"/>
      <w:r w:rsidRPr="00C92AEA">
        <w:rPr>
          <w:rFonts w:eastAsia="Times New Roman" w:cstheme="minorHAnsi"/>
          <w:sz w:val="24"/>
          <w:szCs w:val="24"/>
          <w:lang w:val="en-US" w:eastAsia="pl-PL"/>
        </w:rPr>
        <w:t xml:space="preserve"> 11.0</w:t>
      </w:r>
    </w:p>
    <w:p w14:paraId="23D41BF4" w14:textId="77777777" w:rsidR="00E462AC" w:rsidRPr="00C92AEA" w:rsidRDefault="00E462AC" w:rsidP="006B222F">
      <w:pPr>
        <w:numPr>
          <w:ilvl w:val="0"/>
          <w:numId w:val="38"/>
        </w:numPr>
        <w:tabs>
          <w:tab w:val="clear" w:pos="720"/>
          <w:tab w:val="num" w:pos="993"/>
        </w:tabs>
        <w:spacing w:after="0" w:line="240" w:lineRule="auto"/>
        <w:ind w:left="993" w:hanging="284"/>
        <w:jc w:val="both"/>
        <w:rPr>
          <w:rFonts w:eastAsia="Times New Roman" w:cstheme="minorHAnsi"/>
          <w:sz w:val="24"/>
          <w:szCs w:val="24"/>
          <w:lang w:eastAsia="pl-PL"/>
        </w:rPr>
      </w:pPr>
      <w:r w:rsidRPr="00C92AEA">
        <w:rPr>
          <w:rFonts w:eastAsia="Times New Roman" w:cstheme="minorHAnsi"/>
          <w:sz w:val="24"/>
          <w:szCs w:val="24"/>
          <w:lang w:eastAsia="pl-PL"/>
        </w:rPr>
        <w:t xml:space="preserve">Mozilla </w:t>
      </w:r>
      <w:proofErr w:type="spellStart"/>
      <w:r w:rsidRPr="00C92AEA">
        <w:rPr>
          <w:rFonts w:eastAsia="Times New Roman" w:cstheme="minorHAnsi"/>
          <w:sz w:val="24"/>
          <w:szCs w:val="24"/>
          <w:lang w:eastAsia="pl-PL"/>
        </w:rPr>
        <w:t>Firefox</w:t>
      </w:r>
      <w:proofErr w:type="spellEnd"/>
      <w:r w:rsidRPr="00C92AEA">
        <w:rPr>
          <w:rFonts w:eastAsia="Times New Roman" w:cstheme="minorHAnsi"/>
          <w:sz w:val="24"/>
          <w:szCs w:val="24"/>
          <w:lang w:eastAsia="pl-PL"/>
        </w:rPr>
        <w:t xml:space="preserve"> od wersji 15</w:t>
      </w:r>
    </w:p>
    <w:p w14:paraId="1B411EA8" w14:textId="77777777" w:rsidR="00E462AC" w:rsidRPr="00C92AEA" w:rsidRDefault="00E462AC" w:rsidP="006B222F">
      <w:pPr>
        <w:numPr>
          <w:ilvl w:val="0"/>
          <w:numId w:val="38"/>
        </w:numPr>
        <w:tabs>
          <w:tab w:val="clear" w:pos="720"/>
          <w:tab w:val="num" w:pos="993"/>
        </w:tabs>
        <w:spacing w:after="0" w:line="240" w:lineRule="auto"/>
        <w:ind w:left="993" w:hanging="284"/>
        <w:jc w:val="both"/>
        <w:rPr>
          <w:rFonts w:eastAsia="Times New Roman" w:cstheme="minorHAnsi"/>
          <w:sz w:val="24"/>
          <w:szCs w:val="24"/>
          <w:lang w:eastAsia="pl-PL"/>
        </w:rPr>
      </w:pPr>
      <w:r w:rsidRPr="00C92AEA">
        <w:rPr>
          <w:rFonts w:eastAsia="Times New Roman" w:cstheme="minorHAnsi"/>
          <w:sz w:val="24"/>
          <w:szCs w:val="24"/>
          <w:lang w:eastAsia="pl-PL"/>
        </w:rPr>
        <w:t>Google Chrome od wersji 20</w:t>
      </w:r>
    </w:p>
    <w:p w14:paraId="2C41E3A8" w14:textId="77777777" w:rsidR="00E462AC" w:rsidRPr="00C92AEA" w:rsidRDefault="00E462AC" w:rsidP="006B222F">
      <w:pPr>
        <w:numPr>
          <w:ilvl w:val="0"/>
          <w:numId w:val="38"/>
        </w:numPr>
        <w:tabs>
          <w:tab w:val="clear" w:pos="720"/>
          <w:tab w:val="num" w:pos="993"/>
        </w:tabs>
        <w:spacing w:after="0" w:line="240" w:lineRule="auto"/>
        <w:ind w:left="993" w:hanging="284"/>
        <w:jc w:val="both"/>
        <w:rPr>
          <w:rFonts w:eastAsia="Times New Roman" w:cstheme="minorHAnsi"/>
          <w:sz w:val="24"/>
          <w:szCs w:val="24"/>
          <w:lang w:eastAsia="pl-PL"/>
        </w:rPr>
      </w:pPr>
      <w:r w:rsidRPr="00C92AEA">
        <w:rPr>
          <w:rFonts w:eastAsia="Times New Roman" w:cstheme="minorHAnsi"/>
          <w:sz w:val="24"/>
          <w:szCs w:val="24"/>
          <w:lang w:eastAsia="pl-PL"/>
        </w:rPr>
        <w:t>Microsoft Edge</w:t>
      </w:r>
    </w:p>
    <w:p w14:paraId="76C76896" w14:textId="77777777" w:rsidR="00E462AC" w:rsidRPr="00C92AEA" w:rsidRDefault="00E462AC" w:rsidP="006B222F">
      <w:pPr>
        <w:pStyle w:val="Akapitzlist"/>
        <w:numPr>
          <w:ilvl w:val="0"/>
          <w:numId w:val="26"/>
        </w:numPr>
        <w:spacing w:after="0" w:line="240" w:lineRule="auto"/>
        <w:jc w:val="both"/>
        <w:rPr>
          <w:rFonts w:eastAsia="Times New Roman" w:cstheme="minorHAnsi"/>
          <w:sz w:val="24"/>
          <w:szCs w:val="24"/>
          <w:lang w:eastAsia="pl-PL"/>
        </w:rPr>
      </w:pPr>
      <w:r w:rsidRPr="00C92AEA">
        <w:rPr>
          <w:rFonts w:eastAsia="Times New Roman" w:cstheme="minorHAnsi"/>
          <w:sz w:val="24"/>
          <w:szCs w:val="24"/>
          <w:lang w:eastAsia="pl-PL"/>
        </w:rPr>
        <w:t>Maksymalny rozmiar plików przesyłanych za pośrednictwem dedykowanych formularzy: „Formularz złożenia, zmiany, wycofania oferty lub wniosku” i „Formularza do komunikacji” wynosi 150 MB.</w:t>
      </w:r>
    </w:p>
    <w:p w14:paraId="25574341" w14:textId="77777777" w:rsidR="00F40252" w:rsidRPr="00C92AEA" w:rsidRDefault="00F40252" w:rsidP="006B222F">
      <w:pPr>
        <w:pStyle w:val="Akapitzlist"/>
        <w:numPr>
          <w:ilvl w:val="0"/>
          <w:numId w:val="26"/>
        </w:numPr>
        <w:shd w:val="clear" w:color="auto" w:fill="FFFFFF"/>
        <w:spacing w:after="0" w:line="240" w:lineRule="auto"/>
        <w:jc w:val="both"/>
        <w:rPr>
          <w:rFonts w:eastAsia="Times New Roman" w:cstheme="minorHAnsi"/>
          <w:sz w:val="24"/>
          <w:szCs w:val="24"/>
          <w:lang w:eastAsia="pl-PL"/>
        </w:rPr>
      </w:pPr>
      <w:r w:rsidRPr="00C92AEA">
        <w:rPr>
          <w:rFonts w:eastAsia="Times New Roman" w:cstheme="minorHAnsi"/>
          <w:sz w:val="24"/>
          <w:szCs w:val="24"/>
          <w:lang w:eastAsia="pl-PL"/>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C92AEA">
        <w:rPr>
          <w:rFonts w:eastAsia="Times New Roman" w:cstheme="minorHAnsi"/>
          <w:sz w:val="24"/>
          <w:szCs w:val="24"/>
          <w:lang w:eastAsia="pl-PL"/>
        </w:rPr>
        <w:t>ePUAP</w:t>
      </w:r>
      <w:proofErr w:type="spellEnd"/>
      <w:r w:rsidRPr="00C92AEA">
        <w:rPr>
          <w:rFonts w:eastAsia="Times New Roman" w:cstheme="minorHAnsi"/>
          <w:sz w:val="24"/>
          <w:szCs w:val="24"/>
          <w:lang w:eastAsia="pl-PL"/>
        </w:rPr>
        <w:t>.</w:t>
      </w:r>
    </w:p>
    <w:p w14:paraId="1FBBDA13" w14:textId="77777777" w:rsidR="00F40252" w:rsidRPr="00C92AEA" w:rsidRDefault="00F40252" w:rsidP="006B222F">
      <w:pPr>
        <w:pStyle w:val="Akapitzlist"/>
        <w:numPr>
          <w:ilvl w:val="0"/>
          <w:numId w:val="26"/>
        </w:numPr>
        <w:shd w:val="clear" w:color="auto" w:fill="FFFFFF"/>
        <w:spacing w:after="0" w:line="240" w:lineRule="auto"/>
        <w:jc w:val="both"/>
        <w:rPr>
          <w:rFonts w:cstheme="minorHAnsi"/>
          <w:sz w:val="24"/>
          <w:szCs w:val="24"/>
        </w:rPr>
      </w:pPr>
      <w:r w:rsidRPr="00C92AEA">
        <w:rPr>
          <w:rFonts w:eastAsia="Times New Roman" w:cstheme="minorHAnsi"/>
          <w:sz w:val="24"/>
          <w:szCs w:val="24"/>
          <w:lang w:eastAsia="pl-PL"/>
        </w:rPr>
        <w:t xml:space="preserve">Zamawiający przekazuje link do postępowania oraz ID postępowania jako załącznik do niniejszej SWZ. Podczas komunikacji przez </w:t>
      </w:r>
      <w:proofErr w:type="spellStart"/>
      <w:r w:rsidRPr="00C92AEA">
        <w:rPr>
          <w:rFonts w:eastAsia="Times New Roman" w:cstheme="minorHAnsi"/>
          <w:sz w:val="24"/>
          <w:szCs w:val="24"/>
          <w:lang w:eastAsia="pl-PL"/>
        </w:rPr>
        <w:t>miniPortal</w:t>
      </w:r>
      <w:proofErr w:type="spellEnd"/>
      <w:r w:rsidRPr="00C92AEA">
        <w:rPr>
          <w:rFonts w:eastAsia="Times New Roman" w:cstheme="minorHAnsi"/>
          <w:sz w:val="24"/>
          <w:szCs w:val="24"/>
          <w:lang w:eastAsia="pl-PL"/>
        </w:rPr>
        <w:t xml:space="preserve"> i </w:t>
      </w:r>
      <w:proofErr w:type="spellStart"/>
      <w:r w:rsidRPr="00C92AEA">
        <w:rPr>
          <w:rFonts w:eastAsia="Times New Roman" w:cstheme="minorHAnsi"/>
          <w:sz w:val="24"/>
          <w:szCs w:val="24"/>
          <w:lang w:eastAsia="pl-PL"/>
        </w:rPr>
        <w:t>ePuap</w:t>
      </w:r>
      <w:proofErr w:type="spellEnd"/>
      <w:r w:rsidRPr="00C92AEA">
        <w:rPr>
          <w:rFonts w:eastAsia="Times New Roman" w:cstheme="minorHAnsi"/>
          <w:sz w:val="24"/>
          <w:szCs w:val="24"/>
          <w:lang w:eastAsia="pl-PL"/>
        </w:rPr>
        <w:t xml:space="preserve"> należy posługiwać się ID postępowania wskazanym w załączniku do SWZ oraz dostępnym na stronie postępowania w </w:t>
      </w:r>
      <w:proofErr w:type="spellStart"/>
      <w:r w:rsidRPr="00C92AEA">
        <w:rPr>
          <w:rFonts w:eastAsia="Times New Roman" w:cstheme="minorHAnsi"/>
          <w:sz w:val="24"/>
          <w:szCs w:val="24"/>
          <w:lang w:eastAsia="pl-PL"/>
        </w:rPr>
        <w:t>miniPortalu</w:t>
      </w:r>
      <w:proofErr w:type="spellEnd"/>
      <w:r w:rsidRPr="00C92AEA">
        <w:rPr>
          <w:rFonts w:eastAsia="Times New Roman" w:cstheme="minorHAnsi"/>
          <w:sz w:val="24"/>
          <w:szCs w:val="24"/>
          <w:lang w:eastAsia="pl-PL"/>
        </w:rPr>
        <w:t xml:space="preserve"> (UWAGA – podczas komunikacji nie należy podawać ID postępowania, który generuje się automatycznie w ogłoszeniu o zamówieniu). Dane postępowanie można wyszukać również na Liście </w:t>
      </w:r>
      <w:r w:rsidRPr="00C92AEA">
        <w:rPr>
          <w:rFonts w:cstheme="minorHAnsi"/>
          <w:sz w:val="24"/>
          <w:szCs w:val="24"/>
        </w:rPr>
        <w:t>wszystkich postępowań w </w:t>
      </w:r>
      <w:proofErr w:type="spellStart"/>
      <w:r w:rsidRPr="00C92AEA">
        <w:rPr>
          <w:rFonts w:cstheme="minorHAnsi"/>
          <w:sz w:val="24"/>
          <w:szCs w:val="24"/>
        </w:rPr>
        <w:t>miniPortalu</w:t>
      </w:r>
      <w:proofErr w:type="spellEnd"/>
      <w:r w:rsidRPr="00C92AEA">
        <w:rPr>
          <w:rFonts w:cstheme="minorHAnsi"/>
          <w:sz w:val="24"/>
          <w:szCs w:val="24"/>
        </w:rPr>
        <w:t xml:space="preserve"> klikając wcześniej opcję „Dla Wykonawców” lub ze strony głównej z zakładki Postępowania.</w:t>
      </w:r>
    </w:p>
    <w:p w14:paraId="04A9CCFE" w14:textId="6EEA4E21" w:rsidR="00F40252" w:rsidRPr="00C92AEA" w:rsidRDefault="00F40252" w:rsidP="006B222F">
      <w:pPr>
        <w:pStyle w:val="Akapitzlist"/>
        <w:numPr>
          <w:ilvl w:val="0"/>
          <w:numId w:val="26"/>
        </w:numPr>
        <w:shd w:val="clear" w:color="auto" w:fill="FFFFFF"/>
        <w:autoSpaceDE w:val="0"/>
        <w:autoSpaceDN w:val="0"/>
        <w:adjustRightInd w:val="0"/>
        <w:spacing w:after="0" w:line="240" w:lineRule="auto"/>
        <w:jc w:val="both"/>
        <w:rPr>
          <w:rFonts w:cstheme="minorHAnsi"/>
          <w:sz w:val="24"/>
          <w:szCs w:val="24"/>
        </w:rPr>
      </w:pPr>
      <w:r w:rsidRPr="00C92AEA">
        <w:rPr>
          <w:rFonts w:cstheme="minorHAnsi"/>
          <w:sz w:val="24"/>
          <w:szCs w:val="24"/>
        </w:rPr>
        <w:t xml:space="preserve">W postępowaniu o udzielenie zamówienia komunikacja pomiędzy Zamawiającym a Wykonawcami (za wyjątkiem składania ofert) w szczególności składanie oświadczeń, wniosków, zawiadomień oraz przekazywanie informacji odbywa się elektronicznie za pośrednictwem dedykowanego formularza: „Formularz do komunikacji” dostępnego na </w:t>
      </w:r>
      <w:proofErr w:type="spellStart"/>
      <w:r w:rsidRPr="00C92AEA">
        <w:rPr>
          <w:rFonts w:cstheme="minorHAnsi"/>
          <w:sz w:val="24"/>
          <w:szCs w:val="24"/>
        </w:rPr>
        <w:t>ePUAP</w:t>
      </w:r>
      <w:proofErr w:type="spellEnd"/>
      <w:r w:rsidRPr="00C92AEA">
        <w:rPr>
          <w:rFonts w:cstheme="minorHAnsi"/>
          <w:sz w:val="24"/>
          <w:szCs w:val="24"/>
        </w:rPr>
        <w:t xml:space="preserve"> oraz udostępnionego przez </w:t>
      </w:r>
      <w:proofErr w:type="spellStart"/>
      <w:r w:rsidRPr="00C92AEA">
        <w:rPr>
          <w:rFonts w:cstheme="minorHAnsi"/>
          <w:sz w:val="24"/>
          <w:szCs w:val="24"/>
        </w:rPr>
        <w:t>miniPortal</w:t>
      </w:r>
      <w:proofErr w:type="spellEnd"/>
      <w:r w:rsidRPr="00C92AEA">
        <w:rPr>
          <w:rFonts w:cstheme="minorHAnsi"/>
          <w:sz w:val="24"/>
          <w:szCs w:val="24"/>
        </w:rPr>
        <w:t xml:space="preserve">. We wszelkiej korespondencji związanej z niniejszym postępowaniem Zamawiający i Wykonawcy posługują się numerem ogłoszenia (BZP lub ID postępowania, o którym mowa w ust. </w:t>
      </w:r>
      <w:r w:rsidR="009D564F" w:rsidRPr="00C92AEA">
        <w:rPr>
          <w:rFonts w:cstheme="minorHAnsi"/>
          <w:sz w:val="24"/>
          <w:szCs w:val="24"/>
        </w:rPr>
        <w:t>8</w:t>
      </w:r>
      <w:r w:rsidRPr="00C92AEA">
        <w:rPr>
          <w:rFonts w:cstheme="minorHAnsi"/>
          <w:sz w:val="24"/>
          <w:szCs w:val="24"/>
        </w:rPr>
        <w:t>).</w:t>
      </w:r>
    </w:p>
    <w:p w14:paraId="0129E7B2" w14:textId="77777777" w:rsidR="00F40252" w:rsidRPr="00C92AEA" w:rsidRDefault="00F40252" w:rsidP="006B222F">
      <w:pPr>
        <w:pStyle w:val="Akapitzlist"/>
        <w:numPr>
          <w:ilvl w:val="0"/>
          <w:numId w:val="26"/>
        </w:numPr>
        <w:shd w:val="clear" w:color="auto" w:fill="FFFFFF"/>
        <w:autoSpaceDE w:val="0"/>
        <w:autoSpaceDN w:val="0"/>
        <w:adjustRightInd w:val="0"/>
        <w:spacing w:after="0" w:line="240" w:lineRule="auto"/>
        <w:jc w:val="both"/>
        <w:rPr>
          <w:rFonts w:cstheme="minorHAnsi"/>
          <w:sz w:val="24"/>
          <w:szCs w:val="24"/>
        </w:rPr>
      </w:pPr>
      <w:r w:rsidRPr="00C92AEA">
        <w:rPr>
          <w:rFonts w:cstheme="minorHAnsi"/>
          <w:sz w:val="24"/>
          <w:szCs w:val="24"/>
        </w:rPr>
        <w:t xml:space="preserve">Zamawiający może również komunikować się z Wykonawcami za pomocą poczty elektronicznej, email </w:t>
      </w:r>
      <w:hyperlink r:id="rId15" w:history="1">
        <w:r w:rsidRPr="00C92AEA">
          <w:rPr>
            <w:rStyle w:val="Hipercze"/>
            <w:rFonts w:cstheme="minorHAnsi"/>
            <w:sz w:val="24"/>
            <w:szCs w:val="24"/>
          </w:rPr>
          <w:t>przetargi@niedrzwicaduza.pl</w:t>
        </w:r>
      </w:hyperlink>
      <w:r w:rsidRPr="00C92AEA">
        <w:rPr>
          <w:rFonts w:cstheme="minorHAnsi"/>
          <w:sz w:val="24"/>
          <w:szCs w:val="24"/>
        </w:rPr>
        <w:t xml:space="preserve">. </w:t>
      </w:r>
    </w:p>
    <w:p w14:paraId="3FAA4CB7" w14:textId="0F92A8BD" w:rsidR="00F40252" w:rsidRPr="002C1AAB" w:rsidRDefault="00F40252" w:rsidP="006B222F">
      <w:pPr>
        <w:pStyle w:val="Akapitzlist"/>
        <w:numPr>
          <w:ilvl w:val="0"/>
          <w:numId w:val="26"/>
        </w:numPr>
        <w:shd w:val="clear" w:color="auto" w:fill="FFFFFF"/>
        <w:autoSpaceDE w:val="0"/>
        <w:autoSpaceDN w:val="0"/>
        <w:adjustRightInd w:val="0"/>
        <w:spacing w:after="0" w:line="240" w:lineRule="auto"/>
        <w:jc w:val="both"/>
        <w:rPr>
          <w:rFonts w:cstheme="minorHAnsi"/>
          <w:sz w:val="24"/>
          <w:szCs w:val="24"/>
        </w:rPr>
      </w:pPr>
      <w:r w:rsidRPr="002C1AAB">
        <w:rPr>
          <w:rFonts w:cstheme="minorHAnsi"/>
          <w:sz w:val="24"/>
          <w:szCs w:val="24"/>
        </w:rPr>
        <w:t xml:space="preserve">Dokumenty elektroniczne (za wyjątkiem ofert), składane są przez Wykonawcę za pośrednictwem „Formularza do komunikacji” jako załączniki. Zamawiający dopuszcza również możliwość składania dokumentów elektronicznych </w:t>
      </w:r>
      <w:r w:rsidR="009D564F" w:rsidRPr="002C1AAB">
        <w:rPr>
          <w:rFonts w:cstheme="minorHAnsi"/>
          <w:sz w:val="24"/>
          <w:szCs w:val="24"/>
        </w:rPr>
        <w:t xml:space="preserve">(za wyjątkiem ofert) </w:t>
      </w:r>
      <w:r w:rsidRPr="002C1AAB">
        <w:rPr>
          <w:rFonts w:cstheme="minorHAnsi"/>
          <w:sz w:val="24"/>
          <w:szCs w:val="24"/>
        </w:rPr>
        <w:t xml:space="preserve">za pomocą poczty elektronicznej, na wskazany w ust. </w:t>
      </w:r>
      <w:r w:rsidR="009D564F" w:rsidRPr="002C1AAB">
        <w:rPr>
          <w:rFonts w:cstheme="minorHAnsi"/>
          <w:sz w:val="24"/>
          <w:szCs w:val="24"/>
        </w:rPr>
        <w:t>10</w:t>
      </w:r>
      <w:r w:rsidRPr="002C1AAB">
        <w:rPr>
          <w:rFonts w:cstheme="minorHAnsi"/>
          <w:sz w:val="24"/>
          <w:szCs w:val="24"/>
        </w:rPr>
        <w:t xml:space="preserve"> adres email.</w:t>
      </w:r>
    </w:p>
    <w:p w14:paraId="39562CC5" w14:textId="77777777" w:rsidR="004E5EEE" w:rsidRPr="00FF7C6A" w:rsidRDefault="004E5EEE"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168DFA07" w14:textId="23DB8DFD" w:rsidR="003E45FF" w:rsidRPr="002C1AAB"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2C1AAB">
        <w:rPr>
          <w:rFonts w:eastAsia="Times New Roman" w:cstheme="minorHAnsi"/>
          <w:b/>
          <w:bCs/>
          <w:sz w:val="24"/>
          <w:szCs w:val="24"/>
          <w:u w:val="single"/>
          <w:lang w:eastAsia="pl-PL"/>
        </w:rPr>
        <w:t>OS</w:t>
      </w:r>
      <w:r w:rsidR="00A723FE" w:rsidRPr="002C1AAB">
        <w:rPr>
          <w:rFonts w:eastAsia="Times New Roman" w:cstheme="minorHAnsi"/>
          <w:b/>
          <w:bCs/>
          <w:sz w:val="24"/>
          <w:szCs w:val="24"/>
          <w:u w:val="single"/>
          <w:lang w:eastAsia="pl-PL"/>
        </w:rPr>
        <w:t>O</w:t>
      </w:r>
      <w:r w:rsidRPr="002C1AAB">
        <w:rPr>
          <w:rFonts w:eastAsia="Times New Roman" w:cstheme="minorHAnsi"/>
          <w:b/>
          <w:bCs/>
          <w:sz w:val="24"/>
          <w:szCs w:val="24"/>
          <w:u w:val="single"/>
          <w:lang w:eastAsia="pl-PL"/>
        </w:rPr>
        <w:t>B</w:t>
      </w:r>
      <w:r w:rsidR="00A723FE" w:rsidRPr="002C1AAB">
        <w:rPr>
          <w:rFonts w:eastAsia="Times New Roman" w:cstheme="minorHAnsi"/>
          <w:b/>
          <w:bCs/>
          <w:sz w:val="24"/>
          <w:szCs w:val="24"/>
          <w:u w:val="single"/>
          <w:lang w:eastAsia="pl-PL"/>
        </w:rPr>
        <w:t>Y</w:t>
      </w:r>
      <w:r w:rsidRPr="002C1AAB">
        <w:rPr>
          <w:rFonts w:eastAsia="Times New Roman" w:cstheme="minorHAnsi"/>
          <w:b/>
          <w:bCs/>
          <w:sz w:val="24"/>
          <w:szCs w:val="24"/>
          <w:u w:val="single"/>
          <w:lang w:eastAsia="pl-PL"/>
        </w:rPr>
        <w:t xml:space="preserve"> UPRAWNION</w:t>
      </w:r>
      <w:r w:rsidR="00A723FE" w:rsidRPr="002C1AAB">
        <w:rPr>
          <w:rFonts w:eastAsia="Times New Roman" w:cstheme="minorHAnsi"/>
          <w:b/>
          <w:bCs/>
          <w:sz w:val="24"/>
          <w:szCs w:val="24"/>
          <w:u w:val="single"/>
          <w:lang w:eastAsia="pl-PL"/>
        </w:rPr>
        <w:t>E</w:t>
      </w:r>
      <w:r w:rsidRPr="002C1AAB">
        <w:rPr>
          <w:rFonts w:eastAsia="Times New Roman" w:cstheme="minorHAnsi"/>
          <w:b/>
          <w:bCs/>
          <w:sz w:val="24"/>
          <w:szCs w:val="24"/>
          <w:u w:val="single"/>
          <w:lang w:eastAsia="pl-PL"/>
        </w:rPr>
        <w:t xml:space="preserve"> DO KOMUNIKOWANIA SIĘ Z WYKONAWCAMI</w:t>
      </w:r>
    </w:p>
    <w:p w14:paraId="72E55303" w14:textId="4789F121" w:rsidR="00A723FE" w:rsidRPr="002C1AAB" w:rsidRDefault="00A723FE" w:rsidP="00DF5664">
      <w:pPr>
        <w:pStyle w:val="Akapitzlist"/>
        <w:ind w:left="284"/>
        <w:jc w:val="both"/>
        <w:rPr>
          <w:rFonts w:eastAsia="Times New Roman" w:cstheme="minorHAnsi"/>
          <w:b/>
          <w:bCs/>
          <w:sz w:val="24"/>
          <w:szCs w:val="24"/>
          <w:lang w:eastAsia="pl-PL"/>
        </w:rPr>
      </w:pPr>
      <w:r w:rsidRPr="002C1AAB">
        <w:rPr>
          <w:rFonts w:eastAsia="Times New Roman" w:cstheme="minorHAnsi"/>
          <w:sz w:val="24"/>
          <w:szCs w:val="24"/>
          <w:lang w:eastAsia="pl-PL"/>
        </w:rPr>
        <w:t xml:space="preserve">Osobami uprawnionymi do komunikowania się z Wykonawcami są: Agnieszka Kulik, </w:t>
      </w:r>
      <w:r w:rsidR="0056098D" w:rsidRPr="002C1AAB">
        <w:rPr>
          <w:rFonts w:eastAsia="Times New Roman" w:cstheme="minorHAnsi"/>
          <w:sz w:val="24"/>
          <w:szCs w:val="24"/>
          <w:lang w:eastAsia="pl-PL"/>
        </w:rPr>
        <w:t xml:space="preserve">Lidia </w:t>
      </w:r>
      <w:proofErr w:type="spellStart"/>
      <w:r w:rsidR="0056098D" w:rsidRPr="002C1AAB">
        <w:rPr>
          <w:rFonts w:eastAsia="Times New Roman" w:cstheme="minorHAnsi"/>
          <w:sz w:val="24"/>
          <w:szCs w:val="24"/>
          <w:lang w:eastAsia="pl-PL"/>
        </w:rPr>
        <w:t>Wraga</w:t>
      </w:r>
      <w:proofErr w:type="spellEnd"/>
      <w:r w:rsidRPr="002C1AAB">
        <w:rPr>
          <w:rFonts w:eastAsia="Times New Roman" w:cstheme="minorHAnsi"/>
          <w:sz w:val="24"/>
          <w:szCs w:val="24"/>
          <w:lang w:eastAsia="pl-PL"/>
        </w:rPr>
        <w:t>.</w:t>
      </w:r>
    </w:p>
    <w:p w14:paraId="41C597C3" w14:textId="77777777" w:rsidR="00B10BDB" w:rsidRPr="00FF7C6A" w:rsidRDefault="00B10BDB"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0AF2E950" w14:textId="7DFE298E" w:rsidR="003E45FF" w:rsidRPr="002C1AAB"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2C1AAB">
        <w:rPr>
          <w:rFonts w:eastAsia="Times New Roman" w:cstheme="minorHAnsi"/>
          <w:b/>
          <w:bCs/>
          <w:sz w:val="24"/>
          <w:szCs w:val="24"/>
          <w:u w:val="single"/>
          <w:lang w:eastAsia="pl-PL"/>
        </w:rPr>
        <w:t>OPIS SPOSOBU PRZYGOTOWANIA OFERTY</w:t>
      </w:r>
    </w:p>
    <w:p w14:paraId="40F035BA" w14:textId="77777777" w:rsidR="002368D8" w:rsidRPr="002C1AAB"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2C1AAB">
        <w:rPr>
          <w:rFonts w:eastAsia="Verdana" w:cstheme="minorHAnsi"/>
          <w:sz w:val="24"/>
          <w:szCs w:val="24"/>
        </w:rPr>
        <w:t>Wykonawca może złożyć tylko jedną ofertę.</w:t>
      </w:r>
    </w:p>
    <w:p w14:paraId="5A49FADC" w14:textId="4451446E" w:rsidR="002368D8" w:rsidRPr="002C1AAB"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2C1AAB">
        <w:rPr>
          <w:rFonts w:eastAsia="Verdana" w:cstheme="minorHAnsi"/>
          <w:sz w:val="24"/>
          <w:szCs w:val="24"/>
        </w:rPr>
        <w:t>Treść oferty musi odpowiadać treści SWZ.</w:t>
      </w:r>
    </w:p>
    <w:p w14:paraId="63299F0A" w14:textId="3BFD1614" w:rsidR="002368D8" w:rsidRPr="002C1AAB" w:rsidRDefault="002368D8" w:rsidP="00FC7890">
      <w:pPr>
        <w:pStyle w:val="Akapitzlist"/>
        <w:numPr>
          <w:ilvl w:val="0"/>
          <w:numId w:val="19"/>
        </w:numPr>
        <w:spacing w:after="0" w:line="240" w:lineRule="auto"/>
        <w:ind w:left="709" w:hanging="425"/>
        <w:contextualSpacing w:val="0"/>
        <w:jc w:val="both"/>
        <w:rPr>
          <w:rFonts w:eastAsia="Verdana" w:cstheme="minorHAnsi"/>
          <w:b/>
          <w:sz w:val="24"/>
          <w:szCs w:val="24"/>
        </w:rPr>
      </w:pPr>
      <w:r w:rsidRPr="002C1AAB">
        <w:rPr>
          <w:rFonts w:eastAsia="Verdana" w:cstheme="minorHAnsi"/>
          <w:sz w:val="24"/>
          <w:szCs w:val="24"/>
        </w:rPr>
        <w:t>Ofertę składa się na formularzu ofertowym (</w:t>
      </w:r>
      <w:r w:rsidRPr="002C1AAB">
        <w:rPr>
          <w:rFonts w:eastAsia="Verdana" w:cstheme="minorHAnsi"/>
          <w:b/>
          <w:bCs/>
          <w:sz w:val="24"/>
          <w:szCs w:val="24"/>
        </w:rPr>
        <w:t xml:space="preserve">załącznik nr </w:t>
      </w:r>
      <w:r w:rsidR="00D557B7" w:rsidRPr="002C1AAB">
        <w:rPr>
          <w:rFonts w:eastAsia="Verdana" w:cstheme="minorHAnsi"/>
          <w:b/>
          <w:bCs/>
          <w:sz w:val="24"/>
          <w:szCs w:val="24"/>
        </w:rPr>
        <w:t>1</w:t>
      </w:r>
      <w:r w:rsidRPr="002C1AAB">
        <w:rPr>
          <w:rFonts w:eastAsia="Verdana" w:cstheme="minorHAnsi"/>
          <w:b/>
          <w:bCs/>
          <w:sz w:val="24"/>
          <w:szCs w:val="24"/>
        </w:rPr>
        <w:t xml:space="preserve"> do SWZ</w:t>
      </w:r>
      <w:r w:rsidRPr="002C1AAB">
        <w:rPr>
          <w:rFonts w:eastAsia="Verdana" w:cstheme="minorHAnsi"/>
          <w:sz w:val="24"/>
          <w:szCs w:val="24"/>
        </w:rPr>
        <w:t>)</w:t>
      </w:r>
      <w:r w:rsidR="00264680" w:rsidRPr="002C1AAB">
        <w:rPr>
          <w:rFonts w:eastAsia="Verdana" w:cstheme="minorHAnsi"/>
          <w:sz w:val="24"/>
          <w:szCs w:val="24"/>
        </w:rPr>
        <w:t xml:space="preserve">, </w:t>
      </w:r>
      <w:r w:rsidR="00264680" w:rsidRPr="002C1AAB">
        <w:rPr>
          <w:rFonts w:eastAsia="Verdana" w:cstheme="minorHAnsi"/>
          <w:b/>
          <w:sz w:val="24"/>
          <w:szCs w:val="24"/>
          <w:u w:val="single"/>
        </w:rPr>
        <w:t>pod rygorem nieważności,</w:t>
      </w:r>
      <w:r w:rsidR="00264680" w:rsidRPr="002C1AAB">
        <w:rPr>
          <w:rFonts w:eastAsia="Verdana" w:cstheme="minorHAnsi"/>
          <w:b/>
          <w:sz w:val="24"/>
          <w:szCs w:val="24"/>
        </w:rPr>
        <w:t xml:space="preserve"> w formie elektronicznej </w:t>
      </w:r>
      <w:r w:rsidR="00D557B7" w:rsidRPr="002C1AAB">
        <w:rPr>
          <w:rFonts w:eastAsia="Verdana" w:cstheme="minorHAnsi"/>
          <w:b/>
          <w:sz w:val="24"/>
          <w:szCs w:val="24"/>
        </w:rPr>
        <w:t xml:space="preserve">(opatrzonej kwalifikowanym podpisem elektronicznym) </w:t>
      </w:r>
      <w:r w:rsidR="00264680" w:rsidRPr="002C1AAB">
        <w:rPr>
          <w:rFonts w:eastAsia="Verdana" w:cstheme="minorHAnsi"/>
          <w:b/>
          <w:sz w:val="24"/>
          <w:szCs w:val="24"/>
        </w:rPr>
        <w:t>lub w postaci elektronicznej opatrzonej podpisem zaufanym lub podpisem osobistym</w:t>
      </w:r>
      <w:r w:rsidRPr="002C1AAB">
        <w:rPr>
          <w:rFonts w:eastAsia="Verdana" w:cstheme="minorHAnsi"/>
          <w:sz w:val="24"/>
          <w:szCs w:val="24"/>
        </w:rPr>
        <w:t>. Wraz z ofertą Wykonawca jest zobowiązany złożyć:</w:t>
      </w:r>
    </w:p>
    <w:p w14:paraId="499608DE" w14:textId="33688E85" w:rsidR="002368D8" w:rsidRPr="002C1AAB" w:rsidRDefault="00AE72FD" w:rsidP="00FC7890">
      <w:pPr>
        <w:pStyle w:val="Akapitzlist"/>
        <w:numPr>
          <w:ilvl w:val="0"/>
          <w:numId w:val="20"/>
        </w:numPr>
        <w:spacing w:after="0" w:line="240" w:lineRule="auto"/>
        <w:ind w:left="1134" w:right="20" w:hanging="425"/>
        <w:contextualSpacing w:val="0"/>
        <w:jc w:val="both"/>
        <w:rPr>
          <w:rFonts w:eastAsia="Verdana" w:cstheme="minorHAnsi"/>
          <w:b/>
          <w:sz w:val="24"/>
          <w:szCs w:val="24"/>
        </w:rPr>
      </w:pPr>
      <w:r w:rsidRPr="002C1AAB">
        <w:rPr>
          <w:rFonts w:eastAsia="Verdana" w:cstheme="minorHAnsi"/>
          <w:sz w:val="24"/>
          <w:szCs w:val="24"/>
        </w:rPr>
        <w:t>o</w:t>
      </w:r>
      <w:r w:rsidR="002368D8" w:rsidRPr="002C1AAB">
        <w:rPr>
          <w:rFonts w:eastAsia="Verdana" w:cstheme="minorHAnsi"/>
          <w:sz w:val="24"/>
          <w:szCs w:val="24"/>
        </w:rPr>
        <w:t>świadczenie</w:t>
      </w:r>
      <w:r w:rsidR="009B2AE5" w:rsidRPr="002C1AAB">
        <w:rPr>
          <w:rFonts w:eastAsia="Verdana" w:cstheme="minorHAnsi"/>
          <w:sz w:val="24"/>
          <w:szCs w:val="24"/>
        </w:rPr>
        <w:t xml:space="preserve"> o niepodleganiu wykluczeniu</w:t>
      </w:r>
      <w:r w:rsidR="00D557B7" w:rsidRPr="002C1AAB">
        <w:rPr>
          <w:rFonts w:eastAsia="Verdana" w:cstheme="minorHAnsi"/>
          <w:sz w:val="24"/>
          <w:szCs w:val="24"/>
        </w:rPr>
        <w:t xml:space="preserve"> i spełnianiu warunków udziału w postępowaniu</w:t>
      </w:r>
      <w:r w:rsidR="002368D8" w:rsidRPr="002C1AAB">
        <w:rPr>
          <w:rFonts w:eastAsia="Verdana" w:cstheme="minorHAnsi"/>
          <w:sz w:val="24"/>
          <w:szCs w:val="24"/>
        </w:rPr>
        <w:t xml:space="preserve">, o którym mowa w </w:t>
      </w:r>
      <w:r w:rsidR="009B2AE5" w:rsidRPr="002C1AAB">
        <w:rPr>
          <w:rFonts w:eastAsia="Verdana" w:cstheme="minorHAnsi"/>
          <w:sz w:val="24"/>
          <w:szCs w:val="24"/>
        </w:rPr>
        <w:t xml:space="preserve">art. 125 ust. 1 ustawy </w:t>
      </w:r>
      <w:proofErr w:type="spellStart"/>
      <w:r w:rsidR="009B2AE5" w:rsidRPr="002C1AAB">
        <w:rPr>
          <w:rFonts w:eastAsia="Verdana" w:cstheme="minorHAnsi"/>
          <w:sz w:val="24"/>
          <w:szCs w:val="24"/>
        </w:rPr>
        <w:t>Pzp</w:t>
      </w:r>
      <w:proofErr w:type="spellEnd"/>
      <w:r w:rsidR="002368D8" w:rsidRPr="002C1AAB">
        <w:rPr>
          <w:rFonts w:eastAsia="Verdana" w:cstheme="minorHAnsi"/>
          <w:sz w:val="24"/>
          <w:szCs w:val="24"/>
        </w:rPr>
        <w:t xml:space="preserve"> (</w:t>
      </w:r>
      <w:r w:rsidR="002368D8" w:rsidRPr="002C1AAB">
        <w:rPr>
          <w:rFonts w:eastAsia="Verdana" w:cstheme="minorHAnsi"/>
          <w:b/>
          <w:bCs/>
          <w:sz w:val="24"/>
          <w:szCs w:val="24"/>
        </w:rPr>
        <w:t>załącznik nr</w:t>
      </w:r>
      <w:r w:rsidR="003A2A06" w:rsidRPr="002C1AAB">
        <w:rPr>
          <w:rFonts w:eastAsia="Verdana" w:cstheme="minorHAnsi"/>
          <w:b/>
          <w:bCs/>
          <w:sz w:val="24"/>
          <w:szCs w:val="24"/>
        </w:rPr>
        <w:t xml:space="preserve"> </w:t>
      </w:r>
      <w:r w:rsidR="00D557B7" w:rsidRPr="002C1AAB">
        <w:rPr>
          <w:rFonts w:eastAsia="Verdana" w:cstheme="minorHAnsi"/>
          <w:b/>
          <w:bCs/>
          <w:sz w:val="24"/>
          <w:szCs w:val="24"/>
        </w:rPr>
        <w:t>2</w:t>
      </w:r>
      <w:r w:rsidR="002368D8" w:rsidRPr="002C1AAB">
        <w:rPr>
          <w:rFonts w:eastAsia="Verdana" w:cstheme="minorHAnsi"/>
          <w:b/>
          <w:bCs/>
          <w:sz w:val="24"/>
          <w:szCs w:val="24"/>
        </w:rPr>
        <w:t xml:space="preserve"> do SWZ</w:t>
      </w:r>
      <w:r w:rsidR="002368D8" w:rsidRPr="002C1AAB">
        <w:rPr>
          <w:rFonts w:eastAsia="Verdana" w:cstheme="minorHAnsi"/>
          <w:sz w:val="24"/>
          <w:szCs w:val="24"/>
        </w:rPr>
        <w:t>)</w:t>
      </w:r>
      <w:r w:rsidR="002E0B7F" w:rsidRPr="002C1AAB">
        <w:rPr>
          <w:rFonts w:eastAsia="Verdana" w:cstheme="minorHAnsi"/>
          <w:sz w:val="24"/>
          <w:szCs w:val="24"/>
        </w:rPr>
        <w:t xml:space="preserve"> składane</w:t>
      </w:r>
      <w:r w:rsidR="003A2A06" w:rsidRPr="002C1AAB">
        <w:rPr>
          <w:rFonts w:eastAsia="Verdana" w:cstheme="minorHAnsi"/>
          <w:sz w:val="24"/>
          <w:szCs w:val="24"/>
        </w:rPr>
        <w:t>, pod rygorem nieważności,</w:t>
      </w:r>
      <w:r w:rsidR="002E0B7F" w:rsidRPr="002C1AAB">
        <w:rPr>
          <w:rFonts w:eastAsia="Verdana" w:cstheme="minorHAnsi"/>
          <w:sz w:val="24"/>
          <w:szCs w:val="24"/>
        </w:rPr>
        <w:t xml:space="preserve"> w formie elektronicznej</w:t>
      </w:r>
      <w:r w:rsidR="00D557B7" w:rsidRPr="002C1AAB">
        <w:rPr>
          <w:rFonts w:eastAsia="Verdana" w:cstheme="minorHAnsi"/>
          <w:sz w:val="24"/>
          <w:szCs w:val="24"/>
        </w:rPr>
        <w:t xml:space="preserve"> (opatrzone kwalifikowanym podpisem elektronicznym)</w:t>
      </w:r>
      <w:r w:rsidR="002E0B7F" w:rsidRPr="002C1AAB">
        <w:rPr>
          <w:rFonts w:eastAsia="Verdana" w:cstheme="minorHAnsi"/>
          <w:sz w:val="24"/>
          <w:szCs w:val="24"/>
        </w:rPr>
        <w:t xml:space="preserve"> lub w postaci elektronicznej opatrzonej podpisem zaufanym lub podpisem osobistym,</w:t>
      </w:r>
    </w:p>
    <w:p w14:paraId="0B428BAB" w14:textId="1C3E99EB" w:rsidR="002368D8" w:rsidRPr="002C1AAB" w:rsidRDefault="002368D8" w:rsidP="00FC7890">
      <w:pPr>
        <w:pStyle w:val="Akapitzlist"/>
        <w:numPr>
          <w:ilvl w:val="0"/>
          <w:numId w:val="20"/>
        </w:numPr>
        <w:spacing w:after="0" w:line="240" w:lineRule="auto"/>
        <w:ind w:left="1134" w:right="20" w:hanging="425"/>
        <w:contextualSpacing w:val="0"/>
        <w:jc w:val="both"/>
        <w:rPr>
          <w:rFonts w:eastAsia="Verdana" w:cstheme="minorHAnsi"/>
          <w:b/>
          <w:sz w:val="24"/>
          <w:szCs w:val="24"/>
        </w:rPr>
      </w:pPr>
      <w:r w:rsidRPr="002C1AAB">
        <w:rPr>
          <w:rFonts w:cstheme="minorHAnsi"/>
          <w:sz w:val="24"/>
          <w:szCs w:val="24"/>
        </w:rPr>
        <w:t>w przypadku wspólnego ubiegania się o zamówienie przez wykonawców, oświadczenie, o którym mowa w pkt 1 składa każdy z wykonawców wspólnie ubiegających się o zamówienie,</w:t>
      </w:r>
    </w:p>
    <w:p w14:paraId="47FA6890" w14:textId="6D6BEC2D" w:rsidR="00D557B7" w:rsidRPr="002C1AAB" w:rsidRDefault="00D557B7" w:rsidP="00FC7890">
      <w:pPr>
        <w:pStyle w:val="Akapitzlist"/>
        <w:numPr>
          <w:ilvl w:val="0"/>
          <w:numId w:val="20"/>
        </w:numPr>
        <w:spacing w:after="0" w:line="240" w:lineRule="auto"/>
        <w:ind w:left="1134" w:right="20" w:hanging="425"/>
        <w:contextualSpacing w:val="0"/>
        <w:jc w:val="both"/>
        <w:rPr>
          <w:rFonts w:eastAsia="Calibri" w:cstheme="minorHAnsi"/>
          <w:sz w:val="24"/>
          <w:szCs w:val="24"/>
        </w:rPr>
      </w:pPr>
      <w:r w:rsidRPr="002C1AAB">
        <w:rPr>
          <w:rFonts w:eastAsia="Calibri" w:cstheme="minorHAnsi"/>
          <w:sz w:val="24"/>
          <w:szCs w:val="24"/>
        </w:rPr>
        <w:t>Wykonawca, który polega na zdolnościach podmiotów udostępniających zasoby,</w:t>
      </w:r>
      <w:r w:rsidRPr="002C1AAB">
        <w:rPr>
          <w:rFonts w:cstheme="minorHAnsi"/>
          <w:b/>
          <w:sz w:val="24"/>
          <w:szCs w:val="24"/>
        </w:rPr>
        <w:t xml:space="preserve"> na zasadach określonych w art. 118 ustawy </w:t>
      </w:r>
      <w:proofErr w:type="spellStart"/>
      <w:r w:rsidRPr="002C1AAB">
        <w:rPr>
          <w:rFonts w:cstheme="minorHAnsi"/>
          <w:b/>
          <w:sz w:val="24"/>
          <w:szCs w:val="24"/>
        </w:rPr>
        <w:t>Pzp</w:t>
      </w:r>
      <w:proofErr w:type="spellEnd"/>
      <w:r w:rsidRPr="002C1AAB">
        <w:rPr>
          <w:rFonts w:cstheme="minorHAnsi"/>
          <w:b/>
          <w:sz w:val="24"/>
          <w:szCs w:val="24"/>
        </w:rPr>
        <w:t>,</w:t>
      </w:r>
      <w:r w:rsidRPr="002C1AAB">
        <w:rPr>
          <w:rFonts w:eastAsia="Calibri" w:cstheme="minorHAnsi"/>
          <w:sz w:val="24"/>
          <w:szCs w:val="24"/>
        </w:rPr>
        <w:t xml:space="preserve"> musi udowodnić zamawiającemu, że realizując zamówienie, będzie dysponował niezbędnymi </w:t>
      </w:r>
      <w:r w:rsidRPr="002C1AAB">
        <w:rPr>
          <w:rFonts w:eastAsia="Calibri" w:cstheme="minorHAnsi"/>
          <w:sz w:val="24"/>
          <w:szCs w:val="24"/>
        </w:rPr>
        <w:lastRenderedPageBreak/>
        <w:t xml:space="preserve">zasobami tych podmiotów, w szczególności </w:t>
      </w:r>
      <w:r w:rsidRPr="002C1AAB">
        <w:rPr>
          <w:rFonts w:eastAsia="Calibri" w:cstheme="minorHAnsi"/>
          <w:b/>
          <w:bCs/>
          <w:sz w:val="24"/>
          <w:szCs w:val="24"/>
        </w:rPr>
        <w:t xml:space="preserve">dołączając do oferty zobowiązanie tych podmiotów </w:t>
      </w:r>
      <w:r w:rsidRPr="002C1AAB">
        <w:rPr>
          <w:rFonts w:eastAsia="Calibri" w:cstheme="minorHAnsi"/>
          <w:sz w:val="24"/>
          <w:szCs w:val="24"/>
        </w:rPr>
        <w:t>do oddania mu do dyspozycji niezbędnych zasobów na potrzeby realizacji zamówienia (w formie elektronicznej (podpisane kwalifikowanym podpisem elektronicznym) lub w postaci elektronicznej opatrzonej podpisem zaufanym lub podpisem osobistym),</w:t>
      </w:r>
      <w:r w:rsidRPr="002C1AAB">
        <w:rPr>
          <w:rFonts w:eastAsia="Calibri" w:cstheme="minorHAnsi"/>
          <w:b/>
          <w:bCs/>
          <w:i/>
          <w:iCs/>
          <w:sz w:val="24"/>
          <w:szCs w:val="24"/>
        </w:rPr>
        <w:t xml:space="preserve"> </w:t>
      </w:r>
      <w:r w:rsidRPr="002C1AAB">
        <w:rPr>
          <w:rFonts w:eastAsia="Calibri" w:cstheme="minorHAnsi"/>
          <w:bCs/>
          <w:iCs/>
          <w:sz w:val="24"/>
          <w:szCs w:val="24"/>
        </w:rPr>
        <w:t xml:space="preserve">zgodnie </w:t>
      </w:r>
      <w:r w:rsidRPr="002C1AAB">
        <w:rPr>
          <w:rFonts w:eastAsia="Calibri" w:cstheme="minorHAnsi"/>
          <w:b/>
          <w:iCs/>
          <w:sz w:val="24"/>
          <w:szCs w:val="24"/>
        </w:rPr>
        <w:t>z</w:t>
      </w:r>
      <w:r w:rsidRPr="002C1AAB">
        <w:rPr>
          <w:rFonts w:eastAsia="Calibri" w:cstheme="minorHAnsi"/>
          <w:bCs/>
          <w:iCs/>
          <w:sz w:val="24"/>
          <w:szCs w:val="24"/>
        </w:rPr>
        <w:t> </w:t>
      </w:r>
      <w:r w:rsidRPr="002C1AAB">
        <w:rPr>
          <w:rFonts w:eastAsia="Calibri" w:cstheme="minorHAnsi"/>
          <w:b/>
          <w:iCs/>
          <w:sz w:val="24"/>
          <w:szCs w:val="24"/>
        </w:rPr>
        <w:t>z</w:t>
      </w:r>
      <w:r w:rsidRPr="002C1AAB">
        <w:rPr>
          <w:rFonts w:eastAsia="Calibri" w:cstheme="minorHAnsi"/>
          <w:b/>
          <w:bCs/>
          <w:iCs/>
          <w:sz w:val="24"/>
          <w:szCs w:val="24"/>
        </w:rPr>
        <w:t xml:space="preserve">ałącznikiem nr 3 do SWZ. </w:t>
      </w:r>
      <w:r w:rsidRPr="002C1AAB">
        <w:rPr>
          <w:rFonts w:eastAsia="Calibri" w:cstheme="minorHAnsi"/>
          <w:iCs/>
          <w:sz w:val="24"/>
          <w:szCs w:val="24"/>
        </w:rPr>
        <w:t xml:space="preserve">Wykonawca może przedstawić też inny środek dowodowy potwierdzający, że wykonawca realizując zamówienie, będzie dysponował niezbędnymi zasobami tych podmiotów. </w:t>
      </w:r>
      <w:r w:rsidRPr="002C1AAB">
        <w:rPr>
          <w:rFonts w:eastAsia="Calibri" w:cstheme="minorHAnsi"/>
          <w:sz w:val="24"/>
          <w:szCs w:val="24"/>
        </w:rPr>
        <w:t xml:space="preserve">Z zobowiązania lub innych dokumentów potwierdzających udostępnienie zasobów przez inne podmioty musi bezspornie i jednoznacznie wynikać w szczególności: </w:t>
      </w:r>
    </w:p>
    <w:p w14:paraId="6C8A28D0" w14:textId="77777777" w:rsidR="00D557B7" w:rsidRPr="002C1AAB" w:rsidRDefault="00D557B7" w:rsidP="006B222F">
      <w:pPr>
        <w:pStyle w:val="Akapitzlist"/>
        <w:numPr>
          <w:ilvl w:val="0"/>
          <w:numId w:val="27"/>
        </w:numPr>
        <w:spacing w:after="0" w:line="240" w:lineRule="auto"/>
        <w:ind w:left="1418" w:hanging="284"/>
        <w:jc w:val="both"/>
        <w:rPr>
          <w:rFonts w:eastAsia="Calibri" w:cstheme="minorHAnsi"/>
          <w:sz w:val="24"/>
          <w:szCs w:val="24"/>
        </w:rPr>
      </w:pPr>
      <w:r w:rsidRPr="002C1AAB">
        <w:rPr>
          <w:rFonts w:eastAsia="Calibri" w:cstheme="minorHAnsi"/>
          <w:sz w:val="24"/>
          <w:szCs w:val="24"/>
        </w:rPr>
        <w:t>zakres dostępnych wykonawcy zasobów podmiotu udostępniającego zasoby,</w:t>
      </w:r>
    </w:p>
    <w:p w14:paraId="0B4C9EDD" w14:textId="77777777" w:rsidR="00D557B7" w:rsidRPr="002C1AAB" w:rsidRDefault="00D557B7" w:rsidP="006B222F">
      <w:pPr>
        <w:pStyle w:val="Akapitzlist"/>
        <w:numPr>
          <w:ilvl w:val="0"/>
          <w:numId w:val="27"/>
        </w:numPr>
        <w:spacing w:after="0" w:line="240" w:lineRule="auto"/>
        <w:ind w:left="1418" w:hanging="284"/>
        <w:jc w:val="both"/>
        <w:rPr>
          <w:rFonts w:eastAsia="Calibri" w:cstheme="minorHAnsi"/>
          <w:sz w:val="24"/>
          <w:szCs w:val="24"/>
        </w:rPr>
      </w:pPr>
      <w:r w:rsidRPr="002C1AAB">
        <w:rPr>
          <w:rFonts w:eastAsia="Calibri" w:cstheme="minorHAnsi"/>
          <w:sz w:val="24"/>
          <w:szCs w:val="24"/>
        </w:rPr>
        <w:t>sposób i okres udostępnienia wykonawcy i wykorzystania przez niego zasobów podmiotu udostępniającego te zasoby przy wykonywaniu zamówienia,</w:t>
      </w:r>
    </w:p>
    <w:p w14:paraId="15773BF6" w14:textId="7ACD772F" w:rsidR="00D557B7" w:rsidRPr="002C1AAB" w:rsidRDefault="00D557B7" w:rsidP="006B222F">
      <w:pPr>
        <w:pStyle w:val="Akapitzlist"/>
        <w:numPr>
          <w:ilvl w:val="0"/>
          <w:numId w:val="27"/>
        </w:numPr>
        <w:spacing w:after="0" w:line="240" w:lineRule="auto"/>
        <w:ind w:left="1418" w:hanging="284"/>
        <w:jc w:val="both"/>
        <w:rPr>
          <w:rFonts w:eastAsia="Calibri" w:cstheme="minorHAnsi"/>
          <w:sz w:val="24"/>
          <w:szCs w:val="24"/>
        </w:rPr>
      </w:pPr>
      <w:r w:rsidRPr="002C1AAB">
        <w:rPr>
          <w:rFonts w:eastAsia="Calibri" w:cstheme="minorHAnsi"/>
          <w:sz w:val="24"/>
          <w:szCs w:val="24"/>
        </w:rPr>
        <w:t xml:space="preserve">czy i w jakim zakresie podmiot udostępniający zasoby, na zdolnościach którego wykonawca polega w odniesieniu do warunku udziału w postępowaniu dotyczących </w:t>
      </w:r>
      <w:r w:rsidR="002C1AAB" w:rsidRPr="002C1AAB">
        <w:rPr>
          <w:rFonts w:eastAsia="Calibri" w:cstheme="minorHAnsi"/>
          <w:sz w:val="24"/>
          <w:szCs w:val="24"/>
        </w:rPr>
        <w:t xml:space="preserve">wykształcenia, kwalifikacji zawodowych lub </w:t>
      </w:r>
      <w:r w:rsidRPr="002C1AAB">
        <w:rPr>
          <w:rFonts w:eastAsia="Calibri" w:cstheme="minorHAnsi"/>
          <w:sz w:val="24"/>
          <w:szCs w:val="24"/>
        </w:rPr>
        <w:t xml:space="preserve">doświadczenia, zrealizuje </w:t>
      </w:r>
      <w:r w:rsidR="002C1AAB" w:rsidRPr="002C1AAB">
        <w:rPr>
          <w:rFonts w:eastAsia="Calibri" w:cstheme="minorHAnsi"/>
          <w:sz w:val="24"/>
          <w:szCs w:val="24"/>
        </w:rPr>
        <w:t>usługi</w:t>
      </w:r>
      <w:r w:rsidRPr="002C1AAB">
        <w:rPr>
          <w:rFonts w:eastAsia="Calibri" w:cstheme="minorHAnsi"/>
          <w:sz w:val="24"/>
          <w:szCs w:val="24"/>
        </w:rPr>
        <w:t xml:space="preserve">, których wskazane zdolności dotyczą. </w:t>
      </w:r>
    </w:p>
    <w:p w14:paraId="28E66462" w14:textId="249C4618" w:rsidR="00D557B7" w:rsidRPr="002C1AAB" w:rsidRDefault="00D557B7" w:rsidP="00FC7890">
      <w:pPr>
        <w:pStyle w:val="Akapitzlist"/>
        <w:numPr>
          <w:ilvl w:val="0"/>
          <w:numId w:val="20"/>
        </w:numPr>
        <w:spacing w:after="0" w:line="240" w:lineRule="auto"/>
        <w:ind w:left="1134" w:right="20" w:hanging="425"/>
        <w:contextualSpacing w:val="0"/>
        <w:jc w:val="both"/>
        <w:rPr>
          <w:rFonts w:cstheme="minorHAnsi"/>
          <w:sz w:val="24"/>
          <w:szCs w:val="24"/>
        </w:rPr>
      </w:pPr>
      <w:r w:rsidRPr="002C1AAB">
        <w:rPr>
          <w:rFonts w:cstheme="minorHAnsi"/>
          <w:sz w:val="24"/>
          <w:szCs w:val="24"/>
        </w:rPr>
        <w:t>Wykonawca, w przypadku polegania na zdolnościach podmiotów udostępniających zasoby, na zasadach określonych w art. 118 ustawy</w:t>
      </w:r>
      <w:r w:rsidR="00AE72FD" w:rsidRPr="002C1AAB">
        <w:rPr>
          <w:rFonts w:cstheme="minorHAnsi"/>
          <w:sz w:val="24"/>
          <w:szCs w:val="24"/>
        </w:rPr>
        <w:t xml:space="preserve"> </w:t>
      </w:r>
      <w:proofErr w:type="spellStart"/>
      <w:r w:rsidR="00AE72FD" w:rsidRPr="002C1AAB">
        <w:rPr>
          <w:rFonts w:cstheme="minorHAnsi"/>
          <w:sz w:val="24"/>
          <w:szCs w:val="24"/>
        </w:rPr>
        <w:t>Pzp</w:t>
      </w:r>
      <w:proofErr w:type="spellEnd"/>
      <w:r w:rsidRPr="002C1AAB">
        <w:rPr>
          <w:rFonts w:cstheme="minorHAnsi"/>
          <w:sz w:val="24"/>
          <w:szCs w:val="24"/>
        </w:rPr>
        <w:t>, przedstawia, wraz z oświadczeniem, o którym mowa w ust. 1, także oświadczenie podmiotu udostępniającego zasoby, potwierdzające brak podstaw wykluczenia tego podmiotu oraz odpowiednio spełnianie warunków udziału w postępowaniu, w</w:t>
      </w:r>
      <w:r w:rsidR="00D5248F" w:rsidRPr="002C1AAB">
        <w:rPr>
          <w:rFonts w:cstheme="minorHAnsi"/>
          <w:sz w:val="24"/>
          <w:szCs w:val="24"/>
        </w:rPr>
        <w:t> </w:t>
      </w:r>
      <w:r w:rsidRPr="002C1AAB">
        <w:rPr>
          <w:rFonts w:cstheme="minorHAnsi"/>
          <w:sz w:val="24"/>
          <w:szCs w:val="24"/>
        </w:rPr>
        <w:t xml:space="preserve">zakresie, w jakim wykonawca powołuje się na jego zasoby. Oświadczenie podmiotu udostępniającego zasoby stanowi </w:t>
      </w:r>
      <w:r w:rsidRPr="002C1AAB">
        <w:rPr>
          <w:rFonts w:cstheme="minorHAnsi"/>
          <w:b/>
          <w:bCs/>
          <w:sz w:val="24"/>
          <w:szCs w:val="24"/>
        </w:rPr>
        <w:t>załącznik nr</w:t>
      </w:r>
      <w:r w:rsidR="00AE72FD" w:rsidRPr="002C1AAB">
        <w:rPr>
          <w:rFonts w:cstheme="minorHAnsi"/>
          <w:b/>
          <w:bCs/>
          <w:sz w:val="24"/>
          <w:szCs w:val="24"/>
        </w:rPr>
        <w:t xml:space="preserve"> 4</w:t>
      </w:r>
      <w:r w:rsidRPr="002C1AAB">
        <w:rPr>
          <w:rFonts w:cstheme="minorHAnsi"/>
          <w:b/>
          <w:bCs/>
          <w:sz w:val="24"/>
          <w:szCs w:val="24"/>
        </w:rPr>
        <w:t xml:space="preserve"> do SWZ.</w:t>
      </w:r>
    </w:p>
    <w:p w14:paraId="1D6FCF02" w14:textId="518A3E0E" w:rsidR="003110BD" w:rsidRPr="002C1AAB" w:rsidRDefault="00A3015D" w:rsidP="003110BD">
      <w:pPr>
        <w:pStyle w:val="Akapitzlist"/>
        <w:numPr>
          <w:ilvl w:val="0"/>
          <w:numId w:val="20"/>
        </w:numPr>
        <w:spacing w:after="0" w:line="240" w:lineRule="auto"/>
        <w:ind w:left="1134" w:right="20" w:hanging="425"/>
        <w:contextualSpacing w:val="0"/>
        <w:jc w:val="both"/>
        <w:rPr>
          <w:rFonts w:eastAsia="Verdana" w:cstheme="minorHAnsi"/>
          <w:bCs/>
          <w:sz w:val="24"/>
          <w:szCs w:val="24"/>
        </w:rPr>
      </w:pPr>
      <w:r w:rsidRPr="002C1AAB">
        <w:rPr>
          <w:rFonts w:eastAsia="Verdana" w:cstheme="minorHAnsi"/>
          <w:bCs/>
          <w:sz w:val="24"/>
          <w:szCs w:val="24"/>
        </w:rPr>
        <w:t xml:space="preserve">w celu potwierdzenia, że osoba działająca w imieniu wykonawcy jest umocowana do jego reprezentowania, zamawiający żąda od wykonawcy </w:t>
      </w:r>
      <w:r w:rsidR="00C82607" w:rsidRPr="002C1AAB">
        <w:rPr>
          <w:rFonts w:eastAsia="Verdana" w:cstheme="minorHAnsi"/>
          <w:bCs/>
          <w:sz w:val="24"/>
          <w:szCs w:val="24"/>
        </w:rPr>
        <w:t xml:space="preserve">złożenia </w:t>
      </w:r>
      <w:r w:rsidR="0027151F" w:rsidRPr="002C1AAB">
        <w:rPr>
          <w:rFonts w:eastAsia="Verdana" w:cstheme="minorHAnsi"/>
          <w:bCs/>
          <w:sz w:val="24"/>
          <w:szCs w:val="24"/>
        </w:rPr>
        <w:t xml:space="preserve">wraz z ofertą </w:t>
      </w:r>
      <w:r w:rsidRPr="002C1AAB">
        <w:rPr>
          <w:rFonts w:eastAsia="Verdana" w:cstheme="minorHAnsi"/>
          <w:b/>
          <w:sz w:val="24"/>
          <w:szCs w:val="24"/>
        </w:rPr>
        <w:t>odpisu lub informacji z Krajowego Rejestru Sądowego, Centralnej Ewidencji i</w:t>
      </w:r>
      <w:r w:rsidR="00C82607" w:rsidRPr="002C1AAB">
        <w:rPr>
          <w:rFonts w:eastAsia="Verdana" w:cstheme="minorHAnsi"/>
          <w:b/>
          <w:sz w:val="24"/>
          <w:szCs w:val="24"/>
        </w:rPr>
        <w:t> </w:t>
      </w:r>
      <w:r w:rsidRPr="002C1AAB">
        <w:rPr>
          <w:rFonts w:eastAsia="Verdana" w:cstheme="minorHAnsi"/>
          <w:b/>
          <w:sz w:val="24"/>
          <w:szCs w:val="24"/>
        </w:rPr>
        <w:t>Informacji o</w:t>
      </w:r>
      <w:r w:rsidR="00C82607" w:rsidRPr="002C1AAB">
        <w:rPr>
          <w:rFonts w:eastAsia="Verdana" w:cstheme="minorHAnsi"/>
          <w:b/>
          <w:sz w:val="24"/>
          <w:szCs w:val="24"/>
        </w:rPr>
        <w:t> </w:t>
      </w:r>
      <w:r w:rsidRPr="002C1AAB">
        <w:rPr>
          <w:rFonts w:eastAsia="Verdana" w:cstheme="minorHAnsi"/>
          <w:b/>
          <w:sz w:val="24"/>
          <w:szCs w:val="24"/>
        </w:rPr>
        <w:t>Działalności Gospodarczej lub innego właściwego rejestru</w:t>
      </w:r>
      <w:r w:rsidRPr="002C1AAB">
        <w:rPr>
          <w:rFonts w:eastAsia="Verdana" w:cstheme="minorHAnsi"/>
          <w:bCs/>
          <w:sz w:val="24"/>
          <w:szCs w:val="24"/>
        </w:rPr>
        <w:t xml:space="preserve">, przy czym, Wykonawca nie jest zobowiązany do złożenia tych dokumentów, jeżeli zamawiający może je uzyskać za pomocą bezpłatnych i ogólnodostępnych baz danych, </w:t>
      </w:r>
      <w:r w:rsidRPr="002C1AAB">
        <w:rPr>
          <w:rFonts w:eastAsia="Verdana" w:cstheme="minorHAnsi"/>
          <w:b/>
          <w:sz w:val="24"/>
          <w:szCs w:val="24"/>
        </w:rPr>
        <w:t>o ile wykonawca wskazał dane umożliwiające dostęp do tych dokumentów</w:t>
      </w:r>
      <w:r w:rsidRPr="002C1AAB">
        <w:rPr>
          <w:rFonts w:eastAsia="Verdana" w:cstheme="minorHAnsi"/>
          <w:bCs/>
          <w:sz w:val="24"/>
          <w:szCs w:val="24"/>
        </w:rPr>
        <w:t>,</w:t>
      </w:r>
    </w:p>
    <w:p w14:paraId="70BFE9B1" w14:textId="2A6F29D4" w:rsidR="00CC22A2" w:rsidRPr="002C1AAB" w:rsidRDefault="00CC22A2" w:rsidP="00FC7890">
      <w:pPr>
        <w:pStyle w:val="Akapitzlist"/>
        <w:numPr>
          <w:ilvl w:val="0"/>
          <w:numId w:val="20"/>
        </w:numPr>
        <w:spacing w:after="0" w:line="240" w:lineRule="auto"/>
        <w:ind w:left="1134" w:right="20" w:hanging="425"/>
        <w:contextualSpacing w:val="0"/>
        <w:jc w:val="both"/>
        <w:rPr>
          <w:rFonts w:eastAsia="Verdana" w:cstheme="minorHAnsi"/>
          <w:sz w:val="24"/>
          <w:szCs w:val="24"/>
        </w:rPr>
      </w:pPr>
      <w:r w:rsidRPr="002C1AAB">
        <w:rPr>
          <w:rFonts w:eastAsia="Verdana" w:cstheme="minorHAnsi"/>
          <w:sz w:val="24"/>
          <w:szCs w:val="24"/>
        </w:rPr>
        <w:t>pełnomocnictwo lub inny dokument potwierdzający umocowanie do reprezentowania wykonawcy - jeżeli w imieniu wykonawcy działa osoba, której umocowanie do jego reprezentowania nie wynika z dokumentów</w:t>
      </w:r>
      <w:r w:rsidR="00C82607" w:rsidRPr="002C1AAB">
        <w:rPr>
          <w:rFonts w:eastAsia="Verdana" w:cstheme="minorHAnsi"/>
          <w:sz w:val="24"/>
          <w:szCs w:val="24"/>
        </w:rPr>
        <w:t xml:space="preserve">, o których mowa w ust. </w:t>
      </w:r>
      <w:r w:rsidR="009D564F" w:rsidRPr="002C1AAB">
        <w:rPr>
          <w:rFonts w:eastAsia="Verdana" w:cstheme="minorHAnsi"/>
          <w:sz w:val="24"/>
          <w:szCs w:val="24"/>
        </w:rPr>
        <w:t>5</w:t>
      </w:r>
      <w:r w:rsidR="00F0196D" w:rsidRPr="002C1AAB">
        <w:rPr>
          <w:rFonts w:eastAsia="Verdana" w:cstheme="minorHAnsi"/>
          <w:sz w:val="24"/>
          <w:szCs w:val="24"/>
        </w:rPr>
        <w:t>,</w:t>
      </w:r>
    </w:p>
    <w:p w14:paraId="1FEC7EE8" w14:textId="53113206" w:rsidR="00CC22A2" w:rsidRPr="00C44B87" w:rsidRDefault="00CC22A2" w:rsidP="00FC7890">
      <w:pPr>
        <w:pStyle w:val="Akapitzlist"/>
        <w:numPr>
          <w:ilvl w:val="0"/>
          <w:numId w:val="20"/>
        </w:numPr>
        <w:spacing w:after="0" w:line="240" w:lineRule="auto"/>
        <w:ind w:left="1134" w:right="20" w:hanging="425"/>
        <w:contextualSpacing w:val="0"/>
        <w:jc w:val="both"/>
        <w:rPr>
          <w:rFonts w:eastAsia="Verdana" w:cstheme="minorHAnsi"/>
          <w:sz w:val="24"/>
          <w:szCs w:val="24"/>
        </w:rPr>
      </w:pPr>
      <w:r w:rsidRPr="002C1AAB">
        <w:rPr>
          <w:rFonts w:cstheme="minorHAnsi"/>
          <w:sz w:val="24"/>
          <w:szCs w:val="24"/>
        </w:rPr>
        <w:t xml:space="preserve">pełnomocnictwo, o którym mowa w dziale </w:t>
      </w:r>
      <w:r w:rsidR="00C82607" w:rsidRPr="002C1AAB">
        <w:rPr>
          <w:rFonts w:cstheme="minorHAnsi"/>
          <w:sz w:val="24"/>
          <w:szCs w:val="24"/>
        </w:rPr>
        <w:t>IX</w:t>
      </w:r>
      <w:r w:rsidRPr="002C1AAB">
        <w:rPr>
          <w:rFonts w:cstheme="minorHAnsi"/>
          <w:sz w:val="24"/>
          <w:szCs w:val="24"/>
        </w:rPr>
        <w:t xml:space="preserve"> ust. 1 SWZ - w przypadku wspólnego ubiegania się o zamówienie przez wykonawców</w:t>
      </w:r>
      <w:r w:rsidR="00F0196D" w:rsidRPr="002C1AAB">
        <w:rPr>
          <w:rFonts w:eastAsia="Verdana" w:cstheme="minorHAnsi"/>
          <w:sz w:val="24"/>
          <w:szCs w:val="24"/>
        </w:rPr>
        <w:t>,</w:t>
      </w:r>
      <w:r w:rsidR="005A7369" w:rsidRPr="002C1AAB">
        <w:rPr>
          <w:rFonts w:eastAsia="Verdana" w:cstheme="minorHAnsi"/>
          <w:sz w:val="24"/>
          <w:szCs w:val="24"/>
        </w:rPr>
        <w:t xml:space="preserve"> (pełnomocnictwo, podpisane przez osoby upoważnione do składania oświadczeń woli każdego ze </w:t>
      </w:r>
      <w:r w:rsidR="005A7369" w:rsidRPr="00C44B87">
        <w:rPr>
          <w:rFonts w:eastAsia="Verdana" w:cstheme="minorHAnsi"/>
          <w:sz w:val="24"/>
          <w:szCs w:val="24"/>
        </w:rPr>
        <w:t>wspólników</w:t>
      </w:r>
      <w:r w:rsidR="002C1AAB" w:rsidRPr="00C44B87">
        <w:rPr>
          <w:rFonts w:eastAsia="Verdana" w:cstheme="minorHAnsi"/>
          <w:sz w:val="24"/>
          <w:szCs w:val="24"/>
        </w:rPr>
        <w:t>/Wykonawców</w:t>
      </w:r>
      <w:r w:rsidR="005A7369" w:rsidRPr="00C44B87">
        <w:rPr>
          <w:rFonts w:eastAsia="Verdana" w:cstheme="minorHAnsi"/>
          <w:sz w:val="24"/>
          <w:szCs w:val="24"/>
        </w:rPr>
        <w:t>).</w:t>
      </w:r>
    </w:p>
    <w:p w14:paraId="5D649C69" w14:textId="17E2377B" w:rsidR="009D564F" w:rsidRPr="00C44B87" w:rsidRDefault="009D564F" w:rsidP="00FC7890">
      <w:pPr>
        <w:pStyle w:val="Akapitzlist"/>
        <w:numPr>
          <w:ilvl w:val="0"/>
          <w:numId w:val="20"/>
        </w:numPr>
        <w:spacing w:after="0" w:line="240" w:lineRule="auto"/>
        <w:ind w:left="1134" w:right="20" w:hanging="425"/>
        <w:contextualSpacing w:val="0"/>
        <w:jc w:val="both"/>
        <w:rPr>
          <w:rFonts w:cstheme="minorHAnsi"/>
          <w:sz w:val="24"/>
          <w:szCs w:val="24"/>
        </w:rPr>
      </w:pPr>
      <w:r w:rsidRPr="00C44B87">
        <w:rPr>
          <w:rFonts w:cstheme="minorHAnsi"/>
          <w:sz w:val="24"/>
          <w:szCs w:val="24"/>
        </w:rPr>
        <w:t xml:space="preserve">W odniesieniu do warunków udziału w postępowaniu dotyczących wykształcenia, kwalifikacji zawodowych lub doświadczenia Wykonawcy wspólnie ubiegający się o udzielenie zamówienia mogą polegać na zdolnościach tych z wykonawców, którzy wykonają </w:t>
      </w:r>
      <w:r w:rsidR="00C44B87" w:rsidRPr="00C44B87">
        <w:rPr>
          <w:rFonts w:cstheme="minorHAnsi"/>
          <w:sz w:val="24"/>
          <w:szCs w:val="24"/>
        </w:rPr>
        <w:t>usługi</w:t>
      </w:r>
      <w:r w:rsidRPr="00C44B87">
        <w:rPr>
          <w:rFonts w:cstheme="minorHAnsi"/>
          <w:sz w:val="24"/>
          <w:szCs w:val="24"/>
        </w:rPr>
        <w:t xml:space="preserve">, do realizacji których te zdolności są wymagane - </w:t>
      </w:r>
      <w:r w:rsidRPr="00C44B87">
        <w:rPr>
          <w:rFonts w:cstheme="minorHAnsi"/>
          <w:b/>
          <w:bCs/>
          <w:sz w:val="24"/>
          <w:szCs w:val="24"/>
        </w:rPr>
        <w:t>w takim przypadku Wykonawcy wspólnie ubiegający się o</w:t>
      </w:r>
      <w:r w:rsidR="0027151F" w:rsidRPr="00C44B87">
        <w:rPr>
          <w:rFonts w:cstheme="minorHAnsi"/>
          <w:b/>
          <w:bCs/>
          <w:sz w:val="24"/>
          <w:szCs w:val="24"/>
        </w:rPr>
        <w:t> </w:t>
      </w:r>
      <w:r w:rsidRPr="00C44B87">
        <w:rPr>
          <w:rFonts w:cstheme="minorHAnsi"/>
          <w:b/>
          <w:bCs/>
          <w:sz w:val="24"/>
          <w:szCs w:val="24"/>
        </w:rPr>
        <w:t xml:space="preserve">udzielenie zamówienia dołączają do oferty oświadczenie, z którego wynika, które </w:t>
      </w:r>
      <w:r w:rsidR="00C44B87" w:rsidRPr="00C44B87">
        <w:rPr>
          <w:rFonts w:cstheme="minorHAnsi"/>
          <w:b/>
          <w:bCs/>
          <w:sz w:val="24"/>
          <w:szCs w:val="24"/>
        </w:rPr>
        <w:t>usługi</w:t>
      </w:r>
      <w:r w:rsidRPr="00C44B87">
        <w:rPr>
          <w:rFonts w:cstheme="minorHAnsi"/>
          <w:b/>
          <w:bCs/>
          <w:sz w:val="24"/>
          <w:szCs w:val="24"/>
        </w:rPr>
        <w:t xml:space="preserve"> wykonają poszczególni wykonawcy</w:t>
      </w:r>
      <w:r w:rsidRPr="00C44B87">
        <w:rPr>
          <w:rFonts w:cstheme="minorHAnsi"/>
          <w:sz w:val="24"/>
          <w:szCs w:val="24"/>
        </w:rPr>
        <w:t>.</w:t>
      </w:r>
    </w:p>
    <w:p w14:paraId="163EF3FF" w14:textId="456F35DC" w:rsidR="00FC6052" w:rsidRPr="004758A0" w:rsidRDefault="00FC6052" w:rsidP="00FC6052">
      <w:pPr>
        <w:pStyle w:val="Akapitzlist"/>
        <w:numPr>
          <w:ilvl w:val="0"/>
          <w:numId w:val="20"/>
        </w:numPr>
        <w:spacing w:after="0" w:line="240" w:lineRule="auto"/>
        <w:ind w:left="1134" w:right="20" w:hanging="425"/>
        <w:contextualSpacing w:val="0"/>
        <w:jc w:val="both"/>
        <w:rPr>
          <w:rFonts w:eastAsia="Verdana" w:cstheme="minorHAnsi"/>
          <w:b/>
          <w:sz w:val="24"/>
          <w:szCs w:val="24"/>
        </w:rPr>
      </w:pPr>
      <w:r w:rsidRPr="004758A0">
        <w:rPr>
          <w:rFonts w:eastAsia="Verdana" w:cstheme="minorHAnsi"/>
          <w:b/>
          <w:sz w:val="24"/>
          <w:szCs w:val="24"/>
        </w:rPr>
        <w:lastRenderedPageBreak/>
        <w:t>dokumenty poświadczające należyte wykonanie</w:t>
      </w:r>
      <w:r w:rsidRPr="004758A0">
        <w:rPr>
          <w:rFonts w:eastAsia="Verdana" w:cstheme="minorHAnsi"/>
          <w:bCs/>
          <w:sz w:val="24"/>
          <w:szCs w:val="24"/>
        </w:rPr>
        <w:t xml:space="preserve"> (</w:t>
      </w:r>
      <w:r w:rsidRPr="004758A0">
        <w:rPr>
          <w:rFonts w:cstheme="minorHAnsi"/>
          <w:bCs/>
          <w:sz w:val="24"/>
          <w:szCs w:val="24"/>
        </w:rPr>
        <w:t>referencje bądź inne dokumenty sporządzone przez podmiot, na rzecz którego usługi były wykonywane</w:t>
      </w:r>
      <w:r w:rsidRPr="004758A0">
        <w:rPr>
          <w:rFonts w:eastAsia="Verdana" w:cstheme="minorHAnsi"/>
          <w:bCs/>
          <w:sz w:val="24"/>
          <w:szCs w:val="24"/>
        </w:rPr>
        <w:t xml:space="preserve">) przez osoby wyznaczone do pełnienia nadzoru inwestorskiego w branżach konstrukcyjno-budowlanej, sanitarnej i elektrycznej), </w:t>
      </w:r>
      <w:r w:rsidRPr="004758A0">
        <w:rPr>
          <w:rFonts w:eastAsia="Verdana" w:cstheme="minorHAnsi"/>
          <w:b/>
          <w:sz w:val="24"/>
          <w:szCs w:val="24"/>
        </w:rPr>
        <w:t>usług</w:t>
      </w:r>
      <w:r w:rsidRPr="004758A0">
        <w:rPr>
          <w:rFonts w:eastAsia="Verdana" w:cstheme="minorHAnsi"/>
          <w:bCs/>
          <w:sz w:val="24"/>
          <w:szCs w:val="24"/>
        </w:rPr>
        <w:t xml:space="preserve">, </w:t>
      </w:r>
      <w:r w:rsidRPr="004758A0">
        <w:rPr>
          <w:rFonts w:eastAsia="Verdana" w:cstheme="minorHAnsi"/>
          <w:b/>
          <w:sz w:val="24"/>
          <w:szCs w:val="24"/>
        </w:rPr>
        <w:t xml:space="preserve">o których mowa w dziale XVIII ust. 1 pkt 2-4 SWZ, stanowiących podstawę do oceny złożonej oferty w </w:t>
      </w:r>
      <w:proofErr w:type="spellStart"/>
      <w:r w:rsidRPr="004758A0">
        <w:rPr>
          <w:rFonts w:eastAsia="Verdana" w:cstheme="minorHAnsi"/>
          <w:b/>
          <w:sz w:val="24"/>
          <w:szCs w:val="24"/>
        </w:rPr>
        <w:t>pozacenowych</w:t>
      </w:r>
      <w:proofErr w:type="spellEnd"/>
      <w:r w:rsidRPr="004758A0">
        <w:rPr>
          <w:rFonts w:eastAsia="Verdana" w:cstheme="minorHAnsi"/>
          <w:b/>
          <w:sz w:val="24"/>
          <w:szCs w:val="24"/>
        </w:rPr>
        <w:t> kryteriach oceny ofert,</w:t>
      </w:r>
    </w:p>
    <w:p w14:paraId="5B04C05A" w14:textId="4CDEB127" w:rsidR="0076265C" w:rsidRPr="00C44B87" w:rsidRDefault="00AB0A1C" w:rsidP="00FC7890">
      <w:pPr>
        <w:pStyle w:val="Akapitzlist"/>
        <w:numPr>
          <w:ilvl w:val="0"/>
          <w:numId w:val="20"/>
        </w:numPr>
        <w:spacing w:after="0" w:line="240" w:lineRule="auto"/>
        <w:ind w:left="1134" w:right="20" w:hanging="425"/>
        <w:contextualSpacing w:val="0"/>
        <w:jc w:val="both"/>
        <w:rPr>
          <w:rFonts w:eastAsia="Verdana" w:cstheme="minorHAnsi"/>
          <w:sz w:val="24"/>
          <w:szCs w:val="24"/>
        </w:rPr>
      </w:pPr>
      <w:r w:rsidRPr="00C44B87">
        <w:rPr>
          <w:rFonts w:eastAsia="Verdana" w:cstheme="minorHAnsi"/>
          <w:sz w:val="24"/>
          <w:szCs w:val="24"/>
        </w:rPr>
        <w:t>z</w:t>
      </w:r>
      <w:r w:rsidR="0076265C" w:rsidRPr="00C44B87">
        <w:rPr>
          <w:rFonts w:eastAsia="Verdana" w:cstheme="minorHAnsi"/>
          <w:sz w:val="24"/>
          <w:szCs w:val="24"/>
        </w:rPr>
        <w:t>astrzeżenie tajemnicy przedsiębiorstwa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(jeżeli dotyczy).</w:t>
      </w:r>
    </w:p>
    <w:p w14:paraId="0EC2AD19" w14:textId="1A39C13E" w:rsidR="004E4098" w:rsidRPr="00C44B87" w:rsidRDefault="004E409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C44B87">
        <w:rPr>
          <w:rFonts w:eastAsia="Verdana" w:cstheme="minorHAnsi"/>
          <w:b/>
          <w:bCs/>
          <w:sz w:val="24"/>
          <w:szCs w:val="24"/>
        </w:rPr>
        <w:t>Zamawiający</w:t>
      </w:r>
      <w:r w:rsidRPr="00C44B87">
        <w:rPr>
          <w:rFonts w:eastAsia="Verdana" w:cstheme="minorHAnsi"/>
          <w:sz w:val="24"/>
          <w:szCs w:val="24"/>
        </w:rPr>
        <w:t xml:space="preserve"> </w:t>
      </w:r>
      <w:r w:rsidRPr="00C44B87">
        <w:rPr>
          <w:rFonts w:eastAsia="Verdana" w:cstheme="minorHAnsi"/>
          <w:b/>
          <w:bCs/>
          <w:sz w:val="24"/>
          <w:szCs w:val="24"/>
        </w:rPr>
        <w:t>żąda wskazania przez wykonawcę części zamówienia, których wykonanie zamierza powierzyć podwykonawcom</w:t>
      </w:r>
      <w:r w:rsidRPr="00C44B87">
        <w:rPr>
          <w:rFonts w:eastAsia="Verdana" w:cstheme="minorHAnsi"/>
          <w:sz w:val="24"/>
          <w:szCs w:val="24"/>
        </w:rPr>
        <w:t xml:space="preserve"> i podania przez wykonawcę nazw podwykonawców</w:t>
      </w:r>
      <w:r w:rsidR="00C82607" w:rsidRPr="00C44B87">
        <w:rPr>
          <w:rFonts w:eastAsia="Verdana" w:cstheme="minorHAnsi"/>
          <w:sz w:val="24"/>
          <w:szCs w:val="24"/>
        </w:rPr>
        <w:t>,</w:t>
      </w:r>
      <w:r w:rsidRPr="00C44B87">
        <w:rPr>
          <w:rFonts w:eastAsia="Verdana" w:cstheme="minorHAnsi"/>
          <w:sz w:val="24"/>
          <w:szCs w:val="24"/>
        </w:rPr>
        <w:t xml:space="preserve"> jeżeli są już znani. Informacji należy udzielić w formularzu ofertowym stanowiącym załącznik nr 1 do SWZ.</w:t>
      </w:r>
    </w:p>
    <w:p w14:paraId="299D95D2" w14:textId="74F4A6D0" w:rsidR="00F210A6" w:rsidRPr="00C44B87" w:rsidRDefault="00F210A6"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C44B87">
        <w:rPr>
          <w:rFonts w:cstheme="minorHAnsi"/>
          <w:sz w:val="24"/>
          <w:szCs w:val="24"/>
        </w:rPr>
        <w:t>Sposób sporządzenia dokumentów elektronicznych musi być zgod</w:t>
      </w:r>
      <w:r w:rsidR="004E4098" w:rsidRPr="00C44B87">
        <w:rPr>
          <w:rFonts w:cstheme="minorHAnsi"/>
          <w:sz w:val="24"/>
          <w:szCs w:val="24"/>
        </w:rPr>
        <w:t>n</w:t>
      </w:r>
      <w:r w:rsidRPr="00C44B87">
        <w:rPr>
          <w:rFonts w:cstheme="minorHAnsi"/>
          <w:sz w:val="24"/>
          <w:szCs w:val="24"/>
        </w:rPr>
        <w:t>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w:t>
      </w:r>
      <w:r w:rsidR="00783930" w:rsidRPr="00C44B87">
        <w:rPr>
          <w:rFonts w:cstheme="minorHAnsi"/>
          <w:sz w:val="24"/>
          <w:szCs w:val="24"/>
        </w:rPr>
        <w:t> </w:t>
      </w:r>
      <w:r w:rsidRPr="00C44B87">
        <w:rPr>
          <w:rFonts w:cstheme="minorHAnsi"/>
          <w:sz w:val="24"/>
          <w:szCs w:val="24"/>
        </w:rPr>
        <w:t>dnia 23 grudnia 2020 r. w sprawie podmiotowych środków dowodowych oraz innych dokumentów lub oświadczeń, jakich może żądać zamawiający od wykonawcy (Dz. U. z</w:t>
      </w:r>
      <w:r w:rsidR="00783930" w:rsidRPr="00C44B87">
        <w:rPr>
          <w:rFonts w:cstheme="minorHAnsi"/>
          <w:sz w:val="24"/>
          <w:szCs w:val="24"/>
        </w:rPr>
        <w:t> </w:t>
      </w:r>
      <w:r w:rsidRPr="00C44B87">
        <w:rPr>
          <w:rFonts w:cstheme="minorHAnsi"/>
          <w:sz w:val="24"/>
          <w:szCs w:val="24"/>
        </w:rPr>
        <w:t>2020 poz. 2415).</w:t>
      </w:r>
    </w:p>
    <w:p w14:paraId="3F8B4D6D" w14:textId="54869336" w:rsidR="002368D8" w:rsidRPr="00C44B87"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C44B87">
        <w:rPr>
          <w:rFonts w:eastAsia="Verdana"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5E262C8E" w14:textId="39EA6BCC" w:rsidR="002368D8" w:rsidRPr="00C44B87"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C44B87">
        <w:rPr>
          <w:rFonts w:eastAsia="Verdana" w:cstheme="minorHAnsi"/>
          <w:sz w:val="24"/>
          <w:szCs w:val="24"/>
        </w:rPr>
        <w:t>Oferta oraz pozostałe oświadczenia i dokumenty, dla których Zamawiający określił wzory w formie formularzy zamieszczonych w załącznikach do SWZ, powinny być sporządzone zgodnie z tymi wzorami</w:t>
      </w:r>
      <w:r w:rsidR="00264680" w:rsidRPr="00C44B87">
        <w:rPr>
          <w:rFonts w:eastAsia="Verdana" w:cstheme="minorHAnsi"/>
          <w:sz w:val="24"/>
          <w:szCs w:val="24"/>
        </w:rPr>
        <w:t>.</w:t>
      </w:r>
    </w:p>
    <w:p w14:paraId="7A55BCCB" w14:textId="6C0F1AB8" w:rsidR="002368D8" w:rsidRPr="00C44B87"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C44B87">
        <w:rPr>
          <w:rFonts w:eastAsia="Verdana" w:cstheme="minorHAnsi"/>
          <w:sz w:val="24"/>
          <w:szCs w:val="24"/>
        </w:rPr>
        <w:t>Oferta powinna być sporządzona w języku polskim. Każdy dokument składający się na ofertę powinien być czytelny.</w:t>
      </w:r>
    </w:p>
    <w:p w14:paraId="2F0BD467" w14:textId="08310D38" w:rsidR="00754C04" w:rsidRPr="00957317" w:rsidRDefault="004E5EEE"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957317">
        <w:rPr>
          <w:rFonts w:eastAsia="Verdana" w:cstheme="minorHAnsi"/>
          <w:sz w:val="24"/>
          <w:szCs w:val="24"/>
        </w:rPr>
        <w:t>Podmiotowe środki dowodowe lub inne dokumenty, w tym dokumenty potwierdzające umocowanie do reprezentowania, sporządzone w języku obcym przekazuje się wraz z tłumaczeniem na język polski.</w:t>
      </w:r>
    </w:p>
    <w:p w14:paraId="72AFD1A9" w14:textId="0F55A9EB" w:rsidR="004E5EEE" w:rsidRPr="00957317" w:rsidRDefault="004E5EEE" w:rsidP="00FC7890">
      <w:pPr>
        <w:pStyle w:val="Akapitzlist"/>
        <w:numPr>
          <w:ilvl w:val="0"/>
          <w:numId w:val="19"/>
        </w:numPr>
        <w:spacing w:after="0" w:line="240" w:lineRule="auto"/>
        <w:ind w:left="709" w:hanging="425"/>
        <w:contextualSpacing w:val="0"/>
        <w:jc w:val="both"/>
        <w:rPr>
          <w:rFonts w:cstheme="minorHAnsi"/>
          <w:sz w:val="24"/>
          <w:szCs w:val="24"/>
        </w:rPr>
      </w:pPr>
      <w:r w:rsidRPr="00957317">
        <w:rPr>
          <w:rFonts w:cstheme="minorHAnsi"/>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(tekst jedn. Dz. U. z 2020 r. poz. 1913</w:t>
      </w:r>
      <w:r w:rsidR="00DD0E2C" w:rsidRPr="00957317">
        <w:rPr>
          <w:rFonts w:cstheme="minorHAnsi"/>
          <w:sz w:val="24"/>
          <w:szCs w:val="24"/>
        </w:rPr>
        <w:t xml:space="preserve"> ze zm.</w:t>
      </w:r>
      <w:r w:rsidRPr="00957317">
        <w:rPr>
          <w:rFonts w:cstheme="minorHAnsi"/>
          <w:sz w:val="24"/>
          <w:szCs w:val="24"/>
        </w:rPr>
        <w:t>), wykonawca, w celu utrzymania w</w:t>
      </w:r>
      <w:r w:rsidR="0027527D" w:rsidRPr="00957317">
        <w:rPr>
          <w:rFonts w:cstheme="minorHAnsi"/>
          <w:sz w:val="24"/>
          <w:szCs w:val="24"/>
        </w:rPr>
        <w:t> </w:t>
      </w:r>
      <w:r w:rsidRPr="00957317">
        <w:rPr>
          <w:rFonts w:cstheme="minorHAnsi"/>
          <w:sz w:val="24"/>
          <w:szCs w:val="24"/>
        </w:rPr>
        <w:t>poufności tych informacji, przekazuje je w wydzielonym i odpowiednio oznaczonym pliku, wraz z jednoczesnym zaznaczeniem polecenia „Załącznik stanowiący tajemnicę przedsiębiorstwa” a następnie wraz z plikami stanowiącymi jawną część</w:t>
      </w:r>
      <w:r w:rsidR="00264680" w:rsidRPr="00957317">
        <w:rPr>
          <w:rFonts w:cstheme="minorHAnsi"/>
          <w:sz w:val="24"/>
          <w:szCs w:val="24"/>
        </w:rPr>
        <w:t xml:space="preserve"> oferty</w:t>
      </w:r>
      <w:r w:rsidRPr="00957317">
        <w:rPr>
          <w:rFonts w:cstheme="minorHAnsi"/>
          <w:sz w:val="24"/>
          <w:szCs w:val="24"/>
        </w:rPr>
        <w:t xml:space="preserve"> </w:t>
      </w:r>
      <w:r w:rsidR="00264680" w:rsidRPr="00957317">
        <w:rPr>
          <w:rFonts w:cstheme="minorHAnsi"/>
          <w:sz w:val="24"/>
          <w:szCs w:val="24"/>
        </w:rPr>
        <w:t xml:space="preserve">(oferta wraz z załącznikami nieobjętymi tajemnicą przedsiębiorstwa) </w:t>
      </w:r>
      <w:r w:rsidRPr="00957317">
        <w:rPr>
          <w:rFonts w:cstheme="minorHAnsi"/>
          <w:sz w:val="24"/>
          <w:szCs w:val="24"/>
        </w:rPr>
        <w:t>należy ten plik zaszyfrować.</w:t>
      </w:r>
    </w:p>
    <w:p w14:paraId="73580A0C" w14:textId="07EB6D27" w:rsidR="001B6C2F" w:rsidRPr="00957317" w:rsidRDefault="00EF7396" w:rsidP="00FC7890">
      <w:pPr>
        <w:pStyle w:val="Akapitzlist"/>
        <w:numPr>
          <w:ilvl w:val="0"/>
          <w:numId w:val="19"/>
        </w:numPr>
        <w:spacing w:after="0" w:line="240" w:lineRule="auto"/>
        <w:ind w:left="709" w:hanging="425"/>
        <w:contextualSpacing w:val="0"/>
        <w:jc w:val="both"/>
        <w:rPr>
          <w:rFonts w:cstheme="minorHAnsi"/>
          <w:sz w:val="24"/>
          <w:szCs w:val="24"/>
        </w:rPr>
      </w:pPr>
      <w:r w:rsidRPr="00957317">
        <w:rPr>
          <w:rFonts w:cstheme="minorHAnsi"/>
          <w:sz w:val="24"/>
          <w:szCs w:val="24"/>
        </w:rPr>
        <w:lastRenderedPageBreak/>
        <w:t>Zaleca się, aby o</w:t>
      </w:r>
      <w:r w:rsidR="001B6C2F" w:rsidRPr="00957317">
        <w:rPr>
          <w:rFonts w:cstheme="minorHAnsi"/>
          <w:sz w:val="24"/>
          <w:szCs w:val="24"/>
        </w:rPr>
        <w:t xml:space="preserve">ferta i dokumenty </w:t>
      </w:r>
      <w:r w:rsidRPr="00957317">
        <w:rPr>
          <w:rFonts w:cstheme="minorHAnsi"/>
          <w:sz w:val="24"/>
          <w:szCs w:val="24"/>
        </w:rPr>
        <w:t>były</w:t>
      </w:r>
      <w:r w:rsidR="001B6C2F" w:rsidRPr="00957317">
        <w:rPr>
          <w:rFonts w:cstheme="minorHAnsi"/>
          <w:sz w:val="24"/>
          <w:szCs w:val="24"/>
        </w:rPr>
        <w:t xml:space="preserve"> </w:t>
      </w:r>
      <w:r w:rsidR="0064722D" w:rsidRPr="00957317">
        <w:rPr>
          <w:rFonts w:cstheme="minorHAnsi"/>
          <w:sz w:val="24"/>
          <w:szCs w:val="24"/>
        </w:rPr>
        <w:t>zapisane</w:t>
      </w:r>
      <w:r w:rsidR="001B6C2F" w:rsidRPr="00957317">
        <w:rPr>
          <w:rFonts w:cstheme="minorHAnsi"/>
          <w:sz w:val="24"/>
          <w:szCs w:val="24"/>
        </w:rPr>
        <w:t xml:space="preserve"> w forma</w:t>
      </w:r>
      <w:r w:rsidR="006C3D82" w:rsidRPr="00957317">
        <w:rPr>
          <w:rFonts w:cstheme="minorHAnsi"/>
          <w:sz w:val="24"/>
          <w:szCs w:val="24"/>
        </w:rPr>
        <w:t>tach</w:t>
      </w:r>
      <w:r w:rsidR="001B6C2F" w:rsidRPr="00957317">
        <w:rPr>
          <w:rFonts w:cstheme="minorHAnsi"/>
          <w:sz w:val="24"/>
          <w:szCs w:val="24"/>
        </w:rPr>
        <w:t xml:space="preserve"> danych .pdf</w:t>
      </w:r>
      <w:r w:rsidR="0064722D" w:rsidRPr="00957317">
        <w:rPr>
          <w:rFonts w:cstheme="minorHAnsi"/>
          <w:sz w:val="24"/>
          <w:szCs w:val="24"/>
        </w:rPr>
        <w:t xml:space="preserve"> (zalecany)</w:t>
      </w:r>
      <w:r w:rsidR="001B6C2F" w:rsidRPr="00957317">
        <w:rPr>
          <w:rFonts w:cstheme="minorHAnsi"/>
          <w:sz w:val="24"/>
          <w:szCs w:val="24"/>
        </w:rPr>
        <w:t>, .</w:t>
      </w:r>
      <w:proofErr w:type="spellStart"/>
      <w:r w:rsidR="001B6C2F" w:rsidRPr="00957317">
        <w:rPr>
          <w:rFonts w:cstheme="minorHAnsi"/>
          <w:sz w:val="24"/>
          <w:szCs w:val="24"/>
        </w:rPr>
        <w:t>doc</w:t>
      </w:r>
      <w:proofErr w:type="spellEnd"/>
      <w:r w:rsidR="001B6C2F" w:rsidRPr="00957317">
        <w:rPr>
          <w:rFonts w:cstheme="minorHAnsi"/>
          <w:sz w:val="24"/>
          <w:szCs w:val="24"/>
        </w:rPr>
        <w:t>, .</w:t>
      </w:r>
      <w:proofErr w:type="spellStart"/>
      <w:r w:rsidR="001B6C2F" w:rsidRPr="00957317">
        <w:rPr>
          <w:rFonts w:cstheme="minorHAnsi"/>
          <w:sz w:val="24"/>
          <w:szCs w:val="24"/>
        </w:rPr>
        <w:t>docx</w:t>
      </w:r>
      <w:proofErr w:type="spellEnd"/>
      <w:r w:rsidR="001B6C2F" w:rsidRPr="00957317">
        <w:rPr>
          <w:rFonts w:cstheme="minorHAnsi"/>
          <w:sz w:val="24"/>
          <w:szCs w:val="24"/>
        </w:rPr>
        <w:t>, .rtf, .</w:t>
      </w:r>
      <w:proofErr w:type="spellStart"/>
      <w:r w:rsidR="001B6C2F" w:rsidRPr="00957317">
        <w:rPr>
          <w:rFonts w:cstheme="minorHAnsi"/>
          <w:sz w:val="24"/>
          <w:szCs w:val="24"/>
        </w:rPr>
        <w:t>xps</w:t>
      </w:r>
      <w:proofErr w:type="spellEnd"/>
      <w:r w:rsidR="001B6C2F" w:rsidRPr="00957317">
        <w:rPr>
          <w:rFonts w:cstheme="minorHAnsi"/>
          <w:sz w:val="24"/>
          <w:szCs w:val="24"/>
        </w:rPr>
        <w:t xml:space="preserve"> </w:t>
      </w:r>
      <w:proofErr w:type="spellStart"/>
      <w:r w:rsidR="0064722D" w:rsidRPr="00957317">
        <w:rPr>
          <w:rFonts w:cstheme="minorHAnsi"/>
          <w:sz w:val="24"/>
          <w:szCs w:val="24"/>
        </w:rPr>
        <w:t>jpeg</w:t>
      </w:r>
      <w:proofErr w:type="spellEnd"/>
      <w:r w:rsidR="0064722D" w:rsidRPr="00957317">
        <w:rPr>
          <w:rFonts w:cstheme="minorHAnsi"/>
          <w:sz w:val="24"/>
          <w:szCs w:val="24"/>
        </w:rPr>
        <w:t xml:space="preserve">, jpg </w:t>
      </w:r>
      <w:proofErr w:type="spellStart"/>
      <w:r w:rsidR="001B6C2F" w:rsidRPr="00957317">
        <w:rPr>
          <w:rFonts w:cstheme="minorHAnsi"/>
          <w:sz w:val="24"/>
          <w:szCs w:val="24"/>
        </w:rPr>
        <w:t>lub.odt</w:t>
      </w:r>
      <w:proofErr w:type="spellEnd"/>
      <w:r w:rsidR="001B6C2F" w:rsidRPr="00957317">
        <w:rPr>
          <w:rFonts w:cstheme="minorHAnsi"/>
          <w:sz w:val="24"/>
          <w:szCs w:val="24"/>
        </w:rPr>
        <w:t xml:space="preserve">. </w:t>
      </w:r>
    </w:p>
    <w:p w14:paraId="57B7C18A" w14:textId="11F458E8" w:rsidR="00264680" w:rsidRPr="00957317" w:rsidRDefault="00264680" w:rsidP="00FC7890">
      <w:pPr>
        <w:pStyle w:val="Akapitzlist"/>
        <w:numPr>
          <w:ilvl w:val="0"/>
          <w:numId w:val="19"/>
        </w:numPr>
        <w:spacing w:after="0" w:line="240" w:lineRule="auto"/>
        <w:ind w:left="709" w:hanging="425"/>
        <w:contextualSpacing w:val="0"/>
        <w:jc w:val="both"/>
        <w:rPr>
          <w:rFonts w:cstheme="minorHAnsi"/>
          <w:sz w:val="24"/>
          <w:szCs w:val="24"/>
        </w:rPr>
      </w:pPr>
      <w:r w:rsidRPr="00957317">
        <w:rPr>
          <w:rFonts w:cstheme="minorHAnsi"/>
          <w:sz w:val="24"/>
          <w:szCs w:val="24"/>
        </w:rPr>
        <w:t>Sposób składania ofert</w:t>
      </w:r>
      <w:r w:rsidR="00C82607" w:rsidRPr="00957317">
        <w:rPr>
          <w:rFonts w:cstheme="minorHAnsi"/>
          <w:sz w:val="24"/>
          <w:szCs w:val="24"/>
        </w:rPr>
        <w:t>y</w:t>
      </w:r>
      <w:r w:rsidRPr="00957317">
        <w:rPr>
          <w:rFonts w:cstheme="minorHAnsi"/>
          <w:sz w:val="24"/>
          <w:szCs w:val="24"/>
        </w:rPr>
        <w:t xml:space="preserve"> określa dział XV SWZ.</w:t>
      </w:r>
    </w:p>
    <w:p w14:paraId="66036E8E" w14:textId="74B04906" w:rsidR="0056098D" w:rsidRPr="00957317" w:rsidRDefault="0056098D" w:rsidP="00FC7890">
      <w:pPr>
        <w:pStyle w:val="Akapitzlist"/>
        <w:numPr>
          <w:ilvl w:val="0"/>
          <w:numId w:val="19"/>
        </w:numPr>
        <w:spacing w:after="0" w:line="240" w:lineRule="auto"/>
        <w:ind w:left="709" w:hanging="425"/>
        <w:contextualSpacing w:val="0"/>
        <w:jc w:val="both"/>
        <w:rPr>
          <w:rFonts w:cstheme="minorHAnsi"/>
          <w:sz w:val="24"/>
          <w:szCs w:val="24"/>
        </w:rPr>
      </w:pPr>
      <w:r w:rsidRPr="00957317">
        <w:rPr>
          <w:rFonts w:cstheme="minorHAnsi"/>
          <w:sz w:val="24"/>
          <w:szCs w:val="24"/>
        </w:rPr>
        <w:t>Postępowanie prowadzi się w języku polskim.</w:t>
      </w:r>
    </w:p>
    <w:p w14:paraId="00C94AEE" w14:textId="21B99B31" w:rsidR="004E5EEE" w:rsidRPr="00FF7C6A" w:rsidRDefault="004E5EEE" w:rsidP="00DF5664">
      <w:pPr>
        <w:spacing w:after="0" w:line="240" w:lineRule="auto"/>
        <w:jc w:val="both"/>
        <w:rPr>
          <w:rFonts w:eastAsia="Verdana" w:cstheme="minorHAnsi"/>
          <w:bCs/>
          <w:sz w:val="24"/>
          <w:szCs w:val="24"/>
          <w:highlight w:val="yellow"/>
        </w:rPr>
      </w:pPr>
    </w:p>
    <w:p w14:paraId="1BF6843B" w14:textId="77777777" w:rsidR="005D58D8" w:rsidRPr="00D01220" w:rsidRDefault="005D58D8" w:rsidP="005D58D8">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bookmarkStart w:id="6" w:name="_Hlk90450640"/>
      <w:r w:rsidRPr="00D01220">
        <w:rPr>
          <w:rFonts w:eastAsia="Times New Roman" w:cstheme="minorHAnsi"/>
          <w:b/>
          <w:bCs/>
          <w:sz w:val="24"/>
          <w:szCs w:val="24"/>
          <w:u w:val="single"/>
          <w:lang w:eastAsia="pl-PL"/>
        </w:rPr>
        <w:t xml:space="preserve">WYMAGANIA DOTYCZĄCE WADIUM, W TYM JEGO KWOTA </w:t>
      </w:r>
    </w:p>
    <w:p w14:paraId="4A650589" w14:textId="08E00830" w:rsidR="005D58D8" w:rsidRDefault="00EB1A1A" w:rsidP="00EB1A1A">
      <w:pPr>
        <w:suppressAutoHyphens/>
        <w:spacing w:after="0" w:line="240" w:lineRule="auto"/>
        <w:ind w:left="284"/>
        <w:jc w:val="both"/>
        <w:rPr>
          <w:rFonts w:cstheme="minorHAnsi"/>
          <w:sz w:val="24"/>
          <w:szCs w:val="24"/>
        </w:rPr>
      </w:pPr>
      <w:r w:rsidRPr="00D01220">
        <w:rPr>
          <w:rFonts w:cstheme="minorHAnsi"/>
          <w:sz w:val="24"/>
          <w:szCs w:val="24"/>
        </w:rPr>
        <w:t>Zamawiający nie żąda wniesienia wadium.</w:t>
      </w:r>
    </w:p>
    <w:p w14:paraId="15A6D7C8" w14:textId="77777777" w:rsidR="00C91112" w:rsidRPr="00D01220" w:rsidRDefault="00C91112" w:rsidP="00EB1A1A">
      <w:pPr>
        <w:suppressAutoHyphens/>
        <w:spacing w:after="0" w:line="240" w:lineRule="auto"/>
        <w:ind w:left="284"/>
        <w:jc w:val="both"/>
        <w:rPr>
          <w:rFonts w:cstheme="minorHAnsi"/>
          <w:sz w:val="24"/>
          <w:szCs w:val="24"/>
        </w:rPr>
      </w:pPr>
    </w:p>
    <w:bookmarkEnd w:id="6"/>
    <w:p w14:paraId="26895B5E" w14:textId="77777777" w:rsidR="005D58D8" w:rsidRPr="0004700F" w:rsidRDefault="005D58D8" w:rsidP="005D58D8">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04700F">
        <w:rPr>
          <w:rFonts w:eastAsia="Times New Roman" w:cstheme="minorHAnsi"/>
          <w:b/>
          <w:bCs/>
          <w:sz w:val="24"/>
          <w:szCs w:val="24"/>
          <w:u w:val="single"/>
          <w:lang w:eastAsia="pl-PL"/>
        </w:rPr>
        <w:t>TERMIN ZWIĄZANIA OFERTĄ</w:t>
      </w:r>
    </w:p>
    <w:p w14:paraId="7E82EF79" w14:textId="7F9978BB" w:rsidR="005D58D8" w:rsidRPr="0004700F" w:rsidRDefault="005D58D8" w:rsidP="005D58D8">
      <w:pPr>
        <w:pStyle w:val="Akapitzlist"/>
        <w:numPr>
          <w:ilvl w:val="0"/>
          <w:numId w:val="15"/>
        </w:numPr>
        <w:spacing w:after="0" w:line="240" w:lineRule="auto"/>
        <w:ind w:left="567" w:hanging="283"/>
        <w:jc w:val="both"/>
        <w:rPr>
          <w:rFonts w:cstheme="minorHAnsi"/>
          <w:sz w:val="24"/>
          <w:szCs w:val="24"/>
        </w:rPr>
      </w:pPr>
      <w:r w:rsidRPr="0004700F">
        <w:rPr>
          <w:rFonts w:cstheme="minorHAnsi"/>
          <w:sz w:val="24"/>
          <w:szCs w:val="24"/>
        </w:rPr>
        <w:t xml:space="preserve">Wykonawca będzie związany ofertą do dnia </w:t>
      </w:r>
      <w:r w:rsidR="0004700F" w:rsidRPr="0004700F">
        <w:rPr>
          <w:rFonts w:cstheme="minorHAnsi"/>
          <w:b/>
          <w:bCs/>
          <w:caps/>
          <w:sz w:val="24"/>
          <w:szCs w:val="24"/>
          <w:u w:val="single"/>
        </w:rPr>
        <w:t>31.03</w:t>
      </w:r>
      <w:r w:rsidRPr="0004700F">
        <w:rPr>
          <w:rFonts w:cstheme="minorHAnsi"/>
          <w:b/>
          <w:bCs/>
          <w:caps/>
          <w:sz w:val="24"/>
          <w:szCs w:val="24"/>
          <w:u w:val="single"/>
        </w:rPr>
        <w:t>.202</w:t>
      </w:r>
      <w:r w:rsidR="00EB1A1A" w:rsidRPr="0004700F">
        <w:rPr>
          <w:rFonts w:cstheme="minorHAnsi"/>
          <w:b/>
          <w:bCs/>
          <w:caps/>
          <w:sz w:val="24"/>
          <w:szCs w:val="24"/>
          <w:u w:val="single"/>
        </w:rPr>
        <w:t>2</w:t>
      </w:r>
      <w:r w:rsidRPr="0004700F">
        <w:rPr>
          <w:rFonts w:cstheme="minorHAnsi"/>
          <w:b/>
          <w:bCs/>
          <w:caps/>
          <w:sz w:val="24"/>
          <w:szCs w:val="24"/>
          <w:u w:val="single"/>
        </w:rPr>
        <w:t xml:space="preserve"> </w:t>
      </w:r>
      <w:r w:rsidRPr="0004700F">
        <w:rPr>
          <w:rFonts w:cstheme="minorHAnsi"/>
          <w:b/>
          <w:bCs/>
          <w:sz w:val="24"/>
          <w:szCs w:val="24"/>
          <w:u w:val="single"/>
        </w:rPr>
        <w:t>r.</w:t>
      </w:r>
    </w:p>
    <w:p w14:paraId="0029FC5B" w14:textId="77777777" w:rsidR="005D58D8" w:rsidRPr="00D01220" w:rsidRDefault="005D58D8" w:rsidP="005D58D8">
      <w:pPr>
        <w:pStyle w:val="Akapitzlist"/>
        <w:numPr>
          <w:ilvl w:val="0"/>
          <w:numId w:val="15"/>
        </w:numPr>
        <w:spacing w:after="0" w:line="240" w:lineRule="auto"/>
        <w:ind w:left="567" w:hanging="283"/>
        <w:jc w:val="both"/>
        <w:rPr>
          <w:rFonts w:cstheme="minorHAnsi"/>
          <w:sz w:val="24"/>
          <w:szCs w:val="24"/>
        </w:rPr>
      </w:pPr>
      <w:r w:rsidRPr="0004700F">
        <w:rPr>
          <w:rFonts w:cstheme="minorHAnsi"/>
          <w:sz w:val="24"/>
          <w:szCs w:val="24"/>
        </w:rPr>
        <w:t>W przypadku gdy wybór najkorzystniejszej oferty nie nastąpi</w:t>
      </w:r>
      <w:r w:rsidRPr="00D01220">
        <w:rPr>
          <w:rFonts w:cstheme="minorHAnsi"/>
          <w:sz w:val="24"/>
          <w:szCs w:val="24"/>
        </w:rPr>
        <w:t xml:space="preserve">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01220">
        <w:rPr>
          <w:rFonts w:cstheme="minorHAnsi"/>
          <w:sz w:val="24"/>
          <w:szCs w:val="24"/>
        </w:rPr>
        <w:tab/>
      </w:r>
    </w:p>
    <w:p w14:paraId="46369925" w14:textId="19AB9D65" w:rsidR="005D58D8" w:rsidRPr="00D01220" w:rsidRDefault="005D58D8" w:rsidP="00EB1A1A">
      <w:pPr>
        <w:pStyle w:val="Akapitzlist"/>
        <w:numPr>
          <w:ilvl w:val="0"/>
          <w:numId w:val="15"/>
        </w:numPr>
        <w:spacing w:after="0" w:line="240" w:lineRule="auto"/>
        <w:ind w:left="567" w:hanging="283"/>
        <w:jc w:val="both"/>
        <w:rPr>
          <w:rFonts w:ascii="Times New Roman" w:eastAsia="Times New Roman" w:hAnsi="Times New Roman" w:cs="Times New Roman"/>
          <w:b/>
          <w:bCs/>
          <w:sz w:val="24"/>
          <w:szCs w:val="24"/>
          <w:u w:val="single"/>
          <w:lang w:eastAsia="pl-PL"/>
        </w:rPr>
      </w:pPr>
      <w:r w:rsidRPr="00D01220">
        <w:rPr>
          <w:rFonts w:cstheme="minorHAnsi"/>
          <w:sz w:val="24"/>
          <w:szCs w:val="24"/>
        </w:rPr>
        <w:t xml:space="preserve">Przedłużenie terminu związania ofertą wymaga złożenia przez wykonawcę pisemnego oświadczenia o wyrażeniu zgody na przedłużenie terminu związania ofertą. </w:t>
      </w:r>
    </w:p>
    <w:p w14:paraId="00D44B42" w14:textId="77777777" w:rsidR="00BB5E3D" w:rsidRPr="00FF7C6A" w:rsidRDefault="00BB5E3D" w:rsidP="00DF5664">
      <w:pPr>
        <w:pStyle w:val="Akapitzlist"/>
        <w:shd w:val="clear" w:color="auto" w:fill="FFFFFF"/>
        <w:spacing w:after="0" w:line="240" w:lineRule="auto"/>
        <w:ind w:left="284"/>
        <w:jc w:val="both"/>
        <w:rPr>
          <w:rFonts w:eastAsia="Times New Roman" w:cstheme="minorHAnsi"/>
          <w:b/>
          <w:bCs/>
          <w:sz w:val="24"/>
          <w:szCs w:val="24"/>
          <w:highlight w:val="yellow"/>
          <w:u w:val="single"/>
          <w:lang w:eastAsia="pl-PL"/>
        </w:rPr>
      </w:pPr>
    </w:p>
    <w:p w14:paraId="23ED6161" w14:textId="369CE04E" w:rsidR="003E45FF" w:rsidRPr="00BE3BA5"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BE3BA5">
        <w:rPr>
          <w:rFonts w:eastAsia="Times New Roman" w:cstheme="minorHAnsi"/>
          <w:b/>
          <w:bCs/>
          <w:sz w:val="24"/>
          <w:szCs w:val="24"/>
          <w:u w:val="single"/>
          <w:lang w:eastAsia="pl-PL"/>
        </w:rPr>
        <w:t>SPOSÓB ORAZ TERMIN SKŁADANIA OFERT</w:t>
      </w:r>
    </w:p>
    <w:p w14:paraId="6E322F7F" w14:textId="1E039FCE" w:rsidR="008554BA" w:rsidRPr="0004700F" w:rsidRDefault="008554BA" w:rsidP="00FC7890">
      <w:pPr>
        <w:pStyle w:val="Akapitzlist"/>
        <w:numPr>
          <w:ilvl w:val="0"/>
          <w:numId w:val="18"/>
        </w:numPr>
        <w:shd w:val="clear" w:color="auto" w:fill="FFFFFF"/>
        <w:spacing w:after="0" w:line="240" w:lineRule="auto"/>
        <w:ind w:left="709" w:hanging="425"/>
        <w:jc w:val="both"/>
        <w:rPr>
          <w:rFonts w:cstheme="minorHAnsi"/>
          <w:b/>
          <w:bCs/>
          <w:sz w:val="24"/>
          <w:szCs w:val="24"/>
        </w:rPr>
      </w:pPr>
      <w:r w:rsidRPr="0004700F">
        <w:rPr>
          <w:rFonts w:eastAsia="Times New Roman" w:cstheme="minorHAnsi"/>
          <w:sz w:val="24"/>
          <w:szCs w:val="24"/>
          <w:lang w:eastAsia="pl-PL"/>
        </w:rPr>
        <w:t>Ofertę</w:t>
      </w:r>
      <w:r w:rsidRPr="0004700F">
        <w:rPr>
          <w:rFonts w:cstheme="minorHAnsi"/>
          <w:sz w:val="24"/>
          <w:szCs w:val="24"/>
        </w:rPr>
        <w:t xml:space="preserve"> należy złożyć przez </w:t>
      </w:r>
      <w:proofErr w:type="spellStart"/>
      <w:r w:rsidRPr="0004700F">
        <w:rPr>
          <w:rFonts w:cstheme="minorHAnsi"/>
          <w:sz w:val="24"/>
          <w:szCs w:val="24"/>
        </w:rPr>
        <w:t>miniPortal</w:t>
      </w:r>
      <w:proofErr w:type="spellEnd"/>
      <w:r w:rsidRPr="0004700F">
        <w:rPr>
          <w:rFonts w:cstheme="minorHAnsi"/>
          <w:sz w:val="24"/>
          <w:szCs w:val="24"/>
        </w:rPr>
        <w:t xml:space="preserve"> za pośrednictwem </w:t>
      </w:r>
      <w:proofErr w:type="spellStart"/>
      <w:r w:rsidRPr="0004700F">
        <w:rPr>
          <w:rFonts w:cstheme="minorHAnsi"/>
          <w:sz w:val="24"/>
          <w:szCs w:val="24"/>
        </w:rPr>
        <w:t>ePuap</w:t>
      </w:r>
      <w:proofErr w:type="spellEnd"/>
      <w:r w:rsidRPr="0004700F">
        <w:rPr>
          <w:rFonts w:cstheme="minorHAnsi"/>
          <w:sz w:val="24"/>
          <w:szCs w:val="24"/>
        </w:rPr>
        <w:t xml:space="preserve"> do dnia </w:t>
      </w:r>
      <w:r w:rsidR="0004700F" w:rsidRPr="0004700F">
        <w:rPr>
          <w:rFonts w:cstheme="minorHAnsi"/>
          <w:b/>
          <w:bCs/>
          <w:sz w:val="24"/>
          <w:szCs w:val="24"/>
        </w:rPr>
        <w:t>0</w:t>
      </w:r>
      <w:r w:rsidR="00642D37">
        <w:rPr>
          <w:rFonts w:cstheme="minorHAnsi"/>
          <w:b/>
          <w:bCs/>
          <w:sz w:val="24"/>
          <w:szCs w:val="24"/>
        </w:rPr>
        <w:t>2</w:t>
      </w:r>
      <w:r w:rsidR="0004700F" w:rsidRPr="0004700F">
        <w:rPr>
          <w:rFonts w:cstheme="minorHAnsi"/>
          <w:b/>
          <w:bCs/>
          <w:sz w:val="24"/>
          <w:szCs w:val="24"/>
        </w:rPr>
        <w:t>.03</w:t>
      </w:r>
      <w:r w:rsidRPr="0004700F">
        <w:rPr>
          <w:rFonts w:cstheme="minorHAnsi"/>
          <w:b/>
          <w:bCs/>
          <w:sz w:val="24"/>
          <w:szCs w:val="24"/>
        </w:rPr>
        <w:t>.202</w:t>
      </w:r>
      <w:r w:rsidR="00BE3BA5" w:rsidRPr="0004700F">
        <w:rPr>
          <w:rFonts w:cstheme="minorHAnsi"/>
          <w:b/>
          <w:bCs/>
          <w:sz w:val="24"/>
          <w:szCs w:val="24"/>
        </w:rPr>
        <w:t>2</w:t>
      </w:r>
      <w:r w:rsidRPr="0004700F">
        <w:rPr>
          <w:rFonts w:cstheme="minorHAnsi"/>
          <w:b/>
          <w:bCs/>
          <w:sz w:val="24"/>
          <w:szCs w:val="24"/>
        </w:rPr>
        <w:t xml:space="preserve"> r. godz. 10:00.</w:t>
      </w:r>
    </w:p>
    <w:p w14:paraId="52EC26A1" w14:textId="77777777" w:rsidR="006B5330" w:rsidRPr="00BE3BA5" w:rsidRDefault="006B5330" w:rsidP="00FC7890">
      <w:pPr>
        <w:pStyle w:val="Akapitzlist"/>
        <w:numPr>
          <w:ilvl w:val="0"/>
          <w:numId w:val="18"/>
        </w:numPr>
        <w:shd w:val="clear" w:color="auto" w:fill="FFFFFF"/>
        <w:spacing w:after="0" w:line="240" w:lineRule="auto"/>
        <w:ind w:left="709" w:hanging="425"/>
        <w:jc w:val="both"/>
        <w:rPr>
          <w:rFonts w:eastAsia="Verdana" w:cstheme="minorHAnsi"/>
          <w:sz w:val="24"/>
          <w:szCs w:val="24"/>
        </w:rPr>
      </w:pPr>
      <w:r w:rsidRPr="00BE3BA5">
        <w:rPr>
          <w:rFonts w:eastAsia="Verdana" w:cstheme="minorHAnsi"/>
          <w:b/>
          <w:sz w:val="24"/>
          <w:szCs w:val="24"/>
        </w:rPr>
        <w:t xml:space="preserve">Ofertę składa się </w:t>
      </w:r>
      <w:r w:rsidRPr="00BE3BA5">
        <w:rPr>
          <w:rFonts w:eastAsia="Verdana" w:cstheme="minorHAnsi"/>
          <w:b/>
          <w:sz w:val="24"/>
          <w:szCs w:val="24"/>
          <w:u w:val="single"/>
        </w:rPr>
        <w:t>pod rygorem nieważności</w:t>
      </w:r>
      <w:r w:rsidRPr="00BE3BA5">
        <w:rPr>
          <w:rFonts w:eastAsia="Verdana" w:cstheme="minorHAnsi"/>
          <w:b/>
          <w:sz w:val="24"/>
          <w:szCs w:val="24"/>
        </w:rPr>
        <w:t xml:space="preserve"> w formie elektronicznej (opatrzonej kwalifikowanym podpisem elektronicznym) lub w postaci elektronicznej opatrzonej podpisem zaufanym lub podpisem osobistym.</w:t>
      </w:r>
    </w:p>
    <w:p w14:paraId="4892DFB4" w14:textId="77777777" w:rsidR="006B5330" w:rsidRPr="00F3798A" w:rsidRDefault="006B5330" w:rsidP="00FC7890">
      <w:pPr>
        <w:pStyle w:val="Akapitzlist"/>
        <w:numPr>
          <w:ilvl w:val="0"/>
          <w:numId w:val="18"/>
        </w:numPr>
        <w:shd w:val="clear" w:color="auto" w:fill="FFFFFF"/>
        <w:spacing w:after="0" w:line="240" w:lineRule="auto"/>
        <w:ind w:left="709" w:hanging="425"/>
        <w:jc w:val="both"/>
        <w:rPr>
          <w:rFonts w:eastAsia="Verdana" w:cstheme="minorHAnsi"/>
          <w:bCs/>
          <w:sz w:val="24"/>
          <w:szCs w:val="24"/>
        </w:rPr>
      </w:pPr>
      <w:r w:rsidRPr="00F3798A">
        <w:rPr>
          <w:rFonts w:eastAsia="Verdana" w:cstheme="minorHAnsi"/>
          <w:sz w:val="24"/>
          <w:szCs w:val="24"/>
        </w:rPr>
        <w:t xml:space="preserve">Wykonawca, aby wziąć udział w postępowaniu o udzielenie zamówienia publicznego i złożyć ofertę do postępowania musi posiadać konto na Platformie </w:t>
      </w:r>
      <w:proofErr w:type="spellStart"/>
      <w:r w:rsidRPr="00F3798A">
        <w:rPr>
          <w:rFonts w:eastAsia="Verdana" w:cstheme="minorHAnsi"/>
          <w:sz w:val="24"/>
          <w:szCs w:val="24"/>
        </w:rPr>
        <w:t>ePUAP</w:t>
      </w:r>
      <w:proofErr w:type="spellEnd"/>
      <w:r w:rsidRPr="00F3798A">
        <w:rPr>
          <w:rFonts w:eastAsia="Verdana" w:cstheme="minorHAnsi"/>
          <w:sz w:val="24"/>
          <w:szCs w:val="24"/>
        </w:rPr>
        <w:t>. Aby zaszyfrować i złożyć ofertę należy postępować zgodnie z „</w:t>
      </w:r>
      <w:r w:rsidRPr="00F3798A">
        <w:rPr>
          <w:rFonts w:eastAsia="Verdana" w:cstheme="minorHAnsi"/>
          <w:bCs/>
          <w:sz w:val="24"/>
          <w:szCs w:val="24"/>
        </w:rPr>
        <w:t xml:space="preserve">Instrukcją użytkownika systemu </w:t>
      </w:r>
      <w:proofErr w:type="spellStart"/>
      <w:r w:rsidRPr="00F3798A">
        <w:rPr>
          <w:rFonts w:eastAsia="Verdana" w:cstheme="minorHAnsi"/>
          <w:bCs/>
          <w:sz w:val="24"/>
          <w:szCs w:val="24"/>
        </w:rPr>
        <w:t>miniPortal</w:t>
      </w:r>
      <w:proofErr w:type="spellEnd"/>
      <w:r w:rsidRPr="00F3798A">
        <w:rPr>
          <w:rFonts w:eastAsia="Verdana" w:cstheme="minorHAnsi"/>
          <w:bCs/>
          <w:sz w:val="24"/>
          <w:szCs w:val="24"/>
        </w:rPr>
        <w:t xml:space="preserve"> – </w:t>
      </w:r>
      <w:proofErr w:type="spellStart"/>
      <w:r w:rsidRPr="00F3798A">
        <w:rPr>
          <w:rFonts w:eastAsia="Verdana" w:cstheme="minorHAnsi"/>
          <w:bCs/>
          <w:sz w:val="24"/>
          <w:szCs w:val="24"/>
        </w:rPr>
        <w:t>ePuap</w:t>
      </w:r>
      <w:proofErr w:type="spellEnd"/>
      <w:r w:rsidRPr="00F3798A">
        <w:rPr>
          <w:rFonts w:eastAsia="Verdana" w:cstheme="minorHAnsi"/>
          <w:bCs/>
          <w:sz w:val="24"/>
          <w:szCs w:val="24"/>
        </w:rPr>
        <w:t xml:space="preserve">” dostępną pod adresem </w:t>
      </w:r>
      <w:hyperlink r:id="rId16" w:history="1">
        <w:r w:rsidRPr="00F3798A">
          <w:rPr>
            <w:rStyle w:val="Hipercze"/>
            <w:rFonts w:eastAsia="Verdana" w:cstheme="minorHAnsi"/>
            <w:bCs/>
            <w:sz w:val="24"/>
            <w:szCs w:val="24"/>
          </w:rPr>
          <w:t>https://miniportal.uzp.gov.pl/Instrukcje</w:t>
        </w:r>
      </w:hyperlink>
      <w:r w:rsidRPr="00F3798A">
        <w:rPr>
          <w:rFonts w:eastAsia="Verdana" w:cstheme="minorHAnsi"/>
          <w:bCs/>
          <w:sz w:val="24"/>
          <w:szCs w:val="24"/>
        </w:rPr>
        <w:t xml:space="preserve">. </w:t>
      </w:r>
    </w:p>
    <w:p w14:paraId="459CE7D6" w14:textId="77777777" w:rsidR="006B5330" w:rsidRPr="00F3798A"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F3798A">
        <w:rPr>
          <w:rFonts w:cstheme="minorHAnsi"/>
          <w:sz w:val="24"/>
          <w:szCs w:val="24"/>
        </w:rPr>
        <w:t>Zamawiający zaleca przed podpisaniem, zapisanie formularza ofertowego w formacie .pdf</w:t>
      </w:r>
    </w:p>
    <w:p w14:paraId="2F76E8B7" w14:textId="77777777" w:rsidR="006B5330" w:rsidRPr="00F3798A"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F3798A">
        <w:rPr>
          <w:rFonts w:cstheme="minorHAnsi"/>
          <w:sz w:val="24"/>
          <w:szCs w:val="24"/>
        </w:rPr>
        <w:t xml:space="preserve">Formularz oferty musi być opatrzony przez osobę lub osoby uprawnione do reprezentowania wykonawcy, kwalifikowanym podpisem elektronicznym lub podpisem zaufanym lub podpisem osobistym. </w:t>
      </w:r>
    </w:p>
    <w:p w14:paraId="7FCA8480" w14:textId="77777777" w:rsidR="006B5330" w:rsidRPr="00F3798A"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F3798A">
        <w:rPr>
          <w:rFonts w:cstheme="minorHAnsi"/>
          <w:sz w:val="24"/>
          <w:szCs w:val="24"/>
        </w:rPr>
        <w:t>Podpisaną ofertę należy zaszyfrować.</w:t>
      </w:r>
    </w:p>
    <w:p w14:paraId="174A2268" w14:textId="77777777" w:rsidR="006B5330" w:rsidRPr="00F3798A"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F3798A">
        <w:rPr>
          <w:rFonts w:cstheme="minorHAnsi"/>
          <w:sz w:val="24"/>
          <w:szCs w:val="24"/>
        </w:rPr>
        <w:t xml:space="preserve">Funkcjonalność do zaszyfrowania oferty przez Wykonawcę jest dostępna dla wykonawców na </w:t>
      </w:r>
      <w:proofErr w:type="spellStart"/>
      <w:r w:rsidRPr="00F3798A">
        <w:rPr>
          <w:rFonts w:cstheme="minorHAnsi"/>
          <w:sz w:val="24"/>
          <w:szCs w:val="24"/>
        </w:rPr>
        <w:t>miniPortalu</w:t>
      </w:r>
      <w:proofErr w:type="spellEnd"/>
      <w:r w:rsidRPr="00F3798A">
        <w:rPr>
          <w:rFonts w:cstheme="minorHAnsi"/>
          <w:sz w:val="24"/>
          <w:szCs w:val="24"/>
        </w:rPr>
        <w:t xml:space="preserve">, w szczegółach danego postępowania. </w:t>
      </w:r>
    </w:p>
    <w:p w14:paraId="1216A5A8" w14:textId="77777777" w:rsidR="006B5330" w:rsidRPr="00F3798A"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F3798A">
        <w:rPr>
          <w:rFonts w:cstheme="minorHAnsi"/>
          <w:sz w:val="24"/>
          <w:szCs w:val="24"/>
        </w:rPr>
        <w:t xml:space="preserve">Wykonawca składa zaszyfrowaną ofertę za pośrednictwem „Formularza do złożenia, zmiany, wycofania oferty lub wniosku” dostępnego na </w:t>
      </w:r>
      <w:proofErr w:type="spellStart"/>
      <w:r w:rsidRPr="00F3798A">
        <w:rPr>
          <w:rFonts w:cstheme="minorHAnsi"/>
          <w:sz w:val="24"/>
          <w:szCs w:val="24"/>
        </w:rPr>
        <w:t>ePUAP</w:t>
      </w:r>
      <w:proofErr w:type="spellEnd"/>
      <w:r w:rsidRPr="00F3798A">
        <w:rPr>
          <w:rFonts w:cstheme="minorHAnsi"/>
          <w:sz w:val="24"/>
          <w:szCs w:val="24"/>
        </w:rPr>
        <w:t xml:space="preserve"> i udostępnionego również na </w:t>
      </w:r>
      <w:proofErr w:type="spellStart"/>
      <w:r w:rsidRPr="00F3798A">
        <w:rPr>
          <w:rFonts w:cstheme="minorHAnsi"/>
          <w:sz w:val="24"/>
          <w:szCs w:val="24"/>
        </w:rPr>
        <w:t>miniPortalu</w:t>
      </w:r>
      <w:proofErr w:type="spellEnd"/>
      <w:r w:rsidRPr="00F3798A">
        <w:rPr>
          <w:rFonts w:cstheme="minorHAnsi"/>
          <w:sz w:val="24"/>
          <w:szCs w:val="24"/>
        </w:rPr>
        <w:t>.</w:t>
      </w:r>
    </w:p>
    <w:p w14:paraId="09DDE883" w14:textId="77777777" w:rsidR="006B5330" w:rsidRPr="00F3798A"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F3798A">
        <w:rPr>
          <w:rFonts w:cstheme="minorHAnsi"/>
          <w:sz w:val="24"/>
          <w:szCs w:val="24"/>
        </w:rPr>
        <w:t xml:space="preserve">Wykonawca może przed upływem terminu do składania ofert </w:t>
      </w:r>
      <w:r w:rsidRPr="00F3798A">
        <w:rPr>
          <w:rFonts w:cstheme="minorHAnsi"/>
          <w:b/>
          <w:bCs/>
          <w:sz w:val="24"/>
          <w:szCs w:val="24"/>
        </w:rPr>
        <w:t>wycofać</w:t>
      </w:r>
      <w:r w:rsidRPr="00F3798A">
        <w:rPr>
          <w:rFonts w:cstheme="minorHAnsi"/>
          <w:sz w:val="24"/>
          <w:szCs w:val="24"/>
        </w:rPr>
        <w:t xml:space="preserve"> ofertę za pośrednictwem „Formularza do złożenia, zmiany, wycofania oferty lub wniosku” dostępnego na </w:t>
      </w:r>
      <w:proofErr w:type="spellStart"/>
      <w:r w:rsidRPr="00F3798A">
        <w:rPr>
          <w:rFonts w:cstheme="minorHAnsi"/>
          <w:sz w:val="24"/>
          <w:szCs w:val="24"/>
        </w:rPr>
        <w:t>ePUAP</w:t>
      </w:r>
      <w:proofErr w:type="spellEnd"/>
      <w:r w:rsidRPr="00F3798A">
        <w:rPr>
          <w:rFonts w:cstheme="minorHAnsi"/>
          <w:sz w:val="24"/>
          <w:szCs w:val="24"/>
        </w:rPr>
        <w:t xml:space="preserve"> i udostępnionego również na </w:t>
      </w:r>
      <w:proofErr w:type="spellStart"/>
      <w:r w:rsidRPr="00F3798A">
        <w:rPr>
          <w:rFonts w:cstheme="minorHAnsi"/>
          <w:sz w:val="24"/>
          <w:szCs w:val="24"/>
        </w:rPr>
        <w:t>miniPortalu</w:t>
      </w:r>
      <w:proofErr w:type="spellEnd"/>
      <w:r w:rsidRPr="00F3798A">
        <w:rPr>
          <w:rFonts w:cstheme="minorHAnsi"/>
          <w:sz w:val="24"/>
          <w:szCs w:val="24"/>
        </w:rPr>
        <w:t xml:space="preserve">. Sposób wycofania oferty został opisany w „Instrukcji użytkownika systemu </w:t>
      </w:r>
      <w:proofErr w:type="spellStart"/>
      <w:r w:rsidRPr="00F3798A">
        <w:rPr>
          <w:rFonts w:cstheme="minorHAnsi"/>
          <w:sz w:val="24"/>
          <w:szCs w:val="24"/>
        </w:rPr>
        <w:t>miniPortal-ePuap</w:t>
      </w:r>
      <w:proofErr w:type="spellEnd"/>
      <w:r w:rsidRPr="00F3798A">
        <w:rPr>
          <w:rFonts w:cstheme="minorHAnsi"/>
          <w:sz w:val="24"/>
          <w:szCs w:val="24"/>
        </w:rPr>
        <w:t xml:space="preserve">” dostępnej na </w:t>
      </w:r>
      <w:proofErr w:type="spellStart"/>
      <w:r w:rsidRPr="00F3798A">
        <w:rPr>
          <w:rFonts w:cstheme="minorHAnsi"/>
          <w:sz w:val="24"/>
          <w:szCs w:val="24"/>
        </w:rPr>
        <w:t>miniPortalu</w:t>
      </w:r>
      <w:proofErr w:type="spellEnd"/>
      <w:r w:rsidRPr="00F3798A">
        <w:rPr>
          <w:rFonts w:cstheme="minorHAnsi"/>
          <w:sz w:val="24"/>
          <w:szCs w:val="24"/>
        </w:rPr>
        <w:t>.</w:t>
      </w:r>
    </w:p>
    <w:p w14:paraId="212DB233" w14:textId="3B88CE87" w:rsidR="006B5330" w:rsidRPr="00F3798A"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F3798A">
        <w:rPr>
          <w:rFonts w:cstheme="minorHAnsi"/>
          <w:sz w:val="24"/>
          <w:szCs w:val="24"/>
        </w:rPr>
        <w:t>Wykonawca po upływie terminu do składania ofert nie może skutecznie dokonać wycofa</w:t>
      </w:r>
      <w:r w:rsidR="001A141B" w:rsidRPr="00F3798A">
        <w:rPr>
          <w:rFonts w:cstheme="minorHAnsi"/>
          <w:sz w:val="24"/>
          <w:szCs w:val="24"/>
        </w:rPr>
        <w:t>nia</w:t>
      </w:r>
      <w:r w:rsidRPr="00F3798A">
        <w:rPr>
          <w:rFonts w:cstheme="minorHAnsi"/>
          <w:sz w:val="24"/>
          <w:szCs w:val="24"/>
        </w:rPr>
        <w:t xml:space="preserve"> złożonej oferty.</w:t>
      </w:r>
    </w:p>
    <w:p w14:paraId="0A67D7DB" w14:textId="65714275" w:rsidR="002E4CCB" w:rsidRPr="00F3798A" w:rsidRDefault="002E4CCB"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F3798A">
        <w:rPr>
          <w:rFonts w:cstheme="minorHAnsi"/>
          <w:sz w:val="24"/>
          <w:szCs w:val="24"/>
        </w:rPr>
        <w:lastRenderedPageBreak/>
        <w:t xml:space="preserve">W postępowaniach wszczętych od 1 stycznia 2021 r. nie ma możliwości przesłania zmiany do oferty - Wykonawcy </w:t>
      </w:r>
      <w:r w:rsidR="00111C39" w:rsidRPr="00F3798A">
        <w:rPr>
          <w:rFonts w:cstheme="minorHAnsi"/>
          <w:sz w:val="24"/>
          <w:szCs w:val="24"/>
        </w:rPr>
        <w:t xml:space="preserve">mogą jedynie </w:t>
      </w:r>
      <w:r w:rsidRPr="00F3798A">
        <w:rPr>
          <w:rFonts w:cstheme="minorHAnsi"/>
          <w:sz w:val="24"/>
          <w:szCs w:val="24"/>
        </w:rPr>
        <w:t>wycof</w:t>
      </w:r>
      <w:r w:rsidR="00111C39" w:rsidRPr="00F3798A">
        <w:rPr>
          <w:rFonts w:cstheme="minorHAnsi"/>
          <w:sz w:val="24"/>
          <w:szCs w:val="24"/>
        </w:rPr>
        <w:t>ać</w:t>
      </w:r>
      <w:r w:rsidRPr="00F3798A">
        <w:rPr>
          <w:rFonts w:cstheme="minorHAnsi"/>
          <w:sz w:val="24"/>
          <w:szCs w:val="24"/>
        </w:rPr>
        <w:t xml:space="preserve"> pierwotnie złożoną ofertę i</w:t>
      </w:r>
      <w:r w:rsidR="00111C39" w:rsidRPr="00F3798A">
        <w:rPr>
          <w:rFonts w:cstheme="minorHAnsi"/>
          <w:sz w:val="24"/>
          <w:szCs w:val="24"/>
        </w:rPr>
        <w:t> złożyć</w:t>
      </w:r>
      <w:r w:rsidRPr="00F3798A">
        <w:rPr>
          <w:rFonts w:cstheme="minorHAnsi"/>
          <w:sz w:val="24"/>
          <w:szCs w:val="24"/>
        </w:rPr>
        <w:t xml:space="preserve"> now</w:t>
      </w:r>
      <w:r w:rsidR="00111C39" w:rsidRPr="00F3798A">
        <w:rPr>
          <w:rFonts w:cstheme="minorHAnsi"/>
          <w:sz w:val="24"/>
          <w:szCs w:val="24"/>
        </w:rPr>
        <w:t>ą</w:t>
      </w:r>
      <w:r w:rsidRPr="00F3798A">
        <w:rPr>
          <w:rFonts w:cstheme="minorHAnsi"/>
          <w:sz w:val="24"/>
          <w:szCs w:val="24"/>
        </w:rPr>
        <w:t>.</w:t>
      </w:r>
    </w:p>
    <w:p w14:paraId="711A0260" w14:textId="2A6975D3" w:rsidR="006B5330" w:rsidRPr="00F3798A" w:rsidRDefault="006B5330" w:rsidP="00FC7890">
      <w:pPr>
        <w:pStyle w:val="Akapitzlist"/>
        <w:numPr>
          <w:ilvl w:val="0"/>
          <w:numId w:val="18"/>
        </w:numPr>
        <w:shd w:val="clear" w:color="auto" w:fill="FFFFFF"/>
        <w:spacing w:after="0" w:line="240" w:lineRule="auto"/>
        <w:ind w:left="709" w:hanging="425"/>
        <w:jc w:val="both"/>
        <w:rPr>
          <w:rFonts w:eastAsia="Times New Roman" w:cstheme="minorHAnsi"/>
          <w:sz w:val="24"/>
          <w:szCs w:val="24"/>
          <w:lang w:eastAsia="pl-PL"/>
        </w:rPr>
      </w:pPr>
      <w:r w:rsidRPr="00F3798A">
        <w:rPr>
          <w:rFonts w:eastAsia="Times New Roman" w:cstheme="minorHAnsi"/>
          <w:sz w:val="24"/>
          <w:szCs w:val="24"/>
          <w:lang w:eastAsia="pl-PL"/>
        </w:rPr>
        <w:t>Ofertę wraz z załącznikami należy przygotować zgodnie z wytycznymi opisanymi w dziale XII SWZ.</w:t>
      </w:r>
    </w:p>
    <w:p w14:paraId="0DDA1164" w14:textId="77777777" w:rsidR="006B5330" w:rsidRPr="00F3798A" w:rsidRDefault="006B5330" w:rsidP="00FC7890">
      <w:pPr>
        <w:pStyle w:val="Akapitzlist"/>
        <w:numPr>
          <w:ilvl w:val="0"/>
          <w:numId w:val="18"/>
        </w:numPr>
        <w:shd w:val="clear" w:color="auto" w:fill="FFFFFF"/>
        <w:spacing w:after="0" w:line="240" w:lineRule="auto"/>
        <w:ind w:left="709" w:hanging="425"/>
        <w:jc w:val="both"/>
        <w:rPr>
          <w:rFonts w:eastAsia="Times New Roman" w:cstheme="minorHAnsi"/>
          <w:sz w:val="24"/>
          <w:szCs w:val="24"/>
          <w:lang w:eastAsia="pl-PL"/>
        </w:rPr>
      </w:pPr>
      <w:r w:rsidRPr="00F3798A">
        <w:rPr>
          <w:rFonts w:eastAsia="Times New Roman" w:cstheme="minorHAnsi"/>
          <w:sz w:val="24"/>
          <w:szCs w:val="24"/>
          <w:lang w:eastAsia="pl-PL"/>
        </w:rPr>
        <w:t>Zamawiający odrzuca ofertę, jeżeli została złożona po terminie składania ofert.</w:t>
      </w:r>
    </w:p>
    <w:p w14:paraId="20DF9371" w14:textId="678F6A3C" w:rsidR="00BB5E3D" w:rsidRDefault="00BB5E3D" w:rsidP="00DF5664">
      <w:pPr>
        <w:shd w:val="clear" w:color="auto" w:fill="FFFFFF"/>
        <w:spacing w:after="0" w:line="240" w:lineRule="auto"/>
        <w:jc w:val="both"/>
        <w:rPr>
          <w:rFonts w:eastAsia="Times New Roman" w:cstheme="minorHAnsi"/>
          <w:b/>
          <w:bCs/>
          <w:sz w:val="24"/>
          <w:szCs w:val="24"/>
          <w:highlight w:val="yellow"/>
          <w:u w:val="single"/>
          <w:lang w:eastAsia="pl-PL"/>
        </w:rPr>
      </w:pPr>
    </w:p>
    <w:p w14:paraId="64BD8C5F" w14:textId="76948829" w:rsidR="003E45FF" w:rsidRPr="00D90624"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D90624">
        <w:rPr>
          <w:rFonts w:eastAsia="Times New Roman" w:cstheme="minorHAnsi"/>
          <w:b/>
          <w:bCs/>
          <w:sz w:val="24"/>
          <w:szCs w:val="24"/>
          <w:u w:val="single"/>
          <w:lang w:eastAsia="pl-PL"/>
        </w:rPr>
        <w:t>TERMIN OTWARCIA OFERT</w:t>
      </w:r>
    </w:p>
    <w:p w14:paraId="6A9A7FAE" w14:textId="51B500B2" w:rsidR="00FD3BB0" w:rsidRPr="0004700F" w:rsidRDefault="00FD3BB0" w:rsidP="00FC7890">
      <w:pPr>
        <w:pStyle w:val="Nagwek3"/>
        <w:numPr>
          <w:ilvl w:val="3"/>
          <w:numId w:val="17"/>
        </w:numPr>
        <w:tabs>
          <w:tab w:val="clear" w:pos="4897"/>
        </w:tabs>
        <w:ind w:left="567" w:hanging="283"/>
        <w:jc w:val="both"/>
        <w:rPr>
          <w:rFonts w:asciiTheme="minorHAnsi" w:hAnsiTheme="minorHAnsi" w:cstheme="minorHAnsi"/>
          <w:b w:val="0"/>
          <w:bCs/>
          <w:sz w:val="24"/>
          <w:szCs w:val="24"/>
        </w:rPr>
      </w:pPr>
      <w:r w:rsidRPr="0004700F">
        <w:rPr>
          <w:rFonts w:asciiTheme="minorHAnsi" w:hAnsiTheme="minorHAnsi" w:cstheme="minorHAnsi"/>
          <w:b w:val="0"/>
          <w:bCs/>
          <w:sz w:val="24"/>
          <w:szCs w:val="24"/>
        </w:rPr>
        <w:t xml:space="preserve">Otwarcie ofert nastąpi w dniu </w:t>
      </w:r>
      <w:r w:rsidR="0004700F" w:rsidRPr="0004700F">
        <w:rPr>
          <w:rFonts w:asciiTheme="minorHAnsi" w:hAnsiTheme="minorHAnsi" w:cstheme="minorHAnsi"/>
          <w:sz w:val="24"/>
          <w:szCs w:val="24"/>
        </w:rPr>
        <w:t>02.03</w:t>
      </w:r>
      <w:r w:rsidRPr="0004700F">
        <w:rPr>
          <w:rFonts w:asciiTheme="minorHAnsi" w:hAnsiTheme="minorHAnsi" w:cstheme="minorHAnsi"/>
          <w:sz w:val="24"/>
          <w:szCs w:val="24"/>
        </w:rPr>
        <w:t>.202</w:t>
      </w:r>
      <w:r w:rsidR="00F26BB8" w:rsidRPr="0004700F">
        <w:rPr>
          <w:rFonts w:asciiTheme="minorHAnsi" w:hAnsiTheme="minorHAnsi" w:cstheme="minorHAnsi"/>
          <w:sz w:val="24"/>
          <w:szCs w:val="24"/>
        </w:rPr>
        <w:t>2</w:t>
      </w:r>
      <w:r w:rsidRPr="0004700F">
        <w:rPr>
          <w:rFonts w:asciiTheme="minorHAnsi" w:hAnsiTheme="minorHAnsi" w:cstheme="minorHAnsi"/>
          <w:sz w:val="24"/>
          <w:szCs w:val="24"/>
        </w:rPr>
        <w:t xml:space="preserve"> r. o godz. 10:30</w:t>
      </w:r>
      <w:r w:rsidRPr="0004700F">
        <w:rPr>
          <w:rFonts w:asciiTheme="minorHAnsi" w:hAnsiTheme="minorHAnsi" w:cstheme="minorHAnsi"/>
          <w:b w:val="0"/>
          <w:bCs/>
          <w:sz w:val="24"/>
          <w:szCs w:val="24"/>
        </w:rPr>
        <w:t>.</w:t>
      </w:r>
    </w:p>
    <w:p w14:paraId="44211585" w14:textId="77777777" w:rsidR="00FD3BB0" w:rsidRPr="00D90624" w:rsidRDefault="00FD3BB0" w:rsidP="00FC7890">
      <w:pPr>
        <w:pStyle w:val="Nagwek3"/>
        <w:keepNext w:val="0"/>
        <w:numPr>
          <w:ilvl w:val="3"/>
          <w:numId w:val="17"/>
        </w:numPr>
        <w:tabs>
          <w:tab w:val="clear" w:pos="4897"/>
        </w:tabs>
        <w:ind w:left="567" w:hanging="283"/>
        <w:jc w:val="both"/>
        <w:rPr>
          <w:rFonts w:asciiTheme="minorHAnsi" w:hAnsiTheme="minorHAnsi" w:cstheme="minorHAnsi"/>
          <w:b w:val="0"/>
          <w:bCs/>
          <w:sz w:val="24"/>
          <w:szCs w:val="24"/>
        </w:rPr>
      </w:pPr>
      <w:r w:rsidRPr="00D90624">
        <w:rPr>
          <w:rFonts w:asciiTheme="minorHAnsi" w:hAnsiTheme="minorHAnsi" w:cstheme="minorHAnsi"/>
          <w:b w:val="0"/>
          <w:bCs/>
          <w:sz w:val="24"/>
          <w:szCs w:val="24"/>
        </w:rPr>
        <w:t xml:space="preserve">Otwarcie ofert następuje poprzez użycie mechanizmu do odszyfrowania ofert dostępnego po zalogowaniu w zakładce Deszyfrowanie na </w:t>
      </w:r>
      <w:proofErr w:type="spellStart"/>
      <w:r w:rsidRPr="00D90624">
        <w:rPr>
          <w:rFonts w:asciiTheme="minorHAnsi" w:hAnsiTheme="minorHAnsi" w:cstheme="minorHAnsi"/>
          <w:b w:val="0"/>
          <w:bCs/>
          <w:sz w:val="24"/>
          <w:szCs w:val="24"/>
        </w:rPr>
        <w:t>miniPortalu</w:t>
      </w:r>
      <w:proofErr w:type="spellEnd"/>
      <w:r w:rsidRPr="00D90624">
        <w:rPr>
          <w:rFonts w:asciiTheme="minorHAnsi" w:hAnsiTheme="minorHAnsi" w:cstheme="minorHAnsi"/>
          <w:b w:val="0"/>
          <w:bCs/>
          <w:sz w:val="24"/>
          <w:szCs w:val="24"/>
        </w:rPr>
        <w:t xml:space="preserve"> i następuje poprzez wskazanie pliku do odszyfrowania.</w:t>
      </w:r>
    </w:p>
    <w:p w14:paraId="44436AF4" w14:textId="77777777" w:rsidR="00FD3BB0" w:rsidRPr="00D90624" w:rsidRDefault="00FD3BB0" w:rsidP="00FC7890">
      <w:pPr>
        <w:pStyle w:val="Nagwek3"/>
        <w:numPr>
          <w:ilvl w:val="3"/>
          <w:numId w:val="17"/>
        </w:numPr>
        <w:tabs>
          <w:tab w:val="clear" w:pos="4897"/>
        </w:tabs>
        <w:ind w:left="567" w:hanging="283"/>
        <w:jc w:val="both"/>
        <w:rPr>
          <w:rFonts w:asciiTheme="minorHAnsi" w:hAnsiTheme="minorHAnsi" w:cstheme="minorHAnsi"/>
          <w:b w:val="0"/>
          <w:bCs/>
          <w:sz w:val="24"/>
          <w:szCs w:val="24"/>
        </w:rPr>
      </w:pPr>
      <w:r w:rsidRPr="00D90624">
        <w:rPr>
          <w:rFonts w:asciiTheme="minorHAnsi" w:hAnsiTheme="minorHAnsi" w:cstheme="minorHAnsi"/>
          <w:b w:val="0"/>
          <w:bCs/>
          <w:sz w:val="24"/>
          <w:szCs w:val="24"/>
        </w:rPr>
        <w:t>Najpóźniej przed otwarciem ofert, zamawiający udostępni na stronie internetowej prowadzonego postępowania informację o kwocie, jaką zamierza się przeznaczyć na sfinansowanie zamówienia.</w:t>
      </w:r>
    </w:p>
    <w:p w14:paraId="696AF219" w14:textId="77777777" w:rsidR="00FD3BB0" w:rsidRPr="00D90624" w:rsidRDefault="00FD3BB0" w:rsidP="00FC7890">
      <w:pPr>
        <w:pStyle w:val="Nagwek3"/>
        <w:numPr>
          <w:ilvl w:val="3"/>
          <w:numId w:val="17"/>
        </w:numPr>
        <w:tabs>
          <w:tab w:val="clear" w:pos="4897"/>
        </w:tabs>
        <w:ind w:left="567" w:hanging="283"/>
        <w:jc w:val="both"/>
        <w:rPr>
          <w:rFonts w:asciiTheme="minorHAnsi" w:hAnsiTheme="minorHAnsi" w:cstheme="minorHAnsi"/>
          <w:b w:val="0"/>
          <w:sz w:val="24"/>
          <w:szCs w:val="24"/>
        </w:rPr>
      </w:pPr>
      <w:r w:rsidRPr="00D90624">
        <w:rPr>
          <w:rFonts w:asciiTheme="minorHAnsi" w:hAnsiTheme="minorHAnsi" w:cstheme="minorHAnsi"/>
          <w:b w:val="0"/>
          <w:sz w:val="24"/>
          <w:szCs w:val="24"/>
        </w:rPr>
        <w:t xml:space="preserve">Niezwłocznie po otwarciu ofert, zamawiający udostępni na stronie internetowej prowadzonego postępowania informacje o: </w:t>
      </w:r>
    </w:p>
    <w:p w14:paraId="46D692A8" w14:textId="77777777" w:rsidR="00FD3BB0" w:rsidRPr="00D90624" w:rsidRDefault="00FD3BB0" w:rsidP="00FD3BB0">
      <w:pPr>
        <w:spacing w:after="0" w:line="240" w:lineRule="auto"/>
        <w:ind w:left="993" w:hanging="426"/>
        <w:jc w:val="both"/>
        <w:rPr>
          <w:rFonts w:eastAsia="Times New Roman" w:cstheme="minorHAnsi"/>
          <w:bCs/>
          <w:sz w:val="24"/>
          <w:szCs w:val="24"/>
          <w:lang w:eastAsia="ar-SA"/>
        </w:rPr>
      </w:pPr>
      <w:r w:rsidRPr="00D90624">
        <w:rPr>
          <w:rFonts w:eastAsia="Times New Roman" w:cstheme="minorHAnsi"/>
          <w:bCs/>
          <w:sz w:val="24"/>
          <w:szCs w:val="24"/>
          <w:lang w:eastAsia="ar-SA"/>
        </w:rPr>
        <w:t>1)</w:t>
      </w:r>
      <w:r w:rsidRPr="00D90624">
        <w:rPr>
          <w:rFonts w:eastAsia="Times New Roman" w:cstheme="minorHAnsi"/>
          <w:bCs/>
          <w:sz w:val="24"/>
          <w:szCs w:val="24"/>
          <w:lang w:eastAsia="ar-SA"/>
        </w:rPr>
        <w:tab/>
        <w:t>nazwach albo imionach i nazwiskach oraz siedzibach lub miejscach prowadzonej działalności gospodarczej albo miejscach zamieszkania wykonawców, których oferty zostały otwarte,</w:t>
      </w:r>
    </w:p>
    <w:p w14:paraId="30C50E40" w14:textId="77777777" w:rsidR="00FD3BB0" w:rsidRPr="00D90624" w:rsidRDefault="00FD3BB0" w:rsidP="00FD3BB0">
      <w:pPr>
        <w:spacing w:after="0" w:line="240" w:lineRule="auto"/>
        <w:ind w:left="993" w:hanging="426"/>
        <w:jc w:val="both"/>
        <w:rPr>
          <w:rFonts w:eastAsia="Times New Roman" w:cstheme="minorHAnsi"/>
          <w:bCs/>
          <w:sz w:val="24"/>
          <w:szCs w:val="24"/>
          <w:lang w:eastAsia="ar-SA"/>
        </w:rPr>
      </w:pPr>
      <w:r w:rsidRPr="00D90624">
        <w:rPr>
          <w:rFonts w:eastAsia="Times New Roman" w:cstheme="minorHAnsi"/>
          <w:bCs/>
          <w:sz w:val="24"/>
          <w:szCs w:val="24"/>
          <w:lang w:eastAsia="ar-SA"/>
        </w:rPr>
        <w:t>2)</w:t>
      </w:r>
      <w:r w:rsidRPr="00D90624">
        <w:rPr>
          <w:rFonts w:eastAsia="Times New Roman" w:cstheme="minorHAnsi"/>
          <w:bCs/>
          <w:sz w:val="24"/>
          <w:szCs w:val="24"/>
          <w:lang w:eastAsia="ar-SA"/>
        </w:rPr>
        <w:tab/>
        <w:t>cenach zawartych w ofertach.</w:t>
      </w:r>
    </w:p>
    <w:p w14:paraId="3B389198" w14:textId="7F07341E" w:rsidR="00BB5E3D" w:rsidRPr="00FF7C6A" w:rsidRDefault="00BB5E3D" w:rsidP="00DF5664">
      <w:pPr>
        <w:shd w:val="clear" w:color="auto" w:fill="FFFFFF"/>
        <w:spacing w:after="0" w:line="240" w:lineRule="auto"/>
        <w:jc w:val="both"/>
        <w:rPr>
          <w:rFonts w:eastAsia="Times New Roman" w:cstheme="minorHAnsi"/>
          <w:b/>
          <w:bCs/>
          <w:sz w:val="24"/>
          <w:szCs w:val="24"/>
          <w:highlight w:val="yellow"/>
          <w:u w:val="single"/>
          <w:lang w:eastAsia="pl-PL"/>
        </w:rPr>
      </w:pPr>
    </w:p>
    <w:p w14:paraId="767B3754" w14:textId="209033DE" w:rsidR="003E45FF" w:rsidRPr="00D90624"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D90624">
        <w:rPr>
          <w:rFonts w:eastAsia="Times New Roman" w:cstheme="minorHAnsi"/>
          <w:b/>
          <w:bCs/>
          <w:sz w:val="24"/>
          <w:szCs w:val="24"/>
          <w:u w:val="single"/>
          <w:lang w:eastAsia="pl-PL"/>
        </w:rPr>
        <w:t>SPOSÓB OBLICZENIA CENY</w:t>
      </w:r>
    </w:p>
    <w:p w14:paraId="23687924" w14:textId="6D5DADC1" w:rsidR="005A2FA1" w:rsidRPr="00D90624" w:rsidRDefault="005A2FA1" w:rsidP="006B222F">
      <w:pPr>
        <w:pStyle w:val="Tekstpodstawowywcity21"/>
        <w:numPr>
          <w:ilvl w:val="0"/>
          <w:numId w:val="31"/>
        </w:numPr>
        <w:tabs>
          <w:tab w:val="clear" w:pos="644"/>
          <w:tab w:val="num" w:pos="709"/>
        </w:tabs>
        <w:suppressAutoHyphens w:val="0"/>
        <w:ind w:left="709" w:hanging="425"/>
        <w:rPr>
          <w:rFonts w:asciiTheme="minorHAnsi" w:hAnsiTheme="minorHAnsi" w:cstheme="minorHAnsi"/>
          <w:sz w:val="24"/>
          <w:szCs w:val="24"/>
        </w:rPr>
      </w:pPr>
      <w:bookmarkStart w:id="7" w:name="_Hlk66639711"/>
      <w:r w:rsidRPr="00D90624">
        <w:rPr>
          <w:rFonts w:asciiTheme="minorHAnsi" w:hAnsiTheme="minorHAnsi" w:cstheme="minorHAnsi"/>
          <w:sz w:val="24"/>
          <w:szCs w:val="24"/>
        </w:rPr>
        <w:t>Cenę ofertową należy wyliczyć w szczególności na podstawie: projektu umowy, specyfikacji warunków zamówienia, dokumentacji projektowej</w:t>
      </w:r>
      <w:r w:rsidR="00D90624" w:rsidRPr="00D90624">
        <w:rPr>
          <w:rFonts w:asciiTheme="minorHAnsi" w:hAnsiTheme="minorHAnsi" w:cstheme="minorHAnsi"/>
          <w:sz w:val="24"/>
          <w:szCs w:val="24"/>
        </w:rPr>
        <w:t xml:space="preserve"> oraz</w:t>
      </w:r>
      <w:r w:rsidRPr="00D90624">
        <w:rPr>
          <w:rFonts w:asciiTheme="minorHAnsi" w:hAnsiTheme="minorHAnsi" w:cstheme="minorHAnsi"/>
          <w:sz w:val="24"/>
          <w:szCs w:val="24"/>
        </w:rPr>
        <w:t xml:space="preserve"> specyfikacji techniczn</w:t>
      </w:r>
      <w:r w:rsidR="001F3CF2" w:rsidRPr="00D90624">
        <w:rPr>
          <w:rFonts w:asciiTheme="minorHAnsi" w:hAnsiTheme="minorHAnsi" w:cstheme="minorHAnsi"/>
          <w:sz w:val="24"/>
          <w:szCs w:val="24"/>
        </w:rPr>
        <w:t>ych</w:t>
      </w:r>
      <w:r w:rsidRPr="00D90624">
        <w:rPr>
          <w:rFonts w:asciiTheme="minorHAnsi" w:hAnsiTheme="minorHAnsi" w:cstheme="minorHAnsi"/>
          <w:sz w:val="24"/>
          <w:szCs w:val="24"/>
        </w:rPr>
        <w:t xml:space="preserve"> wykonania i odbioru robót</w:t>
      </w:r>
      <w:r w:rsidR="00D90624" w:rsidRPr="00D90624">
        <w:rPr>
          <w:rFonts w:asciiTheme="minorHAnsi" w:hAnsiTheme="minorHAnsi" w:cstheme="minorHAnsi"/>
          <w:sz w:val="24"/>
          <w:szCs w:val="24"/>
        </w:rPr>
        <w:t xml:space="preserve"> dotyczących nadzorowanego zadania inwestycyjnego</w:t>
      </w:r>
      <w:r w:rsidR="001C797E" w:rsidRPr="00D90624">
        <w:rPr>
          <w:rFonts w:asciiTheme="minorHAnsi" w:hAnsiTheme="minorHAnsi" w:cstheme="minorHAnsi"/>
          <w:sz w:val="24"/>
          <w:szCs w:val="24"/>
        </w:rPr>
        <w:t>.</w:t>
      </w:r>
      <w:r w:rsidR="00B45D11" w:rsidRPr="00D90624">
        <w:rPr>
          <w:rFonts w:asciiTheme="minorHAnsi" w:hAnsiTheme="minorHAnsi" w:cstheme="minorHAnsi"/>
          <w:sz w:val="24"/>
          <w:szCs w:val="24"/>
        </w:rPr>
        <w:t xml:space="preserve"> </w:t>
      </w:r>
    </w:p>
    <w:p w14:paraId="79FC1E09" w14:textId="77777777" w:rsidR="005A2FA1" w:rsidRPr="00D90624" w:rsidRDefault="005A2FA1" w:rsidP="006B222F">
      <w:pPr>
        <w:pStyle w:val="Tekstpodstawowywcity21"/>
        <w:numPr>
          <w:ilvl w:val="0"/>
          <w:numId w:val="31"/>
        </w:numPr>
        <w:tabs>
          <w:tab w:val="clear" w:pos="644"/>
          <w:tab w:val="num" w:pos="709"/>
        </w:tabs>
        <w:suppressAutoHyphens w:val="0"/>
        <w:ind w:left="709" w:hanging="425"/>
        <w:rPr>
          <w:rFonts w:asciiTheme="minorHAnsi" w:hAnsiTheme="minorHAnsi" w:cstheme="minorHAnsi"/>
          <w:sz w:val="24"/>
          <w:szCs w:val="24"/>
        </w:rPr>
      </w:pPr>
      <w:r w:rsidRPr="00D90624">
        <w:rPr>
          <w:rFonts w:asciiTheme="minorHAnsi" w:hAnsiTheme="minorHAnsi" w:cstheme="minorHAnsi"/>
          <w:sz w:val="24"/>
          <w:szCs w:val="24"/>
        </w:rPr>
        <w:t xml:space="preserve">Wykonawca poda cenę ofertową brutto za całość zamówienia, w formularzu ofertowym stanowiącym załącznik nr 1 do SWZ. </w:t>
      </w:r>
    </w:p>
    <w:p w14:paraId="3DC7CD55" w14:textId="71B31D01" w:rsidR="00392765" w:rsidRPr="00EC78A0" w:rsidRDefault="005A2FA1" w:rsidP="006B222F">
      <w:pPr>
        <w:pStyle w:val="Tekstpodstawowywcity21"/>
        <w:numPr>
          <w:ilvl w:val="0"/>
          <w:numId w:val="31"/>
        </w:numPr>
        <w:tabs>
          <w:tab w:val="clear" w:pos="644"/>
          <w:tab w:val="num" w:pos="709"/>
        </w:tabs>
        <w:suppressAutoHyphens w:val="0"/>
        <w:ind w:left="709" w:hanging="425"/>
        <w:rPr>
          <w:rFonts w:asciiTheme="minorHAnsi" w:hAnsiTheme="minorHAnsi" w:cstheme="minorHAnsi"/>
          <w:bCs/>
          <w:iCs/>
          <w:sz w:val="24"/>
          <w:szCs w:val="24"/>
        </w:rPr>
      </w:pPr>
      <w:bookmarkStart w:id="8" w:name="_Hlk33902716"/>
      <w:r w:rsidRPr="00EC78A0">
        <w:rPr>
          <w:rFonts w:asciiTheme="minorHAnsi" w:hAnsiTheme="minorHAnsi" w:cstheme="minorHAnsi"/>
          <w:sz w:val="24"/>
          <w:szCs w:val="24"/>
        </w:rPr>
        <w:t>Cenę ofertową należy obliczyć jako cenę ryczałtową uwzględniając zakres zamówienia oraz wszelkie koszty związane z realizacją zamówienia, jak i ewentualne ryzyko ekonomiczne, wynikające z okoliczności, których nie można było przewidzieć w chwili zawierania umowy. Wykonawca</w:t>
      </w:r>
      <w:r w:rsidRPr="00EC78A0">
        <w:rPr>
          <w:rFonts w:asciiTheme="minorHAnsi" w:hAnsiTheme="minorHAnsi" w:cstheme="minorHAnsi"/>
          <w:bCs/>
          <w:iCs/>
          <w:sz w:val="24"/>
          <w:szCs w:val="24"/>
        </w:rPr>
        <w:t xml:space="preserve"> winien przeanalizować wszystkie okoliczności, które mogą mieć wpływ na ostateczną wartość zamówienia i skalkulować cenę ofertową na takim poziomie, który będzie gwarantował Zamawiającemu należyte wykonanie zamówienia i czynił przedsięwzięć rentownym dla Wykonawcy. Podstawą wyliczenia ceny ofertowej winna być dokładna analiza </w:t>
      </w:r>
      <w:r w:rsidR="00D90624" w:rsidRPr="00EC78A0">
        <w:rPr>
          <w:rFonts w:asciiTheme="minorHAnsi" w:hAnsiTheme="minorHAnsi" w:cstheme="minorHAnsi"/>
          <w:bCs/>
          <w:iCs/>
          <w:sz w:val="24"/>
          <w:szCs w:val="24"/>
        </w:rPr>
        <w:t>przedmiotu zamówienia</w:t>
      </w:r>
      <w:r w:rsidRPr="00EC78A0">
        <w:rPr>
          <w:rFonts w:asciiTheme="minorHAnsi" w:hAnsiTheme="minorHAnsi" w:cstheme="minorHAnsi"/>
          <w:bCs/>
          <w:iCs/>
          <w:sz w:val="24"/>
          <w:szCs w:val="24"/>
        </w:rPr>
        <w:t>, analiza przebiegu całego procesu realizacji zamówienia i dokonanie analizy wszystkich elementów mieszczących się w przedmiocie zamówienia.</w:t>
      </w:r>
    </w:p>
    <w:bookmarkEnd w:id="8"/>
    <w:p w14:paraId="4C551BB9" w14:textId="77777777" w:rsidR="005A2FA1" w:rsidRPr="002074A3" w:rsidRDefault="005A2FA1" w:rsidP="006B222F">
      <w:pPr>
        <w:pStyle w:val="Tekstpodstawowywcity21"/>
        <w:numPr>
          <w:ilvl w:val="0"/>
          <w:numId w:val="31"/>
        </w:numPr>
        <w:tabs>
          <w:tab w:val="clear" w:pos="644"/>
          <w:tab w:val="num" w:pos="709"/>
        </w:tabs>
        <w:suppressAutoHyphens w:val="0"/>
        <w:ind w:left="709" w:hanging="425"/>
        <w:rPr>
          <w:rFonts w:asciiTheme="minorHAnsi" w:hAnsiTheme="minorHAnsi" w:cstheme="minorHAnsi"/>
          <w:bCs/>
          <w:iCs/>
          <w:sz w:val="24"/>
          <w:szCs w:val="24"/>
        </w:rPr>
      </w:pPr>
      <w:r w:rsidRPr="002074A3">
        <w:rPr>
          <w:rFonts w:asciiTheme="minorHAnsi" w:hAnsiTheme="minorHAnsi" w:cstheme="minorHAnsi"/>
          <w:bCs/>
          <w:iCs/>
          <w:sz w:val="24"/>
          <w:szCs w:val="24"/>
        </w:rPr>
        <w:t>W cenie ofertowej należy uwzględnić ewentualne koszty zaliczek i/lub składek przekazywanych innym podmiotom (w przypadku osób fizycznych). Zamawiający z wynagrodzenia brutto Wykonawcy potrąci wszystkie składki, które są wymagane przepisami prawa.</w:t>
      </w:r>
    </w:p>
    <w:p w14:paraId="47E63A31" w14:textId="77777777" w:rsidR="005A2FA1" w:rsidRPr="002074A3" w:rsidRDefault="005A2FA1" w:rsidP="006B222F">
      <w:pPr>
        <w:pStyle w:val="Tekstpodstawowywcity21"/>
        <w:numPr>
          <w:ilvl w:val="0"/>
          <w:numId w:val="31"/>
        </w:numPr>
        <w:tabs>
          <w:tab w:val="clear" w:pos="644"/>
          <w:tab w:val="num" w:pos="709"/>
        </w:tabs>
        <w:suppressAutoHyphens w:val="0"/>
        <w:ind w:left="709" w:hanging="425"/>
        <w:rPr>
          <w:rFonts w:asciiTheme="minorHAnsi" w:hAnsiTheme="minorHAnsi" w:cstheme="minorHAnsi"/>
          <w:b/>
          <w:bCs/>
          <w:sz w:val="24"/>
          <w:szCs w:val="24"/>
          <w:lang w:eastAsia="pl-PL"/>
        </w:rPr>
      </w:pPr>
      <w:r w:rsidRPr="002074A3">
        <w:rPr>
          <w:rFonts w:asciiTheme="minorHAnsi" w:hAnsiTheme="minorHAnsi" w:cstheme="minorHAnsi"/>
          <w:sz w:val="24"/>
          <w:szCs w:val="24"/>
        </w:rPr>
        <w:t>Cena</w:t>
      </w:r>
      <w:r w:rsidRPr="002074A3">
        <w:rPr>
          <w:rFonts w:asciiTheme="minorHAnsi" w:hAnsiTheme="minorHAnsi" w:cstheme="minorHAnsi"/>
          <w:sz w:val="24"/>
          <w:szCs w:val="24"/>
          <w:shd w:val="clear" w:color="auto" w:fill="FFFFFF"/>
        </w:rPr>
        <w:t xml:space="preserve"> podana w ofercie jest ceną ostateczną, niepodlegającą negocjacji i wyczerpującą wszelkie należności Wykonawcy wobec Zamawiającego związane z realizacją przedmiotu zamówienia.</w:t>
      </w:r>
    </w:p>
    <w:p w14:paraId="6653516D" w14:textId="77777777" w:rsidR="005A2FA1" w:rsidRPr="00EC78A0" w:rsidRDefault="005A2FA1" w:rsidP="006B222F">
      <w:pPr>
        <w:pStyle w:val="Tekstpodstawowywcity21"/>
        <w:numPr>
          <w:ilvl w:val="0"/>
          <w:numId w:val="31"/>
        </w:numPr>
        <w:tabs>
          <w:tab w:val="clear" w:pos="644"/>
          <w:tab w:val="num" w:pos="709"/>
        </w:tabs>
        <w:suppressAutoHyphens w:val="0"/>
        <w:ind w:left="709" w:hanging="425"/>
        <w:rPr>
          <w:rFonts w:asciiTheme="minorHAnsi" w:hAnsiTheme="minorHAnsi" w:cstheme="minorHAnsi"/>
          <w:b/>
          <w:bCs/>
          <w:sz w:val="24"/>
          <w:szCs w:val="24"/>
          <w:lang w:eastAsia="pl-PL"/>
        </w:rPr>
      </w:pPr>
      <w:r w:rsidRPr="00EC78A0">
        <w:rPr>
          <w:rFonts w:asciiTheme="minorHAnsi" w:hAnsiTheme="minorHAnsi" w:cstheme="minorHAnsi"/>
          <w:sz w:val="24"/>
          <w:szCs w:val="24"/>
        </w:rPr>
        <w:lastRenderedPageBreak/>
        <w:t>Cena</w:t>
      </w:r>
      <w:r w:rsidRPr="00EC78A0">
        <w:rPr>
          <w:rFonts w:asciiTheme="minorHAnsi" w:hAnsiTheme="minorHAnsi" w:cstheme="minorHAnsi"/>
          <w:sz w:val="24"/>
          <w:szCs w:val="24"/>
          <w:shd w:val="clear" w:color="auto" w:fill="FFFFFF"/>
        </w:rPr>
        <w:t xml:space="preserve"> ofertowa powinna być wyrażona w złotych polskich (PLN) z dokładnością do dwóch </w:t>
      </w:r>
      <w:r w:rsidRPr="00EC78A0">
        <w:rPr>
          <w:rFonts w:asciiTheme="minorHAnsi" w:hAnsiTheme="minorHAnsi" w:cstheme="minorHAnsi"/>
          <w:sz w:val="24"/>
          <w:szCs w:val="24"/>
        </w:rPr>
        <w:t>miejsc</w:t>
      </w:r>
      <w:r w:rsidRPr="00EC78A0">
        <w:rPr>
          <w:rFonts w:asciiTheme="minorHAnsi" w:hAnsiTheme="minorHAnsi" w:cstheme="minorHAnsi"/>
          <w:sz w:val="24"/>
          <w:szCs w:val="24"/>
          <w:shd w:val="clear" w:color="auto" w:fill="FFFFFF"/>
        </w:rPr>
        <w:t xml:space="preserve"> po przecinku. Cenę należy podać cyfrowo oraz słownie. W przypadku rozbieżności w cenie podanej cyfrą i cenie podanej słownie za prawidłową uznaje się cenę podaną słownie.</w:t>
      </w:r>
    </w:p>
    <w:p w14:paraId="2567A475" w14:textId="77777777" w:rsidR="005A2FA1" w:rsidRPr="002074A3" w:rsidRDefault="005A2FA1" w:rsidP="006B222F">
      <w:pPr>
        <w:pStyle w:val="Tekstpodstawowywcity21"/>
        <w:numPr>
          <w:ilvl w:val="0"/>
          <w:numId w:val="31"/>
        </w:numPr>
        <w:tabs>
          <w:tab w:val="clear" w:pos="644"/>
          <w:tab w:val="num" w:pos="709"/>
        </w:tabs>
        <w:suppressAutoHyphens w:val="0"/>
        <w:ind w:left="709" w:hanging="425"/>
        <w:rPr>
          <w:rFonts w:asciiTheme="minorHAnsi" w:hAnsiTheme="minorHAnsi" w:cstheme="minorHAnsi"/>
          <w:b/>
          <w:bCs/>
          <w:sz w:val="24"/>
          <w:szCs w:val="24"/>
          <w:lang w:eastAsia="pl-PL"/>
        </w:rPr>
      </w:pPr>
      <w:r w:rsidRPr="002074A3">
        <w:rPr>
          <w:rFonts w:asciiTheme="minorHAnsi" w:hAnsiTheme="minorHAnsi" w:cstheme="minorHAnsi"/>
          <w:sz w:val="24"/>
          <w:szCs w:val="24"/>
          <w:shd w:val="clear" w:color="auto" w:fill="FFFFFF"/>
        </w:rPr>
        <w:t>Zamawiający nie przewiduje rozliczeń w walucie obcej.</w:t>
      </w:r>
    </w:p>
    <w:p w14:paraId="141CD886" w14:textId="77777777" w:rsidR="005A2FA1" w:rsidRPr="002074A3" w:rsidRDefault="005A2FA1" w:rsidP="006B222F">
      <w:pPr>
        <w:pStyle w:val="Tekstpodstawowywcity21"/>
        <w:numPr>
          <w:ilvl w:val="0"/>
          <w:numId w:val="31"/>
        </w:numPr>
        <w:tabs>
          <w:tab w:val="clear" w:pos="644"/>
          <w:tab w:val="num" w:pos="709"/>
        </w:tabs>
        <w:suppressAutoHyphens w:val="0"/>
        <w:ind w:left="709" w:hanging="425"/>
        <w:rPr>
          <w:rFonts w:asciiTheme="minorHAnsi" w:hAnsiTheme="minorHAnsi" w:cstheme="minorHAnsi"/>
          <w:b/>
          <w:bCs/>
          <w:sz w:val="24"/>
          <w:szCs w:val="24"/>
          <w:lang w:eastAsia="pl-PL"/>
        </w:rPr>
      </w:pPr>
      <w:r w:rsidRPr="002074A3">
        <w:rPr>
          <w:rFonts w:asciiTheme="minorHAnsi" w:hAnsiTheme="minorHAnsi" w:cstheme="minorHAnsi"/>
          <w:sz w:val="24"/>
          <w:szCs w:val="24"/>
          <w:shd w:val="clear" w:color="auto" w:fill="FFFFFF"/>
        </w:rPr>
        <w:t>Wyliczona cena ofertowa brutto będzie służyć do porównania złożonych ofert i do rozliczenia w trakcie realizacji zamówienia.</w:t>
      </w:r>
    </w:p>
    <w:p w14:paraId="31AB531D" w14:textId="0FA158AC" w:rsidR="005A2FA1" w:rsidRPr="00E33628" w:rsidRDefault="005A2FA1" w:rsidP="006B222F">
      <w:pPr>
        <w:pStyle w:val="Tekstpodstawowywcity21"/>
        <w:numPr>
          <w:ilvl w:val="0"/>
          <w:numId w:val="31"/>
        </w:numPr>
        <w:tabs>
          <w:tab w:val="clear" w:pos="644"/>
          <w:tab w:val="num" w:pos="709"/>
        </w:tabs>
        <w:suppressAutoHyphens w:val="0"/>
        <w:ind w:left="709" w:hanging="425"/>
        <w:rPr>
          <w:rFonts w:asciiTheme="minorHAnsi" w:hAnsiTheme="minorHAnsi" w:cstheme="minorHAnsi"/>
          <w:b/>
          <w:bCs/>
          <w:sz w:val="24"/>
          <w:szCs w:val="24"/>
          <w:lang w:eastAsia="pl-PL"/>
        </w:rPr>
      </w:pPr>
      <w:r w:rsidRPr="00E33628">
        <w:rPr>
          <w:rFonts w:asciiTheme="minorHAnsi" w:hAnsiTheme="minorHAnsi" w:cstheme="minorHAnsi"/>
          <w:sz w:val="24"/>
          <w:szCs w:val="24"/>
        </w:rPr>
        <w:t>Jeżeli</w:t>
      </w:r>
      <w:r w:rsidRPr="00E33628">
        <w:rPr>
          <w:rFonts w:asciiTheme="minorHAnsi" w:hAnsiTheme="minorHAnsi" w:cstheme="minorHAnsi"/>
          <w:sz w:val="24"/>
          <w:szCs w:val="24"/>
          <w:shd w:val="clear" w:color="auto" w:fill="FFFFFF"/>
        </w:rPr>
        <w:t xml:space="preserve"> została złożona oferta, której wybór prowadziłby do powstania u zamawiającego obowiązku podatkowego zgodnie z ustawą z dnia 11 marca 2004 r. o podatku od towarów i usług (</w:t>
      </w:r>
      <w:r w:rsidR="00197463" w:rsidRPr="00E33628">
        <w:rPr>
          <w:rFonts w:asciiTheme="minorHAnsi" w:hAnsiTheme="minorHAnsi" w:cstheme="minorHAnsi"/>
          <w:sz w:val="24"/>
          <w:szCs w:val="24"/>
          <w:shd w:val="clear" w:color="auto" w:fill="FFFFFF"/>
        </w:rPr>
        <w:t xml:space="preserve">tekst jedn. </w:t>
      </w:r>
      <w:r w:rsidRPr="00E33628">
        <w:rPr>
          <w:rFonts w:asciiTheme="minorHAnsi" w:hAnsiTheme="minorHAnsi" w:cstheme="minorHAnsi"/>
          <w:sz w:val="24"/>
          <w:szCs w:val="24"/>
          <w:shd w:val="clear" w:color="auto" w:fill="FFFFFF"/>
        </w:rPr>
        <w:t>Dz. U. z 202</w:t>
      </w:r>
      <w:r w:rsidR="00197463" w:rsidRPr="00E33628">
        <w:rPr>
          <w:rFonts w:asciiTheme="minorHAnsi" w:hAnsiTheme="minorHAnsi" w:cstheme="minorHAnsi"/>
          <w:sz w:val="24"/>
          <w:szCs w:val="24"/>
          <w:shd w:val="clear" w:color="auto" w:fill="FFFFFF"/>
        </w:rPr>
        <w:t>1</w:t>
      </w:r>
      <w:r w:rsidRPr="00E33628">
        <w:rPr>
          <w:rFonts w:asciiTheme="minorHAnsi" w:hAnsiTheme="minorHAnsi" w:cstheme="minorHAnsi"/>
          <w:sz w:val="24"/>
          <w:szCs w:val="24"/>
          <w:shd w:val="clear" w:color="auto" w:fill="FFFFFF"/>
        </w:rPr>
        <w:t xml:space="preserve"> r. poz.</w:t>
      </w:r>
      <w:r w:rsidR="00E06AEB" w:rsidRPr="00E33628">
        <w:rPr>
          <w:rFonts w:asciiTheme="minorHAnsi" w:hAnsiTheme="minorHAnsi" w:cstheme="minorHAnsi"/>
          <w:sz w:val="24"/>
          <w:szCs w:val="24"/>
          <w:shd w:val="clear" w:color="auto" w:fill="FFFFFF"/>
        </w:rPr>
        <w:t xml:space="preserve"> </w:t>
      </w:r>
      <w:r w:rsidR="00197463" w:rsidRPr="00E33628">
        <w:rPr>
          <w:rFonts w:asciiTheme="minorHAnsi" w:hAnsiTheme="minorHAnsi" w:cstheme="minorHAnsi"/>
          <w:sz w:val="24"/>
          <w:szCs w:val="24"/>
          <w:shd w:val="clear" w:color="auto" w:fill="FFFFFF"/>
        </w:rPr>
        <w:t xml:space="preserve">685 </w:t>
      </w:r>
      <w:r w:rsidRPr="00E33628">
        <w:rPr>
          <w:rFonts w:asciiTheme="minorHAnsi" w:hAnsiTheme="minorHAnsi" w:cstheme="minorHAnsi"/>
          <w:sz w:val="24"/>
          <w:szCs w:val="24"/>
          <w:shd w:val="clear" w:color="auto" w:fill="FFFFFF"/>
        </w:rPr>
        <w:t>ze zm.), dla celów zastosowania kryterium ceny zamawiający dolicza do przedstawionej w tej ofercie ceny kwotę podatku od towarów i usług, którą miałby obowiązek rozliczyć. W ofercie wykonawca ma obowiązek:</w:t>
      </w:r>
    </w:p>
    <w:p w14:paraId="14A04F7D" w14:textId="77777777" w:rsidR="005A2FA1" w:rsidRPr="00E33628" w:rsidRDefault="005A2FA1" w:rsidP="000D5CCB">
      <w:pPr>
        <w:pStyle w:val="Akapitzlist"/>
        <w:numPr>
          <w:ilvl w:val="0"/>
          <w:numId w:val="7"/>
        </w:numPr>
        <w:shd w:val="clear" w:color="auto" w:fill="FFFFFF"/>
        <w:spacing w:after="0" w:line="240" w:lineRule="auto"/>
        <w:ind w:left="1134" w:hanging="425"/>
        <w:jc w:val="both"/>
        <w:rPr>
          <w:rFonts w:eastAsia="Times New Roman" w:cstheme="minorHAnsi"/>
          <w:b/>
          <w:bCs/>
          <w:sz w:val="24"/>
          <w:szCs w:val="24"/>
          <w:lang w:eastAsia="pl-PL"/>
        </w:rPr>
      </w:pPr>
      <w:r w:rsidRPr="00E33628">
        <w:rPr>
          <w:rFonts w:cstheme="minorHAnsi"/>
          <w:sz w:val="24"/>
          <w:szCs w:val="24"/>
          <w:shd w:val="clear" w:color="auto" w:fill="FFFFFF"/>
        </w:rPr>
        <w:t>poinformowania zamawiającego, że wybór jego oferty będzie prowadził do powstania u zamawiającego obowiązku podatkowego,</w:t>
      </w:r>
    </w:p>
    <w:p w14:paraId="65161A9E" w14:textId="77777777" w:rsidR="005A2FA1" w:rsidRPr="00E33628" w:rsidRDefault="005A2FA1" w:rsidP="000D5CCB">
      <w:pPr>
        <w:pStyle w:val="Akapitzlist"/>
        <w:numPr>
          <w:ilvl w:val="0"/>
          <w:numId w:val="7"/>
        </w:numPr>
        <w:shd w:val="clear" w:color="auto" w:fill="FFFFFF"/>
        <w:spacing w:after="0" w:line="240" w:lineRule="auto"/>
        <w:ind w:left="1134" w:hanging="425"/>
        <w:jc w:val="both"/>
        <w:rPr>
          <w:rFonts w:eastAsia="Times New Roman" w:cstheme="minorHAnsi"/>
          <w:b/>
          <w:bCs/>
          <w:sz w:val="24"/>
          <w:szCs w:val="24"/>
          <w:lang w:eastAsia="pl-PL"/>
        </w:rPr>
      </w:pPr>
      <w:r w:rsidRPr="00E33628">
        <w:rPr>
          <w:rFonts w:cstheme="minorHAnsi"/>
          <w:sz w:val="24"/>
          <w:szCs w:val="24"/>
          <w:shd w:val="clear" w:color="auto" w:fill="FFFFFF"/>
        </w:rPr>
        <w:t>wskazania nazwy (rodzaju) towaru lub usługi, których dostawa lub świadczenie będą prowadziły do powstania obowiązku podatkowego,</w:t>
      </w:r>
    </w:p>
    <w:p w14:paraId="1C07FFAF" w14:textId="77777777" w:rsidR="005A2FA1" w:rsidRPr="00E33628" w:rsidRDefault="005A2FA1" w:rsidP="000D5CCB">
      <w:pPr>
        <w:pStyle w:val="Akapitzlist"/>
        <w:numPr>
          <w:ilvl w:val="0"/>
          <w:numId w:val="7"/>
        </w:numPr>
        <w:shd w:val="clear" w:color="auto" w:fill="FFFFFF"/>
        <w:spacing w:after="0" w:line="240" w:lineRule="auto"/>
        <w:ind w:left="1134" w:hanging="425"/>
        <w:jc w:val="both"/>
        <w:rPr>
          <w:rFonts w:eastAsia="Times New Roman" w:cstheme="minorHAnsi"/>
          <w:b/>
          <w:bCs/>
          <w:sz w:val="24"/>
          <w:szCs w:val="24"/>
          <w:lang w:eastAsia="pl-PL"/>
        </w:rPr>
      </w:pPr>
      <w:r w:rsidRPr="00E33628">
        <w:rPr>
          <w:rFonts w:cstheme="minorHAnsi"/>
          <w:sz w:val="24"/>
          <w:szCs w:val="24"/>
          <w:shd w:val="clear" w:color="auto" w:fill="FFFFFF"/>
        </w:rPr>
        <w:t>wskazania wartości towaru lub usługi objętego obowiązkiem podatkowym zamawiającego, bez kwoty podatku,</w:t>
      </w:r>
    </w:p>
    <w:p w14:paraId="79E89FB5" w14:textId="77777777" w:rsidR="005A2FA1" w:rsidRPr="00E33628" w:rsidRDefault="005A2FA1" w:rsidP="000D5CCB">
      <w:pPr>
        <w:pStyle w:val="Akapitzlist"/>
        <w:numPr>
          <w:ilvl w:val="0"/>
          <w:numId w:val="7"/>
        </w:numPr>
        <w:shd w:val="clear" w:color="auto" w:fill="FFFFFF"/>
        <w:spacing w:after="0" w:line="240" w:lineRule="auto"/>
        <w:ind w:left="1134" w:hanging="425"/>
        <w:jc w:val="both"/>
        <w:rPr>
          <w:rFonts w:eastAsia="Times New Roman" w:cstheme="minorHAnsi"/>
          <w:b/>
          <w:bCs/>
          <w:sz w:val="24"/>
          <w:szCs w:val="24"/>
          <w:lang w:eastAsia="pl-PL"/>
        </w:rPr>
      </w:pPr>
      <w:r w:rsidRPr="00E33628">
        <w:rPr>
          <w:rFonts w:cstheme="minorHAnsi"/>
          <w:sz w:val="24"/>
          <w:szCs w:val="24"/>
          <w:shd w:val="clear" w:color="auto" w:fill="FFFFFF"/>
        </w:rPr>
        <w:t>wskazania stawki podatku od towarów i usług, która zgodnie z wiedzą wykonawcy, będzie miała zastosowanie.</w:t>
      </w:r>
    </w:p>
    <w:p w14:paraId="6C43D95D" w14:textId="0891ADEB" w:rsidR="005A2FA1" w:rsidRPr="00E33628" w:rsidRDefault="005A2FA1" w:rsidP="006B222F">
      <w:pPr>
        <w:pStyle w:val="Tekstpodstawowywcity21"/>
        <w:numPr>
          <w:ilvl w:val="0"/>
          <w:numId w:val="31"/>
        </w:numPr>
        <w:tabs>
          <w:tab w:val="clear" w:pos="644"/>
          <w:tab w:val="num" w:pos="709"/>
        </w:tabs>
        <w:suppressAutoHyphens w:val="0"/>
        <w:ind w:left="709" w:hanging="425"/>
        <w:rPr>
          <w:rFonts w:asciiTheme="minorHAnsi" w:hAnsiTheme="minorHAnsi" w:cstheme="minorHAnsi"/>
          <w:b/>
          <w:bCs/>
          <w:sz w:val="24"/>
          <w:szCs w:val="24"/>
          <w:lang w:eastAsia="pl-PL"/>
        </w:rPr>
      </w:pPr>
      <w:r w:rsidRPr="00E33628">
        <w:rPr>
          <w:rFonts w:asciiTheme="minorHAnsi" w:hAnsiTheme="minorHAnsi" w:cstheme="minorHAnsi"/>
          <w:sz w:val="24"/>
          <w:szCs w:val="24"/>
        </w:rPr>
        <w:t>Wzór</w:t>
      </w:r>
      <w:r w:rsidRPr="00E33628">
        <w:rPr>
          <w:rFonts w:asciiTheme="minorHAnsi" w:hAnsiTheme="minorHAnsi" w:cstheme="minorHAnsi"/>
          <w:sz w:val="24"/>
          <w:szCs w:val="24"/>
          <w:shd w:val="clear" w:color="auto" w:fill="FFFFFF"/>
        </w:rPr>
        <w:t xml:space="preserve"> formularza ofertowego (załącznik nr 1 do SWZ) został opracowany przy założeniu, iż wybór oferty nie będzie prowadzić do powstania u Zamawiającego obowiązku podatkowego w zakresie podatku VAT. W przypadku, gdy wybór oferty wykonawcy prowadziłby do powstania u zamawiającego obowiązku podatkowego, Wykonawca winien odpowiednio zmodyfikować treść formularza w celu przedstawienia informacji, o których mowa w ust. </w:t>
      </w:r>
      <w:r w:rsidR="00B243A2" w:rsidRPr="00E33628">
        <w:rPr>
          <w:rFonts w:asciiTheme="minorHAnsi" w:hAnsiTheme="minorHAnsi" w:cstheme="minorHAnsi"/>
          <w:sz w:val="24"/>
          <w:szCs w:val="24"/>
          <w:shd w:val="clear" w:color="auto" w:fill="FFFFFF"/>
        </w:rPr>
        <w:t>9</w:t>
      </w:r>
      <w:r w:rsidRPr="00E33628">
        <w:rPr>
          <w:rFonts w:asciiTheme="minorHAnsi" w:hAnsiTheme="minorHAnsi" w:cstheme="minorHAnsi"/>
          <w:sz w:val="24"/>
          <w:szCs w:val="24"/>
          <w:shd w:val="clear" w:color="auto" w:fill="FFFFFF"/>
        </w:rPr>
        <w:t>.</w:t>
      </w:r>
    </w:p>
    <w:bookmarkEnd w:id="7"/>
    <w:p w14:paraId="00ABDBAE" w14:textId="77777777" w:rsidR="005A2FA1" w:rsidRPr="00FF7C6A" w:rsidRDefault="005A2FA1"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700696A9" w14:textId="0BBA9476" w:rsidR="003E45FF" w:rsidRPr="00CE762E"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E762E">
        <w:rPr>
          <w:rFonts w:eastAsia="Times New Roman" w:cstheme="minorHAnsi"/>
          <w:b/>
          <w:bCs/>
          <w:sz w:val="24"/>
          <w:szCs w:val="24"/>
          <w:u w:val="single"/>
          <w:lang w:eastAsia="pl-PL"/>
        </w:rPr>
        <w:t>OPIS KRYTERIÓW OCENY OFERT, WRAZ Z PODANIEM WAG TYCH KRYTERIÓW I SPOSOBU OCENY OFERT</w:t>
      </w:r>
    </w:p>
    <w:p w14:paraId="7F06D9C8" w14:textId="1D479FE9" w:rsidR="00064304" w:rsidRPr="00CE762E" w:rsidRDefault="00B31263" w:rsidP="000D5CCB">
      <w:pPr>
        <w:numPr>
          <w:ilvl w:val="0"/>
          <w:numId w:val="16"/>
        </w:numPr>
        <w:suppressAutoHyphens/>
        <w:spacing w:after="0" w:line="240" w:lineRule="auto"/>
        <w:ind w:left="709" w:hanging="425"/>
        <w:jc w:val="both"/>
        <w:rPr>
          <w:rFonts w:cstheme="minorHAnsi"/>
          <w:sz w:val="24"/>
          <w:szCs w:val="24"/>
        </w:rPr>
      </w:pPr>
      <w:r w:rsidRPr="00CE762E">
        <w:rPr>
          <w:rFonts w:cstheme="minorHAnsi"/>
          <w:sz w:val="24"/>
          <w:szCs w:val="24"/>
        </w:rPr>
        <w:t>Przy wyborze najkorzystniejszej oferty Zamawiający będzie się kierował następującymi kryteriami oceny ofert:</w:t>
      </w:r>
    </w:p>
    <w:p w14:paraId="44DDBDF9" w14:textId="428D05CA" w:rsidR="00064304" w:rsidRPr="00806F33" w:rsidRDefault="00064304" w:rsidP="000D5CCB">
      <w:pPr>
        <w:numPr>
          <w:ilvl w:val="1"/>
          <w:numId w:val="16"/>
        </w:numPr>
        <w:tabs>
          <w:tab w:val="clear" w:pos="1440"/>
        </w:tabs>
        <w:suppressAutoHyphens/>
        <w:spacing w:after="0" w:line="240" w:lineRule="auto"/>
        <w:ind w:left="1134" w:hanging="425"/>
        <w:jc w:val="both"/>
        <w:rPr>
          <w:rFonts w:cstheme="minorHAnsi"/>
          <w:sz w:val="24"/>
          <w:szCs w:val="24"/>
        </w:rPr>
      </w:pPr>
      <w:r w:rsidRPr="00806F33">
        <w:rPr>
          <w:rFonts w:cstheme="minorHAnsi"/>
          <w:b/>
          <w:bCs/>
          <w:sz w:val="24"/>
          <w:szCs w:val="24"/>
        </w:rPr>
        <w:t>cena</w:t>
      </w:r>
      <w:r w:rsidRPr="00806F33">
        <w:rPr>
          <w:rFonts w:cstheme="minorHAnsi"/>
          <w:sz w:val="24"/>
          <w:szCs w:val="24"/>
        </w:rPr>
        <w:t xml:space="preserve"> </w:t>
      </w:r>
      <w:r w:rsidRPr="00CE1339">
        <w:rPr>
          <w:rFonts w:cstheme="minorHAnsi"/>
          <w:b/>
          <w:bCs/>
          <w:sz w:val="24"/>
          <w:szCs w:val="24"/>
        </w:rPr>
        <w:t xml:space="preserve">o wadze </w:t>
      </w:r>
      <w:r w:rsidRPr="00806F33">
        <w:rPr>
          <w:rFonts w:cstheme="minorHAnsi"/>
          <w:b/>
          <w:bCs/>
          <w:sz w:val="24"/>
          <w:szCs w:val="24"/>
        </w:rPr>
        <w:t>60 %</w:t>
      </w:r>
      <w:r w:rsidRPr="00806F33">
        <w:rPr>
          <w:rFonts w:cstheme="minorHAnsi"/>
          <w:sz w:val="24"/>
          <w:szCs w:val="24"/>
        </w:rPr>
        <w:t xml:space="preserve"> (oferowaną cenę Wykonawca poda w formularzu ofertowym stanowiącym załącznik nr </w:t>
      </w:r>
      <w:r w:rsidR="006D26E7" w:rsidRPr="00806F33">
        <w:rPr>
          <w:rFonts w:cstheme="minorHAnsi"/>
          <w:sz w:val="24"/>
          <w:szCs w:val="24"/>
        </w:rPr>
        <w:t>1</w:t>
      </w:r>
      <w:r w:rsidRPr="00806F33">
        <w:rPr>
          <w:rFonts w:cstheme="minorHAnsi"/>
          <w:sz w:val="24"/>
          <w:szCs w:val="24"/>
        </w:rPr>
        <w:t xml:space="preserve"> do SWZ),</w:t>
      </w:r>
    </w:p>
    <w:p w14:paraId="779EF0F3" w14:textId="5508C935" w:rsidR="00CE762E" w:rsidRPr="002A229E" w:rsidRDefault="00CE762E" w:rsidP="000D5CCB">
      <w:pPr>
        <w:numPr>
          <w:ilvl w:val="1"/>
          <w:numId w:val="16"/>
        </w:numPr>
        <w:tabs>
          <w:tab w:val="clear" w:pos="1440"/>
        </w:tabs>
        <w:suppressAutoHyphens/>
        <w:spacing w:after="0" w:line="240" w:lineRule="auto"/>
        <w:ind w:left="1134" w:hanging="425"/>
        <w:jc w:val="both"/>
        <w:rPr>
          <w:rFonts w:cstheme="minorHAnsi"/>
          <w:sz w:val="24"/>
          <w:szCs w:val="24"/>
        </w:rPr>
      </w:pPr>
      <w:r w:rsidRPr="002A229E">
        <w:rPr>
          <w:rFonts w:cstheme="minorHAnsi"/>
          <w:b/>
          <w:bCs/>
          <w:sz w:val="24"/>
          <w:szCs w:val="24"/>
        </w:rPr>
        <w:t>doświadczenie osoby wyznaczonej do sprawowania nadzoru inwestorskiego w</w:t>
      </w:r>
      <w:r w:rsidR="00FC6052" w:rsidRPr="002A229E">
        <w:rPr>
          <w:rFonts w:cstheme="minorHAnsi"/>
          <w:b/>
          <w:bCs/>
          <w:sz w:val="24"/>
          <w:szCs w:val="24"/>
        </w:rPr>
        <w:t> </w:t>
      </w:r>
      <w:r w:rsidRPr="002A229E">
        <w:rPr>
          <w:rFonts w:cstheme="minorHAnsi"/>
          <w:b/>
          <w:bCs/>
          <w:sz w:val="24"/>
          <w:szCs w:val="24"/>
        </w:rPr>
        <w:t>branży konstrukcyjno-budowlanej</w:t>
      </w:r>
      <w:r w:rsidRPr="002A229E">
        <w:rPr>
          <w:rFonts w:cstheme="minorHAnsi"/>
          <w:sz w:val="24"/>
          <w:szCs w:val="24"/>
        </w:rPr>
        <w:t>, posiadającej uprawnienia budowlane do kierowania robotami budowlanymi w specjalności konstrukcyjno-budowlanej bez ograniczeń,</w:t>
      </w:r>
      <w:r w:rsidR="00064304" w:rsidRPr="002A229E">
        <w:rPr>
          <w:rFonts w:cstheme="minorHAnsi"/>
          <w:sz w:val="24"/>
          <w:szCs w:val="24"/>
        </w:rPr>
        <w:t xml:space="preserve"> </w:t>
      </w:r>
      <w:r w:rsidR="00064304" w:rsidRPr="00CE1339">
        <w:rPr>
          <w:rFonts w:cstheme="minorHAnsi"/>
          <w:b/>
          <w:bCs/>
          <w:sz w:val="24"/>
          <w:szCs w:val="24"/>
        </w:rPr>
        <w:t>o</w:t>
      </w:r>
      <w:r w:rsidR="00672319" w:rsidRPr="00CE1339">
        <w:rPr>
          <w:rFonts w:cstheme="minorHAnsi"/>
          <w:b/>
          <w:bCs/>
          <w:sz w:val="24"/>
          <w:szCs w:val="24"/>
        </w:rPr>
        <w:t> </w:t>
      </w:r>
      <w:r w:rsidR="00064304" w:rsidRPr="00CE1339">
        <w:rPr>
          <w:rFonts w:cstheme="minorHAnsi"/>
          <w:b/>
          <w:bCs/>
          <w:sz w:val="24"/>
          <w:szCs w:val="24"/>
        </w:rPr>
        <w:t>wadze</w:t>
      </w:r>
      <w:r w:rsidR="00064304" w:rsidRPr="002A229E">
        <w:rPr>
          <w:rFonts w:cstheme="minorHAnsi"/>
          <w:sz w:val="24"/>
          <w:szCs w:val="24"/>
        </w:rPr>
        <w:t xml:space="preserve"> </w:t>
      </w:r>
      <w:r w:rsidRPr="002A229E">
        <w:rPr>
          <w:rFonts w:cstheme="minorHAnsi"/>
          <w:b/>
          <w:bCs/>
          <w:sz w:val="24"/>
          <w:szCs w:val="24"/>
        </w:rPr>
        <w:t>2</w:t>
      </w:r>
      <w:r w:rsidR="00064304" w:rsidRPr="002A229E">
        <w:rPr>
          <w:rFonts w:cstheme="minorHAnsi"/>
          <w:b/>
          <w:bCs/>
          <w:sz w:val="24"/>
          <w:szCs w:val="24"/>
        </w:rPr>
        <w:t>0 %</w:t>
      </w:r>
      <w:r w:rsidRPr="002A229E">
        <w:rPr>
          <w:rFonts w:cstheme="minorHAnsi"/>
          <w:b/>
          <w:bCs/>
          <w:sz w:val="24"/>
          <w:szCs w:val="24"/>
        </w:rPr>
        <w:t>.</w:t>
      </w:r>
    </w:p>
    <w:p w14:paraId="46CA38BD" w14:textId="6C06CC52" w:rsidR="00CE762E" w:rsidRPr="002A229E" w:rsidRDefault="00CE762E" w:rsidP="000C0368">
      <w:pPr>
        <w:pStyle w:val="Akapitzlist"/>
        <w:spacing w:after="0" w:line="240" w:lineRule="auto"/>
        <w:ind w:left="1134" w:firstLine="709"/>
        <w:jc w:val="both"/>
        <w:rPr>
          <w:rFonts w:cstheme="minorHAnsi"/>
          <w:sz w:val="24"/>
          <w:szCs w:val="24"/>
        </w:rPr>
      </w:pPr>
      <w:r w:rsidRPr="002A229E">
        <w:rPr>
          <w:rFonts w:cstheme="minorHAnsi"/>
          <w:sz w:val="24"/>
          <w:szCs w:val="24"/>
        </w:rPr>
        <w:t xml:space="preserve">Przez „doświadczenie osoby </w:t>
      </w:r>
      <w:r w:rsidR="00CA457E" w:rsidRPr="002A229E">
        <w:rPr>
          <w:rFonts w:cstheme="minorHAnsi"/>
          <w:sz w:val="24"/>
          <w:szCs w:val="24"/>
        </w:rPr>
        <w:t xml:space="preserve">wyznaczonej </w:t>
      </w:r>
      <w:r w:rsidRPr="002A229E">
        <w:rPr>
          <w:rFonts w:cstheme="minorHAnsi"/>
          <w:sz w:val="24"/>
          <w:szCs w:val="24"/>
        </w:rPr>
        <w:t xml:space="preserve">do sprawowania nadzoru inwestorskiego w branży konstrukcyjno-budowlanej” należy rozumieć liczbę usług, </w:t>
      </w:r>
      <w:r w:rsidRPr="002A229E">
        <w:rPr>
          <w:rFonts w:ascii="Calibri" w:hAnsi="Calibri" w:cs="Calibri"/>
          <w:sz w:val="24"/>
          <w:szCs w:val="24"/>
        </w:rPr>
        <w:t xml:space="preserve">wykonanych </w:t>
      </w:r>
      <w:r w:rsidR="00CA457E" w:rsidRPr="002A229E">
        <w:rPr>
          <w:rFonts w:ascii="Calibri" w:hAnsi="Calibri" w:cs="Calibri"/>
          <w:sz w:val="24"/>
          <w:szCs w:val="24"/>
        </w:rPr>
        <w:t>przez wskazaną osobę</w:t>
      </w:r>
      <w:r w:rsidR="00C57C9C" w:rsidRPr="002A229E">
        <w:rPr>
          <w:rFonts w:ascii="Calibri" w:hAnsi="Calibri" w:cs="Calibri"/>
          <w:sz w:val="24"/>
          <w:szCs w:val="24"/>
        </w:rPr>
        <w:t xml:space="preserve"> (</w:t>
      </w:r>
      <w:r w:rsidR="00C57C9C" w:rsidRPr="002A229E">
        <w:rPr>
          <w:rFonts w:cstheme="minorHAnsi"/>
          <w:sz w:val="24"/>
          <w:szCs w:val="24"/>
        </w:rPr>
        <w:t>posiadającą uprawnienia budowlane do kierowania robotami budowlanymi w specjalności konstrukcyjno-budowlanej bez ograniczeń)</w:t>
      </w:r>
      <w:r w:rsidR="00CA457E" w:rsidRPr="002A229E">
        <w:rPr>
          <w:rFonts w:ascii="Calibri" w:hAnsi="Calibri" w:cs="Calibri"/>
          <w:sz w:val="24"/>
          <w:szCs w:val="24"/>
        </w:rPr>
        <w:t xml:space="preserve"> </w:t>
      </w:r>
      <w:r w:rsidRPr="002A229E">
        <w:rPr>
          <w:rFonts w:ascii="Calibri" w:hAnsi="Calibri" w:cs="Calibri"/>
          <w:sz w:val="24"/>
          <w:szCs w:val="24"/>
        </w:rPr>
        <w:t xml:space="preserve">w okresie ostatnich </w:t>
      </w:r>
      <w:r w:rsidRPr="002A229E">
        <w:rPr>
          <w:rFonts w:ascii="Calibri" w:hAnsi="Calibri" w:cs="Calibri"/>
          <w:b/>
          <w:bCs/>
          <w:sz w:val="24"/>
          <w:szCs w:val="24"/>
        </w:rPr>
        <w:t>5 lat</w:t>
      </w:r>
      <w:r w:rsidRPr="002A229E">
        <w:rPr>
          <w:rFonts w:ascii="Calibri" w:hAnsi="Calibri" w:cs="Calibri"/>
          <w:sz w:val="24"/>
          <w:szCs w:val="24"/>
        </w:rPr>
        <w:t xml:space="preserve"> przed upływem terminu składania ofert, polegających na sprawowaniu nadzoru inwestorskiego lub kierowaniu robotami budowlanym branży konstrukcyjno</w:t>
      </w:r>
      <w:r w:rsidR="00CA457E" w:rsidRPr="002A229E">
        <w:rPr>
          <w:rFonts w:ascii="Calibri" w:hAnsi="Calibri" w:cs="Calibri"/>
          <w:sz w:val="24"/>
          <w:szCs w:val="24"/>
        </w:rPr>
        <w:t>-</w:t>
      </w:r>
      <w:r w:rsidRPr="002A229E">
        <w:rPr>
          <w:rFonts w:ascii="Calibri" w:hAnsi="Calibri" w:cs="Calibri"/>
          <w:sz w:val="24"/>
          <w:szCs w:val="24"/>
        </w:rPr>
        <w:t xml:space="preserve">budowlanej nad/przy realizacji zadań polegających na budowie lub przebudowie budynku/budynków użyteczności </w:t>
      </w:r>
      <w:r w:rsidRPr="002A229E">
        <w:rPr>
          <w:rFonts w:ascii="Calibri" w:hAnsi="Calibri" w:cs="Calibri"/>
          <w:sz w:val="24"/>
          <w:szCs w:val="24"/>
        </w:rPr>
        <w:lastRenderedPageBreak/>
        <w:t>publicznej o kubaturze min. 2 000 m</w:t>
      </w:r>
      <w:r w:rsidRPr="002A229E">
        <w:rPr>
          <w:rFonts w:ascii="Calibri" w:hAnsi="Calibri" w:cs="Calibri"/>
          <w:sz w:val="24"/>
          <w:szCs w:val="24"/>
          <w:vertAlign w:val="superscript"/>
        </w:rPr>
        <w:t>3</w:t>
      </w:r>
      <w:r w:rsidRPr="002A229E">
        <w:rPr>
          <w:rFonts w:ascii="Calibri" w:hAnsi="Calibri" w:cs="Calibri"/>
          <w:sz w:val="24"/>
          <w:szCs w:val="24"/>
        </w:rPr>
        <w:t xml:space="preserve"> i wartości zadania inwestycyjnego wynoszącego min. 3 000 000,00 zł brutto.</w:t>
      </w:r>
    </w:p>
    <w:p w14:paraId="022C5C4E" w14:textId="5D7511D2" w:rsidR="000C0368" w:rsidRPr="002A229E" w:rsidRDefault="000C0368" w:rsidP="000C0368">
      <w:pPr>
        <w:pStyle w:val="Akapitzlist"/>
        <w:spacing w:after="0" w:line="240" w:lineRule="auto"/>
        <w:ind w:left="1134" w:firstLine="709"/>
        <w:jc w:val="both"/>
        <w:rPr>
          <w:rFonts w:cstheme="minorHAnsi"/>
          <w:bCs/>
          <w:sz w:val="24"/>
          <w:szCs w:val="24"/>
        </w:rPr>
      </w:pPr>
      <w:r w:rsidRPr="002A229E">
        <w:rPr>
          <w:rFonts w:cstheme="minorHAnsi"/>
          <w:sz w:val="24"/>
          <w:szCs w:val="24"/>
        </w:rPr>
        <w:t xml:space="preserve">Dane niezbędne do określenia liczby ww. </w:t>
      </w:r>
      <w:r w:rsidR="00FC6052" w:rsidRPr="002A229E">
        <w:rPr>
          <w:rFonts w:cstheme="minorHAnsi"/>
          <w:sz w:val="24"/>
          <w:szCs w:val="24"/>
        </w:rPr>
        <w:t>usług</w:t>
      </w:r>
      <w:r w:rsidRPr="002A229E">
        <w:rPr>
          <w:rFonts w:cstheme="minorHAnsi"/>
          <w:sz w:val="24"/>
          <w:szCs w:val="24"/>
        </w:rPr>
        <w:t xml:space="preserve"> należy podać w tabeli </w:t>
      </w:r>
      <w:r w:rsidR="00FC6052" w:rsidRPr="002A229E">
        <w:rPr>
          <w:rFonts w:cstheme="minorHAnsi"/>
          <w:sz w:val="24"/>
          <w:szCs w:val="24"/>
        </w:rPr>
        <w:t xml:space="preserve">z ust. 2 </w:t>
      </w:r>
      <w:r w:rsidRPr="002A229E">
        <w:rPr>
          <w:rFonts w:cstheme="minorHAnsi"/>
          <w:sz w:val="24"/>
          <w:szCs w:val="24"/>
        </w:rPr>
        <w:t>formularz</w:t>
      </w:r>
      <w:r w:rsidR="00FC6052" w:rsidRPr="002A229E">
        <w:rPr>
          <w:rFonts w:cstheme="minorHAnsi"/>
          <w:sz w:val="24"/>
          <w:szCs w:val="24"/>
        </w:rPr>
        <w:t>a</w:t>
      </w:r>
      <w:r w:rsidRPr="002A229E">
        <w:rPr>
          <w:rFonts w:cstheme="minorHAnsi"/>
          <w:sz w:val="24"/>
          <w:szCs w:val="24"/>
        </w:rPr>
        <w:t xml:space="preserve"> ofertow</w:t>
      </w:r>
      <w:r w:rsidR="00FC6052" w:rsidRPr="002A229E">
        <w:rPr>
          <w:rFonts w:cstheme="minorHAnsi"/>
          <w:sz w:val="24"/>
          <w:szCs w:val="24"/>
        </w:rPr>
        <w:t>ego</w:t>
      </w:r>
      <w:r w:rsidRPr="002A229E">
        <w:rPr>
          <w:rFonts w:cstheme="minorHAnsi"/>
          <w:sz w:val="24"/>
          <w:szCs w:val="24"/>
        </w:rPr>
        <w:t xml:space="preserve"> stanowiąc</w:t>
      </w:r>
      <w:r w:rsidR="00FC6052" w:rsidRPr="002A229E">
        <w:rPr>
          <w:rFonts w:cstheme="minorHAnsi"/>
          <w:sz w:val="24"/>
          <w:szCs w:val="24"/>
        </w:rPr>
        <w:t>ego</w:t>
      </w:r>
      <w:r w:rsidRPr="002A229E">
        <w:rPr>
          <w:rFonts w:cstheme="minorHAnsi"/>
          <w:sz w:val="24"/>
          <w:szCs w:val="24"/>
        </w:rPr>
        <w:t xml:space="preserve"> załącznik nr 1 do SWZ oraz </w:t>
      </w:r>
      <w:r w:rsidRPr="002A229E">
        <w:rPr>
          <w:rFonts w:cstheme="minorHAnsi"/>
          <w:b/>
          <w:bCs/>
          <w:sz w:val="24"/>
          <w:szCs w:val="24"/>
        </w:rPr>
        <w:t xml:space="preserve">należy załączyć do oferty </w:t>
      </w:r>
      <w:r w:rsidRPr="002A229E">
        <w:rPr>
          <w:rFonts w:eastAsia="Verdana" w:cstheme="minorHAnsi"/>
          <w:b/>
          <w:bCs/>
          <w:sz w:val="24"/>
          <w:szCs w:val="24"/>
        </w:rPr>
        <w:t>dokumenty poświadczające należyte wykonanie wskazanych w tabeli usług</w:t>
      </w:r>
      <w:r w:rsidRPr="002A229E">
        <w:rPr>
          <w:rFonts w:eastAsia="Verdana" w:cstheme="minorHAnsi"/>
          <w:bCs/>
          <w:sz w:val="24"/>
          <w:szCs w:val="24"/>
        </w:rPr>
        <w:t xml:space="preserve"> (</w:t>
      </w:r>
      <w:r w:rsidRPr="002A229E">
        <w:rPr>
          <w:rFonts w:cstheme="minorHAnsi"/>
          <w:bCs/>
          <w:sz w:val="24"/>
          <w:szCs w:val="24"/>
        </w:rPr>
        <w:t>referencje bądź inne dokumenty sporządzone przez podmiot, na rzecz którego usługi były wykonywane</w:t>
      </w:r>
      <w:r w:rsidRPr="002A229E">
        <w:rPr>
          <w:rFonts w:eastAsia="Verdana" w:cstheme="minorHAnsi"/>
          <w:bCs/>
          <w:sz w:val="24"/>
          <w:szCs w:val="24"/>
        </w:rPr>
        <w:t>)</w:t>
      </w:r>
      <w:r w:rsidR="00CE314A" w:rsidRPr="002A229E">
        <w:rPr>
          <w:rFonts w:eastAsia="Verdana" w:cstheme="minorHAnsi"/>
          <w:bCs/>
          <w:sz w:val="24"/>
          <w:szCs w:val="24"/>
        </w:rPr>
        <w:t xml:space="preserve"> – dokumenty te nie podlegają uzupełnieniu</w:t>
      </w:r>
      <w:r w:rsidRPr="002A229E">
        <w:rPr>
          <w:rFonts w:eastAsia="Verdana" w:cstheme="minorHAnsi"/>
          <w:bCs/>
          <w:sz w:val="24"/>
          <w:szCs w:val="24"/>
        </w:rPr>
        <w:t>.</w:t>
      </w:r>
    </w:p>
    <w:p w14:paraId="452C8BA6" w14:textId="18BD4257" w:rsidR="00CA457E" w:rsidRPr="002A229E" w:rsidRDefault="00CA457E" w:rsidP="00CE314A">
      <w:pPr>
        <w:pStyle w:val="Akapitzlist"/>
        <w:spacing w:after="0" w:line="240" w:lineRule="auto"/>
        <w:ind w:left="1134" w:firstLine="709"/>
        <w:jc w:val="both"/>
        <w:rPr>
          <w:rFonts w:cstheme="minorHAnsi"/>
          <w:bCs/>
          <w:sz w:val="24"/>
          <w:szCs w:val="24"/>
        </w:rPr>
      </w:pPr>
      <w:r w:rsidRPr="002A229E">
        <w:rPr>
          <w:rFonts w:cstheme="minorHAnsi"/>
          <w:bCs/>
          <w:sz w:val="24"/>
          <w:szCs w:val="24"/>
        </w:rPr>
        <w:t>Jako budynek użyteczności publicznej należy rozumieć budynek, o którym mowa w § 3 pkt 6 Rozporządzenia Ministra Infrastruktury z dnia 12 kwietnia 2002</w:t>
      </w:r>
      <w:r w:rsidR="000C0368" w:rsidRPr="002A229E">
        <w:rPr>
          <w:rFonts w:cstheme="minorHAnsi"/>
          <w:bCs/>
          <w:sz w:val="24"/>
          <w:szCs w:val="24"/>
        </w:rPr>
        <w:t> </w:t>
      </w:r>
      <w:r w:rsidRPr="002A229E">
        <w:rPr>
          <w:rFonts w:cstheme="minorHAnsi"/>
          <w:bCs/>
          <w:sz w:val="24"/>
          <w:szCs w:val="24"/>
        </w:rPr>
        <w:t>r. w sprawie warunków technicznych, jakim powinny odpowiadać budynki i</w:t>
      </w:r>
      <w:r w:rsidR="000C0368" w:rsidRPr="002A229E">
        <w:rPr>
          <w:rFonts w:cstheme="minorHAnsi"/>
          <w:bCs/>
          <w:sz w:val="24"/>
          <w:szCs w:val="24"/>
        </w:rPr>
        <w:t> </w:t>
      </w:r>
      <w:r w:rsidRPr="002A229E">
        <w:rPr>
          <w:rFonts w:cstheme="minorHAnsi"/>
          <w:bCs/>
          <w:sz w:val="24"/>
          <w:szCs w:val="24"/>
        </w:rPr>
        <w:t>ich usytuowanie (tekst jedn. Dz. U. z 2019 r., poz. 1065 ze zm.).</w:t>
      </w:r>
    </w:p>
    <w:p w14:paraId="011CBD81" w14:textId="77777777" w:rsidR="002507B6" w:rsidRPr="002A229E" w:rsidRDefault="002507B6" w:rsidP="00CE314A">
      <w:pPr>
        <w:pStyle w:val="Akapitzlist"/>
        <w:spacing w:after="0" w:line="240" w:lineRule="auto"/>
        <w:ind w:left="1134" w:firstLine="709"/>
        <w:jc w:val="both"/>
        <w:rPr>
          <w:rFonts w:cstheme="minorHAnsi"/>
          <w:bCs/>
          <w:sz w:val="24"/>
          <w:szCs w:val="24"/>
        </w:rPr>
      </w:pPr>
      <w:r w:rsidRPr="002A229E">
        <w:rPr>
          <w:rFonts w:cstheme="minorHAnsi"/>
          <w:sz w:val="24"/>
          <w:szCs w:val="24"/>
        </w:rPr>
        <w:t>Wartość</w:t>
      </w:r>
      <w:r w:rsidRPr="002A229E">
        <w:rPr>
          <w:rFonts w:cstheme="minorHAnsi"/>
          <w:bCs/>
          <w:sz w:val="24"/>
          <w:szCs w:val="24"/>
        </w:rPr>
        <w:t xml:space="preserve"> podaną w walutach innych niż PLN wykonawca przeliczy wg średniego kursu NBP na dzień opublikowania bieżącego postępowania.</w:t>
      </w:r>
    </w:p>
    <w:p w14:paraId="0AFC0371" w14:textId="614A8D94" w:rsidR="002507B6" w:rsidRDefault="00CE314A" w:rsidP="009F5301">
      <w:pPr>
        <w:pStyle w:val="Akapitzlist"/>
        <w:spacing w:after="0" w:line="240" w:lineRule="auto"/>
        <w:ind w:left="1134"/>
        <w:jc w:val="both"/>
        <w:rPr>
          <w:rFonts w:cstheme="minorHAnsi"/>
          <w:bCs/>
          <w:sz w:val="24"/>
          <w:szCs w:val="24"/>
        </w:rPr>
      </w:pPr>
      <w:r w:rsidRPr="002A229E">
        <w:rPr>
          <w:rFonts w:cstheme="minorHAnsi"/>
          <w:b/>
          <w:sz w:val="24"/>
          <w:szCs w:val="24"/>
        </w:rPr>
        <w:t>Uwaga</w:t>
      </w:r>
      <w:r w:rsidRPr="002A229E">
        <w:rPr>
          <w:rFonts w:cstheme="minorHAnsi"/>
          <w:bCs/>
          <w:sz w:val="24"/>
          <w:szCs w:val="24"/>
        </w:rPr>
        <w:t xml:space="preserve"> – w tabeli (ust. 2 formularza ofertowego) należy wskazać tylko jedną osobę wyznaczoną do pełnienia nadzoru w danej branży i posiadane przez nią doświadczenie. Podanie więcej niż jednej osoby dla danej branży zostanie potraktowane jako złożenie więcej niż jednej oferty, co będzie stanowiło podstawę do odrzucenia oferty na podstawie art. 226 ust. 1 pkt 3 ustawy </w:t>
      </w:r>
      <w:proofErr w:type="spellStart"/>
      <w:r w:rsidRPr="002A229E">
        <w:rPr>
          <w:rFonts w:cstheme="minorHAnsi"/>
          <w:bCs/>
          <w:sz w:val="24"/>
          <w:szCs w:val="24"/>
        </w:rPr>
        <w:t>Pzp</w:t>
      </w:r>
      <w:proofErr w:type="spellEnd"/>
      <w:r w:rsidRPr="002A229E">
        <w:rPr>
          <w:rFonts w:cstheme="minorHAnsi"/>
          <w:bCs/>
          <w:sz w:val="24"/>
          <w:szCs w:val="24"/>
        </w:rPr>
        <w:t>.</w:t>
      </w:r>
    </w:p>
    <w:p w14:paraId="2210A01F" w14:textId="0EB34E97" w:rsidR="002A229E" w:rsidRPr="002A229E" w:rsidRDefault="002A229E" w:rsidP="002A229E">
      <w:pPr>
        <w:numPr>
          <w:ilvl w:val="1"/>
          <w:numId w:val="16"/>
        </w:numPr>
        <w:tabs>
          <w:tab w:val="clear" w:pos="1440"/>
        </w:tabs>
        <w:suppressAutoHyphens/>
        <w:spacing w:after="0" w:line="240" w:lineRule="auto"/>
        <w:ind w:left="1134" w:hanging="425"/>
        <w:jc w:val="both"/>
        <w:rPr>
          <w:rFonts w:cstheme="minorHAnsi"/>
          <w:sz w:val="24"/>
          <w:szCs w:val="24"/>
        </w:rPr>
      </w:pPr>
      <w:r w:rsidRPr="002A229E">
        <w:rPr>
          <w:rFonts w:cstheme="minorHAnsi"/>
          <w:b/>
          <w:bCs/>
          <w:sz w:val="24"/>
          <w:szCs w:val="24"/>
        </w:rPr>
        <w:t>doświadczenie osoby wyznaczonej do sprawowania nadzoru inwestorskiego w branży elektrycznej</w:t>
      </w:r>
      <w:r w:rsidRPr="002A229E">
        <w:rPr>
          <w:rFonts w:cstheme="minorHAnsi"/>
          <w:sz w:val="24"/>
          <w:szCs w:val="24"/>
        </w:rPr>
        <w:t xml:space="preserve">, posiadającej uprawnienia budowlane do kierowania robotami budowlanymi w specjalności instalacyjnej w zakresie sieci, instalacji i urządzeń elektrycznych i elektroenergetycznych bez ograniczeń, </w:t>
      </w:r>
      <w:r w:rsidRPr="00CE1339">
        <w:rPr>
          <w:rFonts w:cstheme="minorHAnsi"/>
          <w:b/>
          <w:bCs/>
          <w:sz w:val="24"/>
          <w:szCs w:val="24"/>
        </w:rPr>
        <w:t>o wadze</w:t>
      </w:r>
      <w:r w:rsidRPr="002A229E">
        <w:rPr>
          <w:rFonts w:cstheme="minorHAnsi"/>
          <w:sz w:val="24"/>
          <w:szCs w:val="24"/>
        </w:rPr>
        <w:t xml:space="preserve"> </w:t>
      </w:r>
      <w:r w:rsidRPr="002A229E">
        <w:rPr>
          <w:rFonts w:cstheme="minorHAnsi"/>
          <w:b/>
          <w:bCs/>
          <w:sz w:val="24"/>
          <w:szCs w:val="24"/>
        </w:rPr>
        <w:t>10 %.</w:t>
      </w:r>
    </w:p>
    <w:p w14:paraId="72DB992E" w14:textId="7FFCA9AE" w:rsidR="002A229E" w:rsidRPr="002A229E" w:rsidRDefault="002A229E" w:rsidP="002A229E">
      <w:pPr>
        <w:pStyle w:val="Akapitzlist"/>
        <w:spacing w:after="0" w:line="240" w:lineRule="auto"/>
        <w:ind w:left="1134" w:firstLine="709"/>
        <w:jc w:val="both"/>
        <w:rPr>
          <w:rFonts w:cstheme="minorHAnsi"/>
          <w:sz w:val="24"/>
          <w:szCs w:val="24"/>
        </w:rPr>
      </w:pPr>
      <w:r w:rsidRPr="002A229E">
        <w:rPr>
          <w:rFonts w:cstheme="minorHAnsi"/>
          <w:sz w:val="24"/>
          <w:szCs w:val="24"/>
        </w:rPr>
        <w:t xml:space="preserve">Przez „doświadczenie osoby wyznaczonej do sprawowania nadzoru inwestorskiego w branży elektrycznej” należy rozumieć liczbę usług, </w:t>
      </w:r>
      <w:r w:rsidRPr="002A229E">
        <w:rPr>
          <w:rFonts w:ascii="Calibri" w:hAnsi="Calibri" w:cs="Calibri"/>
          <w:sz w:val="24"/>
          <w:szCs w:val="24"/>
        </w:rPr>
        <w:t>wykonanych przez wskazaną osobę (</w:t>
      </w:r>
      <w:r w:rsidRPr="002A229E">
        <w:rPr>
          <w:rFonts w:cstheme="minorHAnsi"/>
          <w:sz w:val="24"/>
          <w:szCs w:val="24"/>
        </w:rPr>
        <w:t>posiadającą uprawnienia budowlane do kierowania robotami budowlanymi w specjalności instalacyjnej w zakresie sieci, instalacji i urządzeń elektrycznych i elektroenergetycznych bez ograniczeń)</w:t>
      </w:r>
      <w:r w:rsidRPr="002A229E">
        <w:rPr>
          <w:rFonts w:ascii="Calibri" w:hAnsi="Calibri" w:cs="Calibri"/>
          <w:sz w:val="24"/>
          <w:szCs w:val="24"/>
        </w:rPr>
        <w:t xml:space="preserve"> w okresie ostatnich </w:t>
      </w:r>
      <w:r w:rsidRPr="002A229E">
        <w:rPr>
          <w:rFonts w:ascii="Calibri" w:hAnsi="Calibri" w:cs="Calibri"/>
          <w:b/>
          <w:bCs/>
          <w:sz w:val="24"/>
          <w:szCs w:val="24"/>
        </w:rPr>
        <w:t>5 lat</w:t>
      </w:r>
      <w:r w:rsidRPr="002A229E">
        <w:rPr>
          <w:rFonts w:ascii="Calibri" w:hAnsi="Calibri" w:cs="Calibri"/>
          <w:sz w:val="24"/>
          <w:szCs w:val="24"/>
        </w:rPr>
        <w:t xml:space="preserve"> przed upływem terminu składania ofert, polegających na sprawowaniu nadzoru inwestorskiego lub kierowaniu robotami budowlanym branży elektrycznej nad/przy realizacji zadań polegających na budowie lub przebudowie budynku/budynków użyteczności publicznej o kubaturze min. 2 000 m</w:t>
      </w:r>
      <w:r w:rsidRPr="002A229E">
        <w:rPr>
          <w:rFonts w:ascii="Calibri" w:hAnsi="Calibri" w:cs="Calibri"/>
          <w:sz w:val="24"/>
          <w:szCs w:val="24"/>
          <w:vertAlign w:val="superscript"/>
        </w:rPr>
        <w:t>3</w:t>
      </w:r>
      <w:r w:rsidRPr="002A229E">
        <w:rPr>
          <w:rFonts w:ascii="Calibri" w:hAnsi="Calibri" w:cs="Calibri"/>
          <w:sz w:val="24"/>
          <w:szCs w:val="24"/>
        </w:rPr>
        <w:t xml:space="preserve"> i wartości zadania inwestycyjnego wynoszącego min. 3 000 000,00 zł brutto.</w:t>
      </w:r>
    </w:p>
    <w:p w14:paraId="6D906455" w14:textId="63855DF9" w:rsidR="002A229E" w:rsidRPr="002A229E" w:rsidRDefault="002A229E" w:rsidP="002A229E">
      <w:pPr>
        <w:pStyle w:val="Akapitzlist"/>
        <w:spacing w:after="0" w:line="240" w:lineRule="auto"/>
        <w:ind w:left="1134" w:firstLine="709"/>
        <w:jc w:val="both"/>
        <w:rPr>
          <w:rFonts w:cstheme="minorHAnsi"/>
          <w:bCs/>
          <w:sz w:val="24"/>
          <w:szCs w:val="24"/>
        </w:rPr>
      </w:pPr>
      <w:r w:rsidRPr="002A229E">
        <w:rPr>
          <w:rFonts w:cstheme="minorHAnsi"/>
          <w:sz w:val="24"/>
          <w:szCs w:val="24"/>
        </w:rPr>
        <w:t xml:space="preserve">Dane niezbędne do określenia liczby ww. usług należy podać w tabeli z ust. 3 formularza ofertowego stanowiącego załącznik nr 1 do SWZ oraz </w:t>
      </w:r>
      <w:r w:rsidRPr="002A229E">
        <w:rPr>
          <w:rFonts w:cstheme="minorHAnsi"/>
          <w:b/>
          <w:bCs/>
          <w:sz w:val="24"/>
          <w:szCs w:val="24"/>
        </w:rPr>
        <w:t xml:space="preserve">należy załączyć do oferty </w:t>
      </w:r>
      <w:r w:rsidRPr="002A229E">
        <w:rPr>
          <w:rFonts w:eastAsia="Verdana" w:cstheme="minorHAnsi"/>
          <w:b/>
          <w:bCs/>
          <w:sz w:val="24"/>
          <w:szCs w:val="24"/>
        </w:rPr>
        <w:t>dokumenty poświadczające należyte wykonanie wskazanych w tabeli usług</w:t>
      </w:r>
      <w:r w:rsidRPr="002A229E">
        <w:rPr>
          <w:rFonts w:eastAsia="Verdana" w:cstheme="minorHAnsi"/>
          <w:bCs/>
          <w:sz w:val="24"/>
          <w:szCs w:val="24"/>
        </w:rPr>
        <w:t xml:space="preserve"> (</w:t>
      </w:r>
      <w:r w:rsidRPr="002A229E">
        <w:rPr>
          <w:rFonts w:cstheme="minorHAnsi"/>
          <w:bCs/>
          <w:sz w:val="24"/>
          <w:szCs w:val="24"/>
        </w:rPr>
        <w:t>referencje bądź inne dokumenty sporządzone przez podmiot, na rzecz którego usługi były wykonywane</w:t>
      </w:r>
      <w:r w:rsidRPr="002A229E">
        <w:rPr>
          <w:rFonts w:eastAsia="Verdana" w:cstheme="minorHAnsi"/>
          <w:bCs/>
          <w:sz w:val="24"/>
          <w:szCs w:val="24"/>
        </w:rPr>
        <w:t>) – dokumenty te nie podlegają uzupełnieniu.</w:t>
      </w:r>
    </w:p>
    <w:p w14:paraId="5765FD00" w14:textId="77777777" w:rsidR="002A229E" w:rsidRPr="002A229E" w:rsidRDefault="002A229E" w:rsidP="002A229E">
      <w:pPr>
        <w:pStyle w:val="Akapitzlist"/>
        <w:spacing w:after="0" w:line="240" w:lineRule="auto"/>
        <w:ind w:left="1134" w:firstLine="709"/>
        <w:jc w:val="both"/>
        <w:rPr>
          <w:rFonts w:cstheme="minorHAnsi"/>
          <w:bCs/>
          <w:sz w:val="24"/>
          <w:szCs w:val="24"/>
        </w:rPr>
      </w:pPr>
      <w:r w:rsidRPr="002A229E">
        <w:rPr>
          <w:rFonts w:cstheme="minorHAnsi"/>
          <w:bCs/>
          <w:sz w:val="24"/>
          <w:szCs w:val="24"/>
        </w:rPr>
        <w:t>Jako budynek użyteczności publicznej należy rozumieć budynek, o którym mowa w § 3 pkt 6 Rozporządzenia Ministra Infrastruktury z dnia 12 kwietnia 2002 r. w sprawie warunków technicznych, jakim powinny odpowiadać budynki i ich usytuowanie (tekst jedn. Dz. U. z 2019 r., poz. 1065 ze zm.).</w:t>
      </w:r>
    </w:p>
    <w:p w14:paraId="7EA7C708" w14:textId="77777777" w:rsidR="002A229E" w:rsidRPr="002A229E" w:rsidRDefault="002A229E" w:rsidP="002A229E">
      <w:pPr>
        <w:pStyle w:val="Akapitzlist"/>
        <w:spacing w:after="0" w:line="240" w:lineRule="auto"/>
        <w:ind w:left="1134" w:firstLine="709"/>
        <w:jc w:val="both"/>
        <w:rPr>
          <w:rFonts w:cstheme="minorHAnsi"/>
          <w:bCs/>
          <w:sz w:val="24"/>
          <w:szCs w:val="24"/>
        </w:rPr>
      </w:pPr>
      <w:r w:rsidRPr="002A229E">
        <w:rPr>
          <w:rFonts w:cstheme="minorHAnsi"/>
          <w:sz w:val="24"/>
          <w:szCs w:val="24"/>
        </w:rPr>
        <w:t>Wartość</w:t>
      </w:r>
      <w:r w:rsidRPr="002A229E">
        <w:rPr>
          <w:rFonts w:cstheme="minorHAnsi"/>
          <w:bCs/>
          <w:sz w:val="24"/>
          <w:szCs w:val="24"/>
        </w:rPr>
        <w:t xml:space="preserve"> podaną w walutach innych niż PLN wykonawca przeliczy wg średniego kursu NBP na dzień opublikowania bieżącego postępowania.</w:t>
      </w:r>
    </w:p>
    <w:p w14:paraId="058B7C8A" w14:textId="6D61FFF5" w:rsidR="002A229E" w:rsidRPr="002A229E" w:rsidRDefault="002A229E" w:rsidP="009F5301">
      <w:pPr>
        <w:pStyle w:val="Akapitzlist"/>
        <w:spacing w:after="0" w:line="240" w:lineRule="auto"/>
        <w:ind w:left="1134"/>
        <w:jc w:val="both"/>
        <w:rPr>
          <w:rFonts w:cstheme="minorHAnsi"/>
          <w:bCs/>
          <w:sz w:val="24"/>
          <w:szCs w:val="24"/>
        </w:rPr>
      </w:pPr>
      <w:r w:rsidRPr="002A229E">
        <w:rPr>
          <w:rFonts w:cstheme="minorHAnsi"/>
          <w:b/>
          <w:sz w:val="24"/>
          <w:szCs w:val="24"/>
        </w:rPr>
        <w:t>Uwaga</w:t>
      </w:r>
      <w:r w:rsidRPr="002A229E">
        <w:rPr>
          <w:rFonts w:cstheme="minorHAnsi"/>
          <w:bCs/>
          <w:sz w:val="24"/>
          <w:szCs w:val="24"/>
        </w:rPr>
        <w:t xml:space="preserve"> – w tabeli (ust. 3 formularza ofertowego) należy wskazać tylko jedną osobę wyznaczoną do pełnienia nadzoru w danej branży i posiadane przez nią doświadczenie. Podanie więcej niż jednej osoby dla danej branży zostanie </w:t>
      </w:r>
      <w:r w:rsidRPr="002A229E">
        <w:rPr>
          <w:rFonts w:cstheme="minorHAnsi"/>
          <w:bCs/>
          <w:sz w:val="24"/>
          <w:szCs w:val="24"/>
        </w:rPr>
        <w:lastRenderedPageBreak/>
        <w:t xml:space="preserve">potraktowane jako złożenie więcej niż jednej oferty, co będzie stanowiło podstawę do odrzucenia oferty na podstawie art. 226 ust. 1 pkt 3 ustawy </w:t>
      </w:r>
      <w:proofErr w:type="spellStart"/>
      <w:r w:rsidRPr="002A229E">
        <w:rPr>
          <w:rFonts w:cstheme="minorHAnsi"/>
          <w:bCs/>
          <w:sz w:val="24"/>
          <w:szCs w:val="24"/>
        </w:rPr>
        <w:t>Pzp</w:t>
      </w:r>
      <w:proofErr w:type="spellEnd"/>
      <w:r w:rsidRPr="002A229E">
        <w:rPr>
          <w:rFonts w:cstheme="minorHAnsi"/>
          <w:bCs/>
          <w:sz w:val="24"/>
          <w:szCs w:val="24"/>
        </w:rPr>
        <w:t>.</w:t>
      </w:r>
    </w:p>
    <w:p w14:paraId="53356CB5" w14:textId="59176755" w:rsidR="002A229E" w:rsidRPr="008F5348" w:rsidRDefault="002A229E" w:rsidP="002A229E">
      <w:pPr>
        <w:numPr>
          <w:ilvl w:val="1"/>
          <w:numId w:val="16"/>
        </w:numPr>
        <w:tabs>
          <w:tab w:val="clear" w:pos="1440"/>
        </w:tabs>
        <w:suppressAutoHyphens/>
        <w:spacing w:after="0" w:line="240" w:lineRule="auto"/>
        <w:ind w:left="1134" w:hanging="425"/>
        <w:jc w:val="both"/>
        <w:rPr>
          <w:rFonts w:cstheme="minorHAnsi"/>
          <w:sz w:val="24"/>
          <w:szCs w:val="24"/>
        </w:rPr>
      </w:pPr>
      <w:r w:rsidRPr="008F5348">
        <w:rPr>
          <w:rFonts w:cstheme="minorHAnsi"/>
          <w:b/>
          <w:bCs/>
          <w:sz w:val="24"/>
          <w:szCs w:val="24"/>
        </w:rPr>
        <w:t xml:space="preserve">doświadczenie osoby wyznaczonej do sprawowania nadzoru inwestorskiego w branży </w:t>
      </w:r>
      <w:r w:rsidR="00FC5B9F" w:rsidRPr="008F5348">
        <w:rPr>
          <w:rFonts w:cstheme="minorHAnsi"/>
          <w:b/>
          <w:bCs/>
          <w:sz w:val="24"/>
          <w:szCs w:val="24"/>
        </w:rPr>
        <w:t>sanitarnej</w:t>
      </w:r>
      <w:r w:rsidRPr="008F5348">
        <w:rPr>
          <w:rFonts w:cstheme="minorHAnsi"/>
          <w:sz w:val="24"/>
          <w:szCs w:val="24"/>
        </w:rPr>
        <w:t xml:space="preserve">, posiadającej uprawnienia budowlane do kierowania robotami budowlanymi </w:t>
      </w:r>
      <w:r w:rsidR="00FC5B9F" w:rsidRPr="008F5348">
        <w:rPr>
          <w:rFonts w:cstheme="minorHAnsi"/>
          <w:sz w:val="24"/>
          <w:szCs w:val="24"/>
        </w:rPr>
        <w:t>w specjalności instalacyjnej w zakresie sieci, instalacji i</w:t>
      </w:r>
      <w:r w:rsidR="00C14785">
        <w:rPr>
          <w:rFonts w:cstheme="minorHAnsi"/>
          <w:sz w:val="24"/>
          <w:szCs w:val="24"/>
        </w:rPr>
        <w:t> </w:t>
      </w:r>
      <w:r w:rsidR="00FC5B9F" w:rsidRPr="008F5348">
        <w:rPr>
          <w:rFonts w:cstheme="minorHAnsi"/>
          <w:sz w:val="24"/>
          <w:szCs w:val="24"/>
        </w:rPr>
        <w:t>urządzeń cieplnych, wentylacyjnych, gazowych, wodociągowych i</w:t>
      </w:r>
      <w:r w:rsidR="00C14785">
        <w:rPr>
          <w:rFonts w:cstheme="minorHAnsi"/>
          <w:sz w:val="24"/>
          <w:szCs w:val="24"/>
        </w:rPr>
        <w:t> </w:t>
      </w:r>
      <w:r w:rsidR="00FC5B9F" w:rsidRPr="008F5348">
        <w:rPr>
          <w:rFonts w:cstheme="minorHAnsi"/>
          <w:sz w:val="24"/>
          <w:szCs w:val="24"/>
        </w:rPr>
        <w:t>kanalizacyjnych bez ograniczeń</w:t>
      </w:r>
      <w:r w:rsidRPr="008F5348">
        <w:rPr>
          <w:rFonts w:cstheme="minorHAnsi"/>
          <w:sz w:val="24"/>
          <w:szCs w:val="24"/>
        </w:rPr>
        <w:t xml:space="preserve">, </w:t>
      </w:r>
      <w:r w:rsidRPr="008F5348">
        <w:rPr>
          <w:rFonts w:cstheme="minorHAnsi"/>
          <w:b/>
          <w:bCs/>
          <w:sz w:val="24"/>
          <w:szCs w:val="24"/>
        </w:rPr>
        <w:t>o wadze</w:t>
      </w:r>
      <w:r w:rsidRPr="008F5348">
        <w:rPr>
          <w:rFonts w:cstheme="minorHAnsi"/>
          <w:sz w:val="24"/>
          <w:szCs w:val="24"/>
        </w:rPr>
        <w:t xml:space="preserve"> </w:t>
      </w:r>
      <w:r w:rsidR="00FC5B9F" w:rsidRPr="008F5348">
        <w:rPr>
          <w:rFonts w:cstheme="minorHAnsi"/>
          <w:b/>
          <w:bCs/>
          <w:sz w:val="24"/>
          <w:szCs w:val="24"/>
        </w:rPr>
        <w:t>1</w:t>
      </w:r>
      <w:r w:rsidRPr="008F5348">
        <w:rPr>
          <w:rFonts w:cstheme="minorHAnsi"/>
          <w:b/>
          <w:bCs/>
          <w:sz w:val="24"/>
          <w:szCs w:val="24"/>
        </w:rPr>
        <w:t>0 %.</w:t>
      </w:r>
    </w:p>
    <w:p w14:paraId="43984CE5" w14:textId="04D30070" w:rsidR="002A229E" w:rsidRPr="008F5348" w:rsidRDefault="002A229E" w:rsidP="002A229E">
      <w:pPr>
        <w:pStyle w:val="Akapitzlist"/>
        <w:spacing w:after="0" w:line="240" w:lineRule="auto"/>
        <w:ind w:left="1134" w:firstLine="709"/>
        <w:jc w:val="both"/>
        <w:rPr>
          <w:rFonts w:cstheme="minorHAnsi"/>
          <w:sz w:val="24"/>
          <w:szCs w:val="24"/>
        </w:rPr>
      </w:pPr>
      <w:r w:rsidRPr="008F5348">
        <w:rPr>
          <w:rFonts w:cstheme="minorHAnsi"/>
          <w:sz w:val="24"/>
          <w:szCs w:val="24"/>
        </w:rPr>
        <w:t xml:space="preserve">Przez „doświadczenie osoby wyznaczonej do sprawowania nadzoru inwestorskiego w branży </w:t>
      </w:r>
      <w:r w:rsidR="001D578A" w:rsidRPr="008F5348">
        <w:rPr>
          <w:rFonts w:cstheme="minorHAnsi"/>
          <w:sz w:val="24"/>
          <w:szCs w:val="24"/>
        </w:rPr>
        <w:t>sanitarnej</w:t>
      </w:r>
      <w:r w:rsidRPr="008F5348">
        <w:rPr>
          <w:rFonts w:cstheme="minorHAnsi"/>
          <w:sz w:val="24"/>
          <w:szCs w:val="24"/>
        </w:rPr>
        <w:t xml:space="preserve">” należy rozumieć liczbę usług, </w:t>
      </w:r>
      <w:r w:rsidRPr="008F5348">
        <w:rPr>
          <w:rFonts w:ascii="Calibri" w:hAnsi="Calibri" w:cs="Calibri"/>
          <w:sz w:val="24"/>
          <w:szCs w:val="24"/>
        </w:rPr>
        <w:t>wykonanych przez wskazaną osobę (</w:t>
      </w:r>
      <w:r w:rsidRPr="008F5348">
        <w:rPr>
          <w:rFonts w:cstheme="minorHAnsi"/>
          <w:sz w:val="24"/>
          <w:szCs w:val="24"/>
        </w:rPr>
        <w:t xml:space="preserve">posiadającą uprawnienia budowlane do kierowania robotami budowlanymi </w:t>
      </w:r>
      <w:r w:rsidR="001D578A" w:rsidRPr="008F5348">
        <w:rPr>
          <w:rFonts w:cstheme="minorHAnsi"/>
          <w:sz w:val="24"/>
          <w:szCs w:val="24"/>
        </w:rPr>
        <w:t>w specjalności instalacyjnej w zakresie sieci, instalacji i</w:t>
      </w:r>
      <w:r w:rsidR="00C14785">
        <w:rPr>
          <w:rFonts w:cstheme="minorHAnsi"/>
          <w:sz w:val="24"/>
          <w:szCs w:val="24"/>
        </w:rPr>
        <w:t> </w:t>
      </w:r>
      <w:r w:rsidR="001D578A" w:rsidRPr="008F5348">
        <w:rPr>
          <w:rFonts w:cstheme="minorHAnsi"/>
          <w:sz w:val="24"/>
          <w:szCs w:val="24"/>
        </w:rPr>
        <w:t>urządzeń cieplnych, wentylacyjnych, gazowych, wodociągowych i</w:t>
      </w:r>
      <w:r w:rsidR="00C14785">
        <w:rPr>
          <w:rFonts w:cstheme="minorHAnsi"/>
          <w:sz w:val="24"/>
          <w:szCs w:val="24"/>
        </w:rPr>
        <w:t> </w:t>
      </w:r>
      <w:r w:rsidR="001D578A" w:rsidRPr="008F5348">
        <w:rPr>
          <w:rFonts w:cstheme="minorHAnsi"/>
          <w:sz w:val="24"/>
          <w:szCs w:val="24"/>
        </w:rPr>
        <w:t>kanalizacyjnych bez ograniczeń</w:t>
      </w:r>
      <w:r w:rsidRPr="008F5348">
        <w:rPr>
          <w:rFonts w:cstheme="minorHAnsi"/>
          <w:sz w:val="24"/>
          <w:szCs w:val="24"/>
        </w:rPr>
        <w:t>)</w:t>
      </w:r>
      <w:r w:rsidRPr="008F5348">
        <w:rPr>
          <w:rFonts w:ascii="Calibri" w:hAnsi="Calibri" w:cs="Calibri"/>
          <w:sz w:val="24"/>
          <w:szCs w:val="24"/>
        </w:rPr>
        <w:t xml:space="preserve"> w okresie ostatnich </w:t>
      </w:r>
      <w:r w:rsidRPr="008F5348">
        <w:rPr>
          <w:rFonts w:ascii="Calibri" w:hAnsi="Calibri" w:cs="Calibri"/>
          <w:b/>
          <w:bCs/>
          <w:sz w:val="24"/>
          <w:szCs w:val="24"/>
        </w:rPr>
        <w:t>5 lat</w:t>
      </w:r>
      <w:r w:rsidRPr="008F5348">
        <w:rPr>
          <w:rFonts w:ascii="Calibri" w:hAnsi="Calibri" w:cs="Calibri"/>
          <w:sz w:val="24"/>
          <w:szCs w:val="24"/>
        </w:rPr>
        <w:t xml:space="preserve"> przed upływem terminu składania ofert, polegających na sprawowaniu nadzoru inwestorskiego lub kierowaniu robotami budowlanym branży </w:t>
      </w:r>
      <w:r w:rsidR="001D578A" w:rsidRPr="008F5348">
        <w:rPr>
          <w:rFonts w:ascii="Calibri" w:hAnsi="Calibri" w:cs="Calibri"/>
          <w:sz w:val="24"/>
          <w:szCs w:val="24"/>
        </w:rPr>
        <w:t>sanitarnej</w:t>
      </w:r>
      <w:r w:rsidRPr="008F5348">
        <w:rPr>
          <w:rFonts w:ascii="Calibri" w:hAnsi="Calibri" w:cs="Calibri"/>
          <w:sz w:val="24"/>
          <w:szCs w:val="24"/>
        </w:rPr>
        <w:t xml:space="preserve"> nad/przy realizacji zadań polegających na budowie lub przebudowie budynku/budynków użyteczności publicznej o kubaturze min. 2 000 m</w:t>
      </w:r>
      <w:r w:rsidRPr="008F5348">
        <w:rPr>
          <w:rFonts w:ascii="Calibri" w:hAnsi="Calibri" w:cs="Calibri"/>
          <w:sz w:val="24"/>
          <w:szCs w:val="24"/>
          <w:vertAlign w:val="superscript"/>
        </w:rPr>
        <w:t>3</w:t>
      </w:r>
      <w:r w:rsidRPr="008F5348">
        <w:rPr>
          <w:rFonts w:ascii="Calibri" w:hAnsi="Calibri" w:cs="Calibri"/>
          <w:sz w:val="24"/>
          <w:szCs w:val="24"/>
        </w:rPr>
        <w:t xml:space="preserve"> i wartości zadania inwestycyjnego wynoszącego min. 3 000 000,00 zł brutto.</w:t>
      </w:r>
    </w:p>
    <w:p w14:paraId="44CAD1AC" w14:textId="195A0099" w:rsidR="002A229E" w:rsidRPr="008F5348" w:rsidRDefault="002A229E" w:rsidP="002A229E">
      <w:pPr>
        <w:pStyle w:val="Akapitzlist"/>
        <w:spacing w:after="0" w:line="240" w:lineRule="auto"/>
        <w:ind w:left="1134" w:firstLine="709"/>
        <w:jc w:val="both"/>
        <w:rPr>
          <w:rFonts w:cstheme="minorHAnsi"/>
          <w:bCs/>
          <w:sz w:val="24"/>
          <w:szCs w:val="24"/>
        </w:rPr>
      </w:pPr>
      <w:r w:rsidRPr="008F5348">
        <w:rPr>
          <w:rFonts w:cstheme="minorHAnsi"/>
          <w:sz w:val="24"/>
          <w:szCs w:val="24"/>
        </w:rPr>
        <w:t xml:space="preserve">Dane niezbędne do określenia liczby ww. usług należy podać w tabeli z ust. </w:t>
      </w:r>
      <w:r w:rsidR="001D578A" w:rsidRPr="008F5348">
        <w:rPr>
          <w:rFonts w:cstheme="minorHAnsi"/>
          <w:sz w:val="24"/>
          <w:szCs w:val="24"/>
        </w:rPr>
        <w:t>4</w:t>
      </w:r>
      <w:r w:rsidRPr="008F5348">
        <w:rPr>
          <w:rFonts w:cstheme="minorHAnsi"/>
          <w:sz w:val="24"/>
          <w:szCs w:val="24"/>
        </w:rPr>
        <w:t xml:space="preserve"> formularza ofertowego stanowiącego załącznik nr 1 do SWZ oraz </w:t>
      </w:r>
      <w:r w:rsidRPr="008F5348">
        <w:rPr>
          <w:rFonts w:cstheme="minorHAnsi"/>
          <w:b/>
          <w:bCs/>
          <w:sz w:val="24"/>
          <w:szCs w:val="24"/>
        </w:rPr>
        <w:t xml:space="preserve">należy załączyć do oferty </w:t>
      </w:r>
      <w:r w:rsidRPr="008F5348">
        <w:rPr>
          <w:rFonts w:eastAsia="Verdana" w:cstheme="minorHAnsi"/>
          <w:b/>
          <w:bCs/>
          <w:sz w:val="24"/>
          <w:szCs w:val="24"/>
        </w:rPr>
        <w:t>dokumenty poświadczające należyte wykonanie wskazanych w tabeli usług</w:t>
      </w:r>
      <w:r w:rsidRPr="008F5348">
        <w:rPr>
          <w:rFonts w:eastAsia="Verdana" w:cstheme="minorHAnsi"/>
          <w:bCs/>
          <w:sz w:val="24"/>
          <w:szCs w:val="24"/>
        </w:rPr>
        <w:t xml:space="preserve"> (</w:t>
      </w:r>
      <w:r w:rsidRPr="008F5348">
        <w:rPr>
          <w:rFonts w:cstheme="minorHAnsi"/>
          <w:bCs/>
          <w:sz w:val="24"/>
          <w:szCs w:val="24"/>
        </w:rPr>
        <w:t>referencje bądź inne dokumenty sporządzone przez podmiot, na rzecz którego usługi były wykonywane</w:t>
      </w:r>
      <w:r w:rsidRPr="008F5348">
        <w:rPr>
          <w:rFonts w:eastAsia="Verdana" w:cstheme="minorHAnsi"/>
          <w:bCs/>
          <w:sz w:val="24"/>
          <w:szCs w:val="24"/>
        </w:rPr>
        <w:t>) – dokumenty te nie podlegają uzupełnieniu.</w:t>
      </w:r>
    </w:p>
    <w:p w14:paraId="33DA7D37" w14:textId="77777777" w:rsidR="002A229E" w:rsidRPr="008F5348" w:rsidRDefault="002A229E" w:rsidP="002A229E">
      <w:pPr>
        <w:pStyle w:val="Akapitzlist"/>
        <w:spacing w:after="0" w:line="240" w:lineRule="auto"/>
        <w:ind w:left="1134" w:firstLine="709"/>
        <w:jc w:val="both"/>
        <w:rPr>
          <w:rFonts w:cstheme="minorHAnsi"/>
          <w:bCs/>
          <w:sz w:val="24"/>
          <w:szCs w:val="24"/>
        </w:rPr>
      </w:pPr>
      <w:r w:rsidRPr="008F5348">
        <w:rPr>
          <w:rFonts w:cstheme="minorHAnsi"/>
          <w:bCs/>
          <w:sz w:val="24"/>
          <w:szCs w:val="24"/>
        </w:rPr>
        <w:t>Jako budynek użyteczności publicznej należy rozumieć budynek, o którym mowa w § 3 pkt 6 Rozporządzenia Ministra Infrastruktury z dnia 12 kwietnia 2002 r. w sprawie warunków technicznych, jakim powinny odpowiadać budynki i ich usytuowanie (tekst jedn. Dz. U. z 2019 r., poz. 1065 ze zm.).</w:t>
      </w:r>
    </w:p>
    <w:p w14:paraId="600276A1" w14:textId="77777777" w:rsidR="002A229E" w:rsidRPr="008F5348" w:rsidRDefault="002A229E" w:rsidP="002A229E">
      <w:pPr>
        <w:pStyle w:val="Akapitzlist"/>
        <w:spacing w:after="0" w:line="240" w:lineRule="auto"/>
        <w:ind w:left="1134" w:firstLine="709"/>
        <w:jc w:val="both"/>
        <w:rPr>
          <w:rFonts w:cstheme="minorHAnsi"/>
          <w:bCs/>
          <w:sz w:val="24"/>
          <w:szCs w:val="24"/>
        </w:rPr>
      </w:pPr>
      <w:r w:rsidRPr="008F5348">
        <w:rPr>
          <w:rFonts w:cstheme="minorHAnsi"/>
          <w:sz w:val="24"/>
          <w:szCs w:val="24"/>
        </w:rPr>
        <w:t>Wartość</w:t>
      </w:r>
      <w:r w:rsidRPr="008F5348">
        <w:rPr>
          <w:rFonts w:cstheme="minorHAnsi"/>
          <w:bCs/>
          <w:sz w:val="24"/>
          <w:szCs w:val="24"/>
        </w:rPr>
        <w:t xml:space="preserve"> podaną w walutach innych niż PLN wykonawca przeliczy wg średniego kursu NBP na dzień opublikowania bieżącego postępowania.</w:t>
      </w:r>
    </w:p>
    <w:p w14:paraId="598DDB8C" w14:textId="1EC95D7F" w:rsidR="002A229E" w:rsidRDefault="002A229E" w:rsidP="009F5301">
      <w:pPr>
        <w:pStyle w:val="Akapitzlist"/>
        <w:spacing w:after="0" w:line="240" w:lineRule="auto"/>
        <w:ind w:left="1134"/>
        <w:jc w:val="both"/>
        <w:rPr>
          <w:rFonts w:cstheme="minorHAnsi"/>
          <w:bCs/>
          <w:sz w:val="24"/>
          <w:szCs w:val="24"/>
        </w:rPr>
      </w:pPr>
      <w:r w:rsidRPr="008F5348">
        <w:rPr>
          <w:rFonts w:cstheme="minorHAnsi"/>
          <w:b/>
          <w:sz w:val="24"/>
          <w:szCs w:val="24"/>
        </w:rPr>
        <w:t>Uwaga</w:t>
      </w:r>
      <w:r w:rsidRPr="008F5348">
        <w:rPr>
          <w:rFonts w:cstheme="minorHAnsi"/>
          <w:bCs/>
          <w:sz w:val="24"/>
          <w:szCs w:val="24"/>
        </w:rPr>
        <w:t xml:space="preserve"> – w tabeli (ust. </w:t>
      </w:r>
      <w:r w:rsidR="001D578A" w:rsidRPr="008F5348">
        <w:rPr>
          <w:rFonts w:cstheme="minorHAnsi"/>
          <w:bCs/>
          <w:sz w:val="24"/>
          <w:szCs w:val="24"/>
        </w:rPr>
        <w:t>4</w:t>
      </w:r>
      <w:r w:rsidRPr="008F5348">
        <w:rPr>
          <w:rFonts w:cstheme="minorHAnsi"/>
          <w:bCs/>
          <w:sz w:val="24"/>
          <w:szCs w:val="24"/>
        </w:rPr>
        <w:t xml:space="preserve"> formularza ofertowego) należy wskazać tylko jedną osobę wyznaczoną do pełnienia nadzoru w danej branży i posiadane przez nią doświadczenie. Podanie więcej niż jednej osoby dla danej branży zostanie potraktowane jako złożenie więcej niż jednej oferty, co będzie stanowiło podstawę do odrzucenia oferty na podstawie art. 226 ust. 1 pkt 3 ustawy </w:t>
      </w:r>
      <w:proofErr w:type="spellStart"/>
      <w:r w:rsidRPr="008F5348">
        <w:rPr>
          <w:rFonts w:cstheme="minorHAnsi"/>
          <w:bCs/>
          <w:sz w:val="24"/>
          <w:szCs w:val="24"/>
        </w:rPr>
        <w:t>Pzp</w:t>
      </w:r>
      <w:proofErr w:type="spellEnd"/>
      <w:r w:rsidRPr="008F5348">
        <w:rPr>
          <w:rFonts w:cstheme="minorHAnsi"/>
          <w:bCs/>
          <w:sz w:val="24"/>
          <w:szCs w:val="24"/>
        </w:rPr>
        <w:t>.</w:t>
      </w:r>
    </w:p>
    <w:p w14:paraId="39CDC9A9" w14:textId="67B5D940" w:rsidR="00064304" w:rsidRPr="000B26DE" w:rsidRDefault="00064304" w:rsidP="000D5CCB">
      <w:pPr>
        <w:numPr>
          <w:ilvl w:val="0"/>
          <w:numId w:val="16"/>
        </w:numPr>
        <w:suppressAutoHyphens/>
        <w:spacing w:after="0" w:line="240" w:lineRule="auto"/>
        <w:ind w:left="709" w:hanging="425"/>
        <w:jc w:val="both"/>
        <w:rPr>
          <w:rFonts w:cstheme="minorHAnsi"/>
          <w:sz w:val="24"/>
          <w:szCs w:val="24"/>
        </w:rPr>
      </w:pPr>
      <w:r w:rsidRPr="000B26DE">
        <w:rPr>
          <w:rFonts w:cstheme="minorHAnsi"/>
          <w:sz w:val="24"/>
          <w:szCs w:val="24"/>
        </w:rPr>
        <w:t>Każda oferta będzie oceniana w skali 100 pkt.</w:t>
      </w:r>
    </w:p>
    <w:p w14:paraId="26BE1FCE" w14:textId="77777777" w:rsidR="00064304" w:rsidRPr="000B26DE" w:rsidRDefault="00064304" w:rsidP="000D5CCB">
      <w:pPr>
        <w:numPr>
          <w:ilvl w:val="0"/>
          <w:numId w:val="16"/>
        </w:numPr>
        <w:suppressAutoHyphens/>
        <w:spacing w:after="0" w:line="240" w:lineRule="auto"/>
        <w:ind w:left="709" w:hanging="425"/>
        <w:jc w:val="both"/>
        <w:rPr>
          <w:rFonts w:cstheme="minorHAnsi"/>
          <w:sz w:val="24"/>
          <w:szCs w:val="24"/>
        </w:rPr>
      </w:pPr>
      <w:r w:rsidRPr="000B26DE">
        <w:rPr>
          <w:rFonts w:cstheme="minorHAnsi"/>
          <w:sz w:val="24"/>
          <w:szCs w:val="24"/>
        </w:rPr>
        <w:t>Liczba punktów w kryterium cena będzie obliczona na podstawie następującego wzoru:</w:t>
      </w:r>
    </w:p>
    <w:p w14:paraId="66D6D948" w14:textId="77777777" w:rsidR="00064304" w:rsidRPr="000B26DE" w:rsidRDefault="00064304" w:rsidP="00DF5664">
      <w:pPr>
        <w:spacing w:after="0" w:line="240" w:lineRule="auto"/>
        <w:ind w:left="284"/>
        <w:jc w:val="both"/>
        <w:rPr>
          <w:rFonts w:cstheme="minorHAnsi"/>
          <w:sz w:val="24"/>
          <w:szCs w:val="24"/>
        </w:rPr>
      </w:pPr>
    </w:p>
    <w:p w14:paraId="5B5A88E1" w14:textId="5FCE731A" w:rsidR="00064304" w:rsidRPr="000B26DE" w:rsidRDefault="00064304" w:rsidP="00DF5664">
      <w:pPr>
        <w:spacing w:after="0" w:line="240" w:lineRule="auto"/>
        <w:ind w:left="1134"/>
        <w:jc w:val="both"/>
        <w:rPr>
          <w:rFonts w:cstheme="minorHAnsi"/>
          <w:sz w:val="24"/>
          <w:szCs w:val="24"/>
        </w:rPr>
      </w:pPr>
      <w:r w:rsidRPr="000B26DE">
        <w:rPr>
          <w:rFonts w:cstheme="minorHAnsi"/>
          <w:sz w:val="24"/>
          <w:szCs w:val="24"/>
        </w:rPr>
        <w:t xml:space="preserve">                najniższa zaoferowana cena</w:t>
      </w:r>
      <w:r w:rsidR="00B31263" w:rsidRPr="000B26DE">
        <w:rPr>
          <w:rFonts w:cstheme="minorHAnsi"/>
          <w:sz w:val="24"/>
          <w:szCs w:val="24"/>
        </w:rPr>
        <w:t>*</w:t>
      </w:r>
    </w:p>
    <w:p w14:paraId="3B4204E4" w14:textId="77777777" w:rsidR="00064304" w:rsidRPr="000B26DE" w:rsidRDefault="00064304" w:rsidP="00DF5664">
      <w:pPr>
        <w:pStyle w:val="Nagwek8"/>
        <w:keepNext w:val="0"/>
        <w:tabs>
          <w:tab w:val="left" w:pos="1056"/>
          <w:tab w:val="num" w:pos="1440"/>
          <w:tab w:val="left" w:pos="2112"/>
        </w:tabs>
        <w:spacing w:before="0" w:line="240" w:lineRule="auto"/>
        <w:ind w:left="1134"/>
        <w:rPr>
          <w:rFonts w:asciiTheme="minorHAnsi" w:hAnsiTheme="minorHAnsi" w:cstheme="minorHAnsi"/>
          <w:sz w:val="24"/>
          <w:szCs w:val="24"/>
        </w:rPr>
      </w:pPr>
      <w:r w:rsidRPr="000B26DE">
        <w:rPr>
          <w:rFonts w:asciiTheme="minorHAnsi" w:hAnsiTheme="minorHAnsi" w:cstheme="minorHAnsi"/>
          <w:sz w:val="24"/>
          <w:szCs w:val="24"/>
        </w:rPr>
        <w:t xml:space="preserve">C =    ----------------------------------------   x 60 pkt </w:t>
      </w:r>
    </w:p>
    <w:p w14:paraId="6EC280E8" w14:textId="77777777" w:rsidR="00064304" w:rsidRPr="000B26DE" w:rsidRDefault="00064304" w:rsidP="00DF5664">
      <w:pPr>
        <w:spacing w:after="0" w:line="240" w:lineRule="auto"/>
        <w:ind w:left="1134"/>
        <w:jc w:val="both"/>
        <w:rPr>
          <w:rFonts w:cstheme="minorHAnsi"/>
          <w:sz w:val="24"/>
          <w:szCs w:val="24"/>
        </w:rPr>
      </w:pPr>
      <w:r w:rsidRPr="000B26DE">
        <w:rPr>
          <w:rFonts w:cstheme="minorHAnsi"/>
          <w:sz w:val="24"/>
          <w:szCs w:val="24"/>
        </w:rPr>
        <w:t xml:space="preserve">                         cena oferty badanej</w:t>
      </w:r>
    </w:p>
    <w:p w14:paraId="36D83B91" w14:textId="2204FF07" w:rsidR="00064304" w:rsidRPr="000B26DE" w:rsidRDefault="00B31263" w:rsidP="00DF5664">
      <w:pPr>
        <w:spacing w:before="240" w:line="360" w:lineRule="auto"/>
        <w:ind w:left="372" w:firstLine="708"/>
        <w:jc w:val="both"/>
        <w:rPr>
          <w:rFonts w:cstheme="minorHAnsi"/>
          <w:b/>
          <w:sz w:val="18"/>
          <w:szCs w:val="18"/>
        </w:rPr>
      </w:pPr>
      <w:r w:rsidRPr="000B26DE">
        <w:rPr>
          <w:rFonts w:cstheme="minorHAnsi"/>
          <w:b/>
          <w:sz w:val="18"/>
          <w:szCs w:val="18"/>
        </w:rPr>
        <w:t>* spośród wszystkich złożonych ofert niepodlegających odrzuceniu</w:t>
      </w:r>
    </w:p>
    <w:p w14:paraId="218B4D6A" w14:textId="3FE25627" w:rsidR="007558C9" w:rsidRPr="00082FB7" w:rsidRDefault="007558C9" w:rsidP="007558C9">
      <w:pPr>
        <w:numPr>
          <w:ilvl w:val="0"/>
          <w:numId w:val="16"/>
        </w:numPr>
        <w:suppressAutoHyphens/>
        <w:spacing w:after="0" w:line="240" w:lineRule="auto"/>
        <w:jc w:val="both"/>
        <w:rPr>
          <w:rFonts w:cstheme="minorHAnsi"/>
          <w:sz w:val="24"/>
          <w:szCs w:val="24"/>
        </w:rPr>
      </w:pPr>
      <w:r w:rsidRPr="00082FB7">
        <w:rPr>
          <w:rFonts w:cstheme="minorHAnsi"/>
          <w:sz w:val="24"/>
          <w:szCs w:val="24"/>
        </w:rPr>
        <w:t>Punkty w kryterium „</w:t>
      </w:r>
      <w:r w:rsidR="00082FB7" w:rsidRPr="00082FB7">
        <w:rPr>
          <w:rFonts w:cstheme="minorHAnsi"/>
          <w:b/>
          <w:bCs/>
          <w:sz w:val="24"/>
          <w:szCs w:val="24"/>
        </w:rPr>
        <w:t>doświadczenie osoby wyznaczonej do sprawowania nadzoru inwestorskiego w branży konstrukcyjno-budowlanej</w:t>
      </w:r>
      <w:r w:rsidRPr="00082FB7">
        <w:rPr>
          <w:rFonts w:cstheme="minorHAnsi"/>
          <w:sz w:val="24"/>
          <w:szCs w:val="24"/>
        </w:rPr>
        <w:t>” przyznawane będą w</w:t>
      </w:r>
      <w:r w:rsidR="00082FB7" w:rsidRPr="00082FB7">
        <w:rPr>
          <w:rFonts w:cstheme="minorHAnsi"/>
          <w:sz w:val="24"/>
          <w:szCs w:val="24"/>
        </w:rPr>
        <w:t> </w:t>
      </w:r>
      <w:r w:rsidRPr="00082FB7">
        <w:rPr>
          <w:rFonts w:cstheme="minorHAnsi"/>
          <w:sz w:val="24"/>
          <w:szCs w:val="24"/>
        </w:rPr>
        <w:t>następujący sposób:</w:t>
      </w:r>
    </w:p>
    <w:p w14:paraId="7825A23D" w14:textId="1FA91220" w:rsidR="007558C9" w:rsidRPr="00082FB7" w:rsidRDefault="00082FB7" w:rsidP="007558C9">
      <w:pPr>
        <w:pStyle w:val="Akapitzlist"/>
        <w:numPr>
          <w:ilvl w:val="0"/>
          <w:numId w:val="59"/>
        </w:numPr>
        <w:suppressAutoHyphens/>
        <w:spacing w:after="0" w:line="240" w:lineRule="auto"/>
        <w:ind w:left="993" w:hanging="284"/>
        <w:jc w:val="both"/>
        <w:rPr>
          <w:rFonts w:cstheme="minorHAnsi"/>
          <w:sz w:val="24"/>
          <w:szCs w:val="24"/>
        </w:rPr>
      </w:pPr>
      <w:r w:rsidRPr="00082FB7">
        <w:rPr>
          <w:rFonts w:cstheme="minorHAnsi"/>
          <w:sz w:val="24"/>
          <w:szCs w:val="24"/>
        </w:rPr>
        <w:lastRenderedPageBreak/>
        <w:t>wykazanie należytego wykonania min. 3 usług</w:t>
      </w:r>
      <w:r w:rsidR="007558C9" w:rsidRPr="00082FB7">
        <w:rPr>
          <w:rFonts w:cstheme="minorHAnsi"/>
          <w:sz w:val="24"/>
          <w:szCs w:val="24"/>
        </w:rPr>
        <w:t xml:space="preserve">, o których mowa w ust. 1 pkt 2 – </w:t>
      </w:r>
      <w:r w:rsidRPr="00082FB7">
        <w:rPr>
          <w:rFonts w:cstheme="minorHAnsi"/>
          <w:sz w:val="24"/>
          <w:szCs w:val="24"/>
        </w:rPr>
        <w:t>2</w:t>
      </w:r>
      <w:r w:rsidR="007558C9" w:rsidRPr="00082FB7">
        <w:rPr>
          <w:rFonts w:cstheme="minorHAnsi"/>
          <w:sz w:val="24"/>
          <w:szCs w:val="24"/>
        </w:rPr>
        <w:t xml:space="preserve">0 </w:t>
      </w:r>
      <w:r w:rsidRPr="00082FB7">
        <w:rPr>
          <w:rFonts w:cstheme="minorHAnsi"/>
          <w:sz w:val="24"/>
          <w:szCs w:val="24"/>
        </w:rPr>
        <w:t>punktów</w:t>
      </w:r>
      <w:r w:rsidR="007558C9" w:rsidRPr="00082FB7">
        <w:rPr>
          <w:rFonts w:cstheme="minorHAnsi"/>
          <w:sz w:val="24"/>
          <w:szCs w:val="24"/>
        </w:rPr>
        <w:t>,</w:t>
      </w:r>
    </w:p>
    <w:p w14:paraId="56CDE9FB" w14:textId="62C87E43" w:rsidR="007558C9" w:rsidRPr="00082FB7" w:rsidRDefault="00082FB7" w:rsidP="007558C9">
      <w:pPr>
        <w:pStyle w:val="Akapitzlist"/>
        <w:numPr>
          <w:ilvl w:val="0"/>
          <w:numId w:val="59"/>
        </w:numPr>
        <w:suppressAutoHyphens/>
        <w:spacing w:after="0" w:line="240" w:lineRule="auto"/>
        <w:ind w:left="993" w:hanging="284"/>
        <w:jc w:val="both"/>
        <w:rPr>
          <w:rFonts w:cstheme="minorHAnsi"/>
          <w:sz w:val="24"/>
          <w:szCs w:val="24"/>
        </w:rPr>
      </w:pPr>
      <w:r w:rsidRPr="00082FB7">
        <w:rPr>
          <w:rFonts w:cstheme="minorHAnsi"/>
          <w:sz w:val="24"/>
          <w:szCs w:val="24"/>
        </w:rPr>
        <w:t xml:space="preserve">wykazanie należytego wykonania 2 usług, o których mowa w ust. 1 pkt 2 </w:t>
      </w:r>
      <w:r w:rsidR="007558C9" w:rsidRPr="00082FB7">
        <w:rPr>
          <w:rFonts w:cstheme="minorHAnsi"/>
          <w:sz w:val="24"/>
          <w:szCs w:val="24"/>
        </w:rPr>
        <w:t xml:space="preserve">– </w:t>
      </w:r>
      <w:r w:rsidRPr="00082FB7">
        <w:rPr>
          <w:rFonts w:cstheme="minorHAnsi"/>
          <w:sz w:val="24"/>
          <w:szCs w:val="24"/>
        </w:rPr>
        <w:t>12</w:t>
      </w:r>
      <w:r w:rsidR="007558C9" w:rsidRPr="00082FB7">
        <w:rPr>
          <w:rFonts w:cstheme="minorHAnsi"/>
          <w:sz w:val="24"/>
          <w:szCs w:val="24"/>
        </w:rPr>
        <w:t xml:space="preserve"> p</w:t>
      </w:r>
      <w:r w:rsidRPr="00082FB7">
        <w:rPr>
          <w:rFonts w:cstheme="minorHAnsi"/>
          <w:sz w:val="24"/>
          <w:szCs w:val="24"/>
        </w:rPr>
        <w:t>unktów</w:t>
      </w:r>
      <w:r w:rsidR="007558C9" w:rsidRPr="00082FB7">
        <w:rPr>
          <w:rFonts w:cstheme="minorHAnsi"/>
          <w:sz w:val="24"/>
          <w:szCs w:val="24"/>
        </w:rPr>
        <w:t>,</w:t>
      </w:r>
    </w:p>
    <w:p w14:paraId="34962AB6" w14:textId="120C0EA6" w:rsidR="007558C9" w:rsidRPr="00082FB7" w:rsidRDefault="00082FB7" w:rsidP="007558C9">
      <w:pPr>
        <w:pStyle w:val="Akapitzlist"/>
        <w:numPr>
          <w:ilvl w:val="0"/>
          <w:numId w:val="59"/>
        </w:numPr>
        <w:suppressAutoHyphens/>
        <w:spacing w:after="0" w:line="240" w:lineRule="auto"/>
        <w:ind w:left="993" w:hanging="284"/>
        <w:jc w:val="both"/>
        <w:rPr>
          <w:rFonts w:cstheme="minorHAnsi"/>
          <w:sz w:val="24"/>
          <w:szCs w:val="24"/>
        </w:rPr>
      </w:pPr>
      <w:r w:rsidRPr="00082FB7">
        <w:rPr>
          <w:rFonts w:cstheme="minorHAnsi"/>
          <w:sz w:val="24"/>
          <w:szCs w:val="24"/>
        </w:rPr>
        <w:t>wykazanie należytego wykonania 1 usługi, o której mowa w ust. 1 pkt 2 – 6 punktów</w:t>
      </w:r>
      <w:r w:rsidR="007558C9" w:rsidRPr="00082FB7">
        <w:rPr>
          <w:rFonts w:cstheme="minorHAnsi"/>
          <w:sz w:val="24"/>
          <w:szCs w:val="24"/>
        </w:rPr>
        <w:t>,</w:t>
      </w:r>
    </w:p>
    <w:p w14:paraId="7FF14A80" w14:textId="77D252A9" w:rsidR="007558C9" w:rsidRPr="00082FB7" w:rsidRDefault="007558C9" w:rsidP="007558C9">
      <w:pPr>
        <w:pStyle w:val="Akapitzlist"/>
        <w:numPr>
          <w:ilvl w:val="0"/>
          <w:numId w:val="59"/>
        </w:numPr>
        <w:suppressAutoHyphens/>
        <w:spacing w:after="0" w:line="240" w:lineRule="auto"/>
        <w:ind w:left="993" w:hanging="284"/>
        <w:jc w:val="both"/>
        <w:rPr>
          <w:rFonts w:cstheme="minorHAnsi"/>
          <w:sz w:val="24"/>
          <w:szCs w:val="24"/>
        </w:rPr>
      </w:pPr>
      <w:r w:rsidRPr="00082FB7">
        <w:rPr>
          <w:rFonts w:cstheme="minorHAnsi"/>
          <w:sz w:val="24"/>
          <w:szCs w:val="24"/>
        </w:rPr>
        <w:t xml:space="preserve">niewykazanie wykonania </w:t>
      </w:r>
      <w:r w:rsidR="00082FB7" w:rsidRPr="00082FB7">
        <w:rPr>
          <w:rFonts w:cstheme="minorHAnsi"/>
          <w:sz w:val="24"/>
          <w:szCs w:val="24"/>
        </w:rPr>
        <w:t>usług</w:t>
      </w:r>
      <w:r w:rsidRPr="00082FB7">
        <w:rPr>
          <w:rFonts w:cstheme="minorHAnsi"/>
          <w:sz w:val="24"/>
          <w:szCs w:val="24"/>
        </w:rPr>
        <w:t>, o których mowa w ust. 1 pkt 2 –   0 p</w:t>
      </w:r>
      <w:r w:rsidR="00082FB7" w:rsidRPr="00082FB7">
        <w:rPr>
          <w:rFonts w:cstheme="minorHAnsi"/>
          <w:sz w:val="24"/>
          <w:szCs w:val="24"/>
        </w:rPr>
        <w:t>unktów</w:t>
      </w:r>
      <w:r w:rsidRPr="00082FB7">
        <w:rPr>
          <w:rFonts w:cstheme="minorHAnsi"/>
          <w:sz w:val="24"/>
          <w:szCs w:val="24"/>
        </w:rPr>
        <w:t>.</w:t>
      </w:r>
    </w:p>
    <w:p w14:paraId="66C40E27" w14:textId="77777777" w:rsidR="007558C9" w:rsidRPr="00082FB7" w:rsidRDefault="007558C9" w:rsidP="007558C9">
      <w:pPr>
        <w:suppressAutoHyphens/>
        <w:spacing w:after="0" w:line="240" w:lineRule="auto"/>
        <w:ind w:left="720"/>
        <w:jc w:val="both"/>
        <w:rPr>
          <w:rFonts w:cstheme="minorHAnsi"/>
          <w:b/>
          <w:bCs/>
          <w:sz w:val="24"/>
          <w:szCs w:val="24"/>
        </w:rPr>
      </w:pPr>
      <w:r w:rsidRPr="00082FB7">
        <w:rPr>
          <w:rFonts w:cstheme="minorHAnsi"/>
          <w:b/>
          <w:bCs/>
          <w:sz w:val="24"/>
          <w:szCs w:val="24"/>
        </w:rPr>
        <w:t xml:space="preserve">Uwaga! </w:t>
      </w:r>
    </w:p>
    <w:p w14:paraId="701E8B54" w14:textId="55179A69" w:rsidR="001E4686" w:rsidRPr="003425F8" w:rsidRDefault="007558C9" w:rsidP="00082FB7">
      <w:pPr>
        <w:suppressAutoHyphens/>
        <w:spacing w:after="0" w:line="240" w:lineRule="auto"/>
        <w:ind w:left="720"/>
        <w:jc w:val="both"/>
        <w:rPr>
          <w:rFonts w:cstheme="minorHAnsi"/>
          <w:sz w:val="24"/>
          <w:szCs w:val="24"/>
        </w:rPr>
      </w:pPr>
      <w:r w:rsidRPr="00082FB7">
        <w:rPr>
          <w:rFonts w:cstheme="minorHAnsi"/>
          <w:sz w:val="24"/>
          <w:szCs w:val="24"/>
        </w:rPr>
        <w:t xml:space="preserve">W przypadku, gdy Wykonawca nie wypełni tabeli z </w:t>
      </w:r>
      <w:r w:rsidR="00082FB7" w:rsidRPr="00082FB7">
        <w:rPr>
          <w:rFonts w:cstheme="minorHAnsi"/>
          <w:sz w:val="24"/>
          <w:szCs w:val="24"/>
        </w:rPr>
        <w:t xml:space="preserve">ust. 2 </w:t>
      </w:r>
      <w:r w:rsidRPr="00082FB7">
        <w:rPr>
          <w:rFonts w:cstheme="minorHAnsi"/>
          <w:sz w:val="24"/>
          <w:szCs w:val="24"/>
        </w:rPr>
        <w:t xml:space="preserve">formularza ofertowego dotyczącej </w:t>
      </w:r>
      <w:r w:rsidR="00082FB7" w:rsidRPr="00082FB7">
        <w:rPr>
          <w:rFonts w:cstheme="minorHAnsi"/>
          <w:sz w:val="24"/>
          <w:szCs w:val="24"/>
        </w:rPr>
        <w:t xml:space="preserve">ww. </w:t>
      </w:r>
      <w:r w:rsidRPr="00082FB7">
        <w:rPr>
          <w:rFonts w:cstheme="minorHAnsi"/>
          <w:sz w:val="24"/>
          <w:szCs w:val="24"/>
        </w:rPr>
        <w:t xml:space="preserve">kryterium Zamawiający przyzna Wykonawcy 0 punktów w tym kryterium. Nie załączenie </w:t>
      </w:r>
      <w:r w:rsidR="003425F8">
        <w:rPr>
          <w:rFonts w:cstheme="minorHAnsi"/>
          <w:sz w:val="24"/>
          <w:szCs w:val="24"/>
        </w:rPr>
        <w:t xml:space="preserve">do oferty </w:t>
      </w:r>
      <w:r w:rsidRPr="00082FB7">
        <w:rPr>
          <w:rFonts w:eastAsia="Verdana" w:cstheme="minorHAnsi"/>
          <w:bCs/>
          <w:sz w:val="24"/>
          <w:szCs w:val="24"/>
        </w:rPr>
        <w:t>dokumentu poświadczającego należyte wykonanie usługi wskazanej w tabeli skutkuje nieuwzględnieniem danej pozycji w ocenie oferty w</w:t>
      </w:r>
      <w:r w:rsidR="003425F8">
        <w:rPr>
          <w:rFonts w:eastAsia="Verdana" w:cstheme="minorHAnsi"/>
          <w:bCs/>
          <w:sz w:val="24"/>
          <w:szCs w:val="24"/>
        </w:rPr>
        <w:t> </w:t>
      </w:r>
      <w:r w:rsidRPr="00082FB7">
        <w:rPr>
          <w:rFonts w:eastAsia="Verdana" w:cstheme="minorHAnsi"/>
          <w:bCs/>
          <w:sz w:val="24"/>
          <w:szCs w:val="24"/>
        </w:rPr>
        <w:t>ww. kryterium</w:t>
      </w:r>
      <w:r w:rsidRPr="00082FB7">
        <w:rPr>
          <w:rFonts w:cstheme="minorHAnsi"/>
          <w:sz w:val="24"/>
          <w:szCs w:val="24"/>
        </w:rPr>
        <w:t>.</w:t>
      </w:r>
      <w:r w:rsidRPr="00082FB7">
        <w:rPr>
          <w:rFonts w:eastAsia="Verdana" w:cstheme="minorHAnsi"/>
          <w:bCs/>
          <w:sz w:val="24"/>
          <w:szCs w:val="24"/>
        </w:rPr>
        <w:t xml:space="preserve"> </w:t>
      </w:r>
      <w:r w:rsidRPr="00082FB7">
        <w:rPr>
          <w:rFonts w:cstheme="minorHAnsi"/>
          <w:sz w:val="24"/>
          <w:szCs w:val="24"/>
        </w:rPr>
        <w:t xml:space="preserve">Pozycja w tabeli, która nie będzie miała podanych wszystkich wymaganych danych nie będzie brana pod uwagę w ocenie oferty w tym kryterium. Usługi nie mogą </w:t>
      </w:r>
      <w:r w:rsidRPr="003425F8">
        <w:rPr>
          <w:rFonts w:cstheme="minorHAnsi"/>
          <w:sz w:val="24"/>
          <w:szCs w:val="24"/>
        </w:rPr>
        <w:t xml:space="preserve">powtarzać się w tabeli. </w:t>
      </w:r>
    </w:p>
    <w:p w14:paraId="3A8EFE1F" w14:textId="26E11103" w:rsidR="00082FB7" w:rsidRPr="003425F8" w:rsidRDefault="00082FB7" w:rsidP="00082FB7">
      <w:pPr>
        <w:numPr>
          <w:ilvl w:val="0"/>
          <w:numId w:val="16"/>
        </w:numPr>
        <w:suppressAutoHyphens/>
        <w:spacing w:after="0" w:line="240" w:lineRule="auto"/>
        <w:jc w:val="both"/>
        <w:rPr>
          <w:rFonts w:cstheme="minorHAnsi"/>
          <w:sz w:val="24"/>
          <w:szCs w:val="24"/>
        </w:rPr>
      </w:pPr>
      <w:r w:rsidRPr="003425F8">
        <w:rPr>
          <w:rFonts w:cstheme="minorHAnsi"/>
          <w:sz w:val="24"/>
          <w:szCs w:val="24"/>
        </w:rPr>
        <w:t>Punkty w kryterium „</w:t>
      </w:r>
      <w:r w:rsidRPr="003425F8">
        <w:rPr>
          <w:rFonts w:cstheme="minorHAnsi"/>
          <w:b/>
          <w:bCs/>
          <w:sz w:val="24"/>
          <w:szCs w:val="24"/>
        </w:rPr>
        <w:t>doświadczenie osoby wyznaczonej do sprawowania nadzoru inwestorskiego w branży elektrycznej</w:t>
      </w:r>
      <w:r w:rsidRPr="003425F8">
        <w:rPr>
          <w:rFonts w:cstheme="minorHAnsi"/>
          <w:sz w:val="24"/>
          <w:szCs w:val="24"/>
        </w:rPr>
        <w:t>” przyznawane będą w następujący sposób:</w:t>
      </w:r>
    </w:p>
    <w:p w14:paraId="1AB7B4FE" w14:textId="042302A7" w:rsidR="00082FB7" w:rsidRPr="003425F8" w:rsidRDefault="00082FB7" w:rsidP="00082FB7">
      <w:pPr>
        <w:pStyle w:val="Akapitzlist"/>
        <w:numPr>
          <w:ilvl w:val="0"/>
          <w:numId w:val="60"/>
        </w:numPr>
        <w:suppressAutoHyphens/>
        <w:spacing w:after="0" w:line="240" w:lineRule="auto"/>
        <w:ind w:left="993" w:hanging="284"/>
        <w:jc w:val="both"/>
        <w:rPr>
          <w:rFonts w:cstheme="minorHAnsi"/>
          <w:sz w:val="24"/>
          <w:szCs w:val="24"/>
        </w:rPr>
      </w:pPr>
      <w:r w:rsidRPr="003425F8">
        <w:rPr>
          <w:rFonts w:cstheme="minorHAnsi"/>
          <w:sz w:val="24"/>
          <w:szCs w:val="24"/>
        </w:rPr>
        <w:t>wykazanie należytego wykonania min. 3 usług, o których mowa w ust. 1 pkt 3 – 10 punktów,</w:t>
      </w:r>
    </w:p>
    <w:p w14:paraId="14A743ED" w14:textId="47F66927" w:rsidR="00082FB7" w:rsidRPr="003425F8" w:rsidRDefault="00082FB7" w:rsidP="00082FB7">
      <w:pPr>
        <w:pStyle w:val="Akapitzlist"/>
        <w:numPr>
          <w:ilvl w:val="0"/>
          <w:numId w:val="60"/>
        </w:numPr>
        <w:suppressAutoHyphens/>
        <w:spacing w:after="0" w:line="240" w:lineRule="auto"/>
        <w:ind w:left="993" w:hanging="284"/>
        <w:jc w:val="both"/>
        <w:rPr>
          <w:rFonts w:cstheme="minorHAnsi"/>
          <w:sz w:val="24"/>
          <w:szCs w:val="24"/>
        </w:rPr>
      </w:pPr>
      <w:r w:rsidRPr="003425F8">
        <w:rPr>
          <w:rFonts w:cstheme="minorHAnsi"/>
          <w:sz w:val="24"/>
          <w:szCs w:val="24"/>
        </w:rPr>
        <w:t>wykazanie należytego wykonania 2 usług, o których mowa w ust. 1 pkt 3 – 6 punktów,</w:t>
      </w:r>
    </w:p>
    <w:p w14:paraId="6FE591CB" w14:textId="65897415" w:rsidR="00082FB7" w:rsidRPr="003425F8" w:rsidRDefault="00082FB7" w:rsidP="00082FB7">
      <w:pPr>
        <w:pStyle w:val="Akapitzlist"/>
        <w:numPr>
          <w:ilvl w:val="0"/>
          <w:numId w:val="60"/>
        </w:numPr>
        <w:suppressAutoHyphens/>
        <w:spacing w:after="0" w:line="240" w:lineRule="auto"/>
        <w:ind w:left="993" w:hanging="284"/>
        <w:jc w:val="both"/>
        <w:rPr>
          <w:rFonts w:cstheme="minorHAnsi"/>
          <w:sz w:val="24"/>
          <w:szCs w:val="24"/>
        </w:rPr>
      </w:pPr>
      <w:r w:rsidRPr="003425F8">
        <w:rPr>
          <w:rFonts w:cstheme="minorHAnsi"/>
          <w:sz w:val="24"/>
          <w:szCs w:val="24"/>
        </w:rPr>
        <w:t>wykazanie należytego wykonania 1 usługi, o której mowa w ust. 1 pkt 3 – 3 punk</w:t>
      </w:r>
      <w:r w:rsidR="003425F8" w:rsidRPr="003425F8">
        <w:rPr>
          <w:rFonts w:cstheme="minorHAnsi"/>
          <w:sz w:val="24"/>
          <w:szCs w:val="24"/>
        </w:rPr>
        <w:t>ty</w:t>
      </w:r>
      <w:r w:rsidRPr="003425F8">
        <w:rPr>
          <w:rFonts w:cstheme="minorHAnsi"/>
          <w:sz w:val="24"/>
          <w:szCs w:val="24"/>
        </w:rPr>
        <w:t>,</w:t>
      </w:r>
    </w:p>
    <w:p w14:paraId="55170983" w14:textId="11B4291C" w:rsidR="00082FB7" w:rsidRPr="003425F8" w:rsidRDefault="00082FB7" w:rsidP="00082FB7">
      <w:pPr>
        <w:pStyle w:val="Akapitzlist"/>
        <w:numPr>
          <w:ilvl w:val="0"/>
          <w:numId w:val="60"/>
        </w:numPr>
        <w:suppressAutoHyphens/>
        <w:spacing w:after="0" w:line="240" w:lineRule="auto"/>
        <w:ind w:left="993" w:hanging="284"/>
        <w:jc w:val="both"/>
        <w:rPr>
          <w:rFonts w:cstheme="minorHAnsi"/>
          <w:sz w:val="24"/>
          <w:szCs w:val="24"/>
        </w:rPr>
      </w:pPr>
      <w:r w:rsidRPr="003425F8">
        <w:rPr>
          <w:rFonts w:cstheme="minorHAnsi"/>
          <w:sz w:val="24"/>
          <w:szCs w:val="24"/>
        </w:rPr>
        <w:t xml:space="preserve">niewykazanie wykonania usług, o których mowa w ust. 1 pkt </w:t>
      </w:r>
      <w:r w:rsidR="003425F8" w:rsidRPr="003425F8">
        <w:rPr>
          <w:rFonts w:cstheme="minorHAnsi"/>
          <w:sz w:val="24"/>
          <w:szCs w:val="24"/>
        </w:rPr>
        <w:t>3</w:t>
      </w:r>
      <w:r w:rsidRPr="003425F8">
        <w:rPr>
          <w:rFonts w:cstheme="minorHAnsi"/>
          <w:sz w:val="24"/>
          <w:szCs w:val="24"/>
        </w:rPr>
        <w:t xml:space="preserve"> –   0 punktów.</w:t>
      </w:r>
    </w:p>
    <w:p w14:paraId="6FD4CEAA" w14:textId="77777777" w:rsidR="00082FB7" w:rsidRPr="003425F8" w:rsidRDefault="00082FB7" w:rsidP="00082FB7">
      <w:pPr>
        <w:suppressAutoHyphens/>
        <w:spacing w:after="0" w:line="240" w:lineRule="auto"/>
        <w:ind w:left="720"/>
        <w:jc w:val="both"/>
        <w:rPr>
          <w:rFonts w:cstheme="minorHAnsi"/>
          <w:b/>
          <w:bCs/>
          <w:sz w:val="24"/>
          <w:szCs w:val="24"/>
        </w:rPr>
      </w:pPr>
      <w:r w:rsidRPr="003425F8">
        <w:rPr>
          <w:rFonts w:cstheme="minorHAnsi"/>
          <w:b/>
          <w:bCs/>
          <w:sz w:val="24"/>
          <w:szCs w:val="24"/>
        </w:rPr>
        <w:t xml:space="preserve">Uwaga! </w:t>
      </w:r>
    </w:p>
    <w:p w14:paraId="5209350F" w14:textId="7333DF50" w:rsidR="00082FB7" w:rsidRPr="003425F8" w:rsidRDefault="00082FB7" w:rsidP="00082FB7">
      <w:pPr>
        <w:suppressAutoHyphens/>
        <w:spacing w:after="0" w:line="240" w:lineRule="auto"/>
        <w:ind w:left="720"/>
        <w:jc w:val="both"/>
        <w:rPr>
          <w:rFonts w:cstheme="minorHAnsi"/>
          <w:sz w:val="24"/>
          <w:szCs w:val="24"/>
        </w:rPr>
      </w:pPr>
      <w:r w:rsidRPr="003425F8">
        <w:rPr>
          <w:rFonts w:cstheme="minorHAnsi"/>
          <w:sz w:val="24"/>
          <w:szCs w:val="24"/>
        </w:rPr>
        <w:t xml:space="preserve">W przypadku, gdy Wykonawca nie wypełni tabeli z ust. </w:t>
      </w:r>
      <w:r w:rsidR="003425F8" w:rsidRPr="003425F8">
        <w:rPr>
          <w:rFonts w:cstheme="minorHAnsi"/>
          <w:sz w:val="24"/>
          <w:szCs w:val="24"/>
        </w:rPr>
        <w:t>3</w:t>
      </w:r>
      <w:r w:rsidRPr="003425F8">
        <w:rPr>
          <w:rFonts w:cstheme="minorHAnsi"/>
          <w:sz w:val="24"/>
          <w:szCs w:val="24"/>
        </w:rPr>
        <w:t xml:space="preserve"> formularza ofertowego dotyczącej ww. kryterium Zamawiający przyzna Wykonawcy 0 punktów w tym kryterium. Nie załączenie </w:t>
      </w:r>
      <w:r w:rsidR="003425F8">
        <w:rPr>
          <w:rFonts w:cstheme="minorHAnsi"/>
          <w:sz w:val="24"/>
          <w:szCs w:val="24"/>
        </w:rPr>
        <w:t xml:space="preserve">do oferty </w:t>
      </w:r>
      <w:r w:rsidRPr="003425F8">
        <w:rPr>
          <w:rFonts w:eastAsia="Verdana" w:cstheme="minorHAnsi"/>
          <w:bCs/>
          <w:sz w:val="24"/>
          <w:szCs w:val="24"/>
        </w:rPr>
        <w:t>dokumentu poświadczającego należyte wykonanie usługi wskazanej w tabeli skutkuje nieuwzględnieniem danej pozycji w ocenie oferty w ww. kryterium</w:t>
      </w:r>
      <w:r w:rsidRPr="003425F8">
        <w:rPr>
          <w:rFonts w:cstheme="minorHAnsi"/>
          <w:sz w:val="24"/>
          <w:szCs w:val="24"/>
        </w:rPr>
        <w:t>.</w:t>
      </w:r>
      <w:r w:rsidRPr="003425F8">
        <w:rPr>
          <w:rFonts w:eastAsia="Verdana" w:cstheme="minorHAnsi"/>
          <w:bCs/>
          <w:sz w:val="24"/>
          <w:szCs w:val="24"/>
        </w:rPr>
        <w:t xml:space="preserve"> </w:t>
      </w:r>
      <w:r w:rsidRPr="003425F8">
        <w:rPr>
          <w:rFonts w:cstheme="minorHAnsi"/>
          <w:sz w:val="24"/>
          <w:szCs w:val="24"/>
        </w:rPr>
        <w:t xml:space="preserve">Pozycja w tabeli, która nie będzie miała podanych wszystkich wymaganych danych nie będzie brana pod uwagę w ocenie oferty w tym kryterium. Usługi nie mogą powtarzać się w tabeli. </w:t>
      </w:r>
    </w:p>
    <w:p w14:paraId="68263058" w14:textId="1E71AE6E" w:rsidR="003425F8" w:rsidRPr="00536B7B" w:rsidRDefault="003425F8" w:rsidP="003425F8">
      <w:pPr>
        <w:numPr>
          <w:ilvl w:val="0"/>
          <w:numId w:val="16"/>
        </w:numPr>
        <w:suppressAutoHyphens/>
        <w:spacing w:after="0" w:line="240" w:lineRule="auto"/>
        <w:jc w:val="both"/>
        <w:rPr>
          <w:rFonts w:cstheme="minorHAnsi"/>
          <w:sz w:val="24"/>
          <w:szCs w:val="24"/>
        </w:rPr>
      </w:pPr>
      <w:r w:rsidRPr="00536B7B">
        <w:rPr>
          <w:rFonts w:cstheme="minorHAnsi"/>
          <w:sz w:val="24"/>
          <w:szCs w:val="24"/>
        </w:rPr>
        <w:t>Punkty w kryterium „</w:t>
      </w:r>
      <w:r w:rsidRPr="00536B7B">
        <w:rPr>
          <w:rFonts w:cstheme="minorHAnsi"/>
          <w:b/>
          <w:bCs/>
          <w:sz w:val="24"/>
          <w:szCs w:val="24"/>
        </w:rPr>
        <w:t>doświadczenie osoby wyznaczonej do sprawowania nadzoru inwestorskiego w branży sanitarnej</w:t>
      </w:r>
      <w:r w:rsidRPr="00536B7B">
        <w:rPr>
          <w:rFonts w:cstheme="minorHAnsi"/>
          <w:sz w:val="24"/>
          <w:szCs w:val="24"/>
        </w:rPr>
        <w:t>” przyznawane będą w następujący sposób:</w:t>
      </w:r>
    </w:p>
    <w:p w14:paraId="1C198F17" w14:textId="70BF877A" w:rsidR="003425F8" w:rsidRPr="00536B7B" w:rsidRDefault="003425F8" w:rsidP="003425F8">
      <w:pPr>
        <w:pStyle w:val="Akapitzlist"/>
        <w:numPr>
          <w:ilvl w:val="0"/>
          <w:numId w:val="61"/>
        </w:numPr>
        <w:suppressAutoHyphens/>
        <w:spacing w:after="0" w:line="240" w:lineRule="auto"/>
        <w:ind w:left="993" w:hanging="284"/>
        <w:jc w:val="both"/>
        <w:rPr>
          <w:rFonts w:cstheme="minorHAnsi"/>
          <w:sz w:val="24"/>
          <w:szCs w:val="24"/>
        </w:rPr>
      </w:pPr>
      <w:r w:rsidRPr="00536B7B">
        <w:rPr>
          <w:rFonts w:cstheme="minorHAnsi"/>
          <w:sz w:val="24"/>
          <w:szCs w:val="24"/>
        </w:rPr>
        <w:t>wykazanie należytego wykonania min. 3 usług, o których mowa w ust. 1 pkt 4 – 10 punktów,</w:t>
      </w:r>
    </w:p>
    <w:p w14:paraId="1B932725" w14:textId="3EE11CF2" w:rsidR="003425F8" w:rsidRPr="00536B7B" w:rsidRDefault="003425F8" w:rsidP="003425F8">
      <w:pPr>
        <w:pStyle w:val="Akapitzlist"/>
        <w:numPr>
          <w:ilvl w:val="0"/>
          <w:numId w:val="61"/>
        </w:numPr>
        <w:suppressAutoHyphens/>
        <w:spacing w:after="0" w:line="240" w:lineRule="auto"/>
        <w:ind w:left="993" w:hanging="284"/>
        <w:jc w:val="both"/>
        <w:rPr>
          <w:rFonts w:cstheme="minorHAnsi"/>
          <w:sz w:val="24"/>
          <w:szCs w:val="24"/>
        </w:rPr>
      </w:pPr>
      <w:r w:rsidRPr="00536B7B">
        <w:rPr>
          <w:rFonts w:cstheme="minorHAnsi"/>
          <w:sz w:val="24"/>
          <w:szCs w:val="24"/>
        </w:rPr>
        <w:t>wykazanie należytego wykonania 2 usług, o których mowa w ust. 1 pkt 4 – 6 punktów,</w:t>
      </w:r>
    </w:p>
    <w:p w14:paraId="77517C59" w14:textId="3B163EA6" w:rsidR="003425F8" w:rsidRPr="00536B7B" w:rsidRDefault="003425F8" w:rsidP="003425F8">
      <w:pPr>
        <w:pStyle w:val="Akapitzlist"/>
        <w:numPr>
          <w:ilvl w:val="0"/>
          <w:numId w:val="61"/>
        </w:numPr>
        <w:suppressAutoHyphens/>
        <w:spacing w:after="0" w:line="240" w:lineRule="auto"/>
        <w:ind w:left="993" w:hanging="284"/>
        <w:jc w:val="both"/>
        <w:rPr>
          <w:rFonts w:cstheme="minorHAnsi"/>
          <w:sz w:val="24"/>
          <w:szCs w:val="24"/>
        </w:rPr>
      </w:pPr>
      <w:r w:rsidRPr="00536B7B">
        <w:rPr>
          <w:rFonts w:cstheme="minorHAnsi"/>
          <w:sz w:val="24"/>
          <w:szCs w:val="24"/>
        </w:rPr>
        <w:t>wykazanie należytego wykonania 1 usługi, o której mowa w ust. 1 pkt 4 – 3 punkty,</w:t>
      </w:r>
    </w:p>
    <w:p w14:paraId="0C1C4E3B" w14:textId="210A7ADC" w:rsidR="003425F8" w:rsidRPr="00536B7B" w:rsidRDefault="003425F8" w:rsidP="003425F8">
      <w:pPr>
        <w:pStyle w:val="Akapitzlist"/>
        <w:numPr>
          <w:ilvl w:val="0"/>
          <w:numId w:val="61"/>
        </w:numPr>
        <w:suppressAutoHyphens/>
        <w:spacing w:after="0" w:line="240" w:lineRule="auto"/>
        <w:ind w:left="993" w:hanging="284"/>
        <w:jc w:val="both"/>
        <w:rPr>
          <w:rFonts w:cstheme="minorHAnsi"/>
          <w:sz w:val="24"/>
          <w:szCs w:val="24"/>
        </w:rPr>
      </w:pPr>
      <w:r w:rsidRPr="00536B7B">
        <w:rPr>
          <w:rFonts w:cstheme="minorHAnsi"/>
          <w:sz w:val="24"/>
          <w:szCs w:val="24"/>
        </w:rPr>
        <w:t>niewykazanie wykonania usług, o których mowa w ust. 1 pkt 4 –   0 punktów.</w:t>
      </w:r>
    </w:p>
    <w:p w14:paraId="34F1F67D" w14:textId="77777777" w:rsidR="003425F8" w:rsidRPr="00536B7B" w:rsidRDefault="003425F8" w:rsidP="003425F8">
      <w:pPr>
        <w:suppressAutoHyphens/>
        <w:spacing w:after="0" w:line="240" w:lineRule="auto"/>
        <w:ind w:left="720"/>
        <w:jc w:val="both"/>
        <w:rPr>
          <w:rFonts w:cstheme="minorHAnsi"/>
          <w:b/>
          <w:bCs/>
          <w:sz w:val="24"/>
          <w:szCs w:val="24"/>
        </w:rPr>
      </w:pPr>
      <w:r w:rsidRPr="00536B7B">
        <w:rPr>
          <w:rFonts w:cstheme="minorHAnsi"/>
          <w:b/>
          <w:bCs/>
          <w:sz w:val="24"/>
          <w:szCs w:val="24"/>
        </w:rPr>
        <w:t xml:space="preserve">Uwaga! </w:t>
      </w:r>
    </w:p>
    <w:p w14:paraId="29D410F9" w14:textId="77777777" w:rsidR="003425F8" w:rsidRDefault="003425F8" w:rsidP="003425F8">
      <w:pPr>
        <w:suppressAutoHyphens/>
        <w:spacing w:after="0" w:line="240" w:lineRule="auto"/>
        <w:ind w:left="709"/>
        <w:jc w:val="both"/>
        <w:rPr>
          <w:rFonts w:cstheme="minorHAnsi"/>
          <w:sz w:val="24"/>
          <w:szCs w:val="24"/>
        </w:rPr>
      </w:pPr>
      <w:r w:rsidRPr="00536B7B">
        <w:rPr>
          <w:rFonts w:cstheme="minorHAnsi"/>
          <w:sz w:val="24"/>
          <w:szCs w:val="24"/>
        </w:rPr>
        <w:t xml:space="preserve">W przypadku, gdy Wykonawca nie wypełni tabeli z ust. 4 formularza ofertowego dotyczącej ww. kryterium Zamawiający przyzna Wykonawcy 0 punktów w tym kryterium. Nie załączenie do oferty </w:t>
      </w:r>
      <w:r w:rsidRPr="00536B7B">
        <w:rPr>
          <w:rFonts w:eastAsia="Verdana" w:cstheme="minorHAnsi"/>
          <w:bCs/>
          <w:sz w:val="24"/>
          <w:szCs w:val="24"/>
        </w:rPr>
        <w:t>dokumentu poświadczającego należyte wykonanie usługi wskazanej w tabeli skutkuje nieuwzględnieniem danej pozycji w ocenie oferty w ww. kryterium</w:t>
      </w:r>
      <w:r w:rsidRPr="00536B7B">
        <w:rPr>
          <w:rFonts w:cstheme="minorHAnsi"/>
          <w:sz w:val="24"/>
          <w:szCs w:val="24"/>
        </w:rPr>
        <w:t>.</w:t>
      </w:r>
      <w:r w:rsidRPr="00536B7B">
        <w:rPr>
          <w:rFonts w:eastAsia="Verdana" w:cstheme="minorHAnsi"/>
          <w:bCs/>
          <w:sz w:val="24"/>
          <w:szCs w:val="24"/>
        </w:rPr>
        <w:t xml:space="preserve"> </w:t>
      </w:r>
      <w:r w:rsidRPr="003425F8">
        <w:rPr>
          <w:rFonts w:cstheme="minorHAnsi"/>
          <w:sz w:val="24"/>
          <w:szCs w:val="24"/>
        </w:rPr>
        <w:t xml:space="preserve">Pozycja w tabeli, która nie będzie miała podanych wszystkich wymaganych danych nie będzie brana pod uwagę w ocenie oferty w tym kryterium. Usługi nie mogą powtarzać się w tabeli. </w:t>
      </w:r>
    </w:p>
    <w:p w14:paraId="5ED40D79" w14:textId="051A4F4B" w:rsidR="001E4686" w:rsidRPr="00536B7B" w:rsidRDefault="001E4686" w:rsidP="003425F8">
      <w:pPr>
        <w:numPr>
          <w:ilvl w:val="0"/>
          <w:numId w:val="16"/>
        </w:numPr>
        <w:suppressAutoHyphens/>
        <w:spacing w:after="0" w:line="240" w:lineRule="auto"/>
        <w:jc w:val="both"/>
        <w:rPr>
          <w:rFonts w:cstheme="minorHAnsi"/>
          <w:sz w:val="24"/>
          <w:szCs w:val="24"/>
        </w:rPr>
      </w:pPr>
      <w:r w:rsidRPr="00536B7B">
        <w:rPr>
          <w:rFonts w:cstheme="minorHAnsi"/>
          <w:sz w:val="24"/>
          <w:szCs w:val="24"/>
        </w:rPr>
        <w:lastRenderedPageBreak/>
        <w:t>Liczba punktów przyznana ofercie badanej jest sumą punktów otrzymanych w</w:t>
      </w:r>
      <w:r w:rsidR="00810D39" w:rsidRPr="00536B7B">
        <w:rPr>
          <w:rFonts w:cstheme="minorHAnsi"/>
          <w:sz w:val="24"/>
          <w:szCs w:val="24"/>
        </w:rPr>
        <w:t> </w:t>
      </w:r>
      <w:r w:rsidRPr="00536B7B">
        <w:rPr>
          <w:rFonts w:cstheme="minorHAnsi"/>
          <w:sz w:val="24"/>
          <w:szCs w:val="24"/>
        </w:rPr>
        <w:t>kryterium „cena” i punktów otrzymanych w kryteri</w:t>
      </w:r>
      <w:r w:rsidR="00536B7B" w:rsidRPr="00536B7B">
        <w:rPr>
          <w:rFonts w:cstheme="minorHAnsi"/>
          <w:sz w:val="24"/>
          <w:szCs w:val="24"/>
        </w:rPr>
        <w:t>ach</w:t>
      </w:r>
      <w:r w:rsidRPr="00536B7B">
        <w:rPr>
          <w:rFonts w:cstheme="minorHAnsi"/>
          <w:sz w:val="24"/>
          <w:szCs w:val="24"/>
        </w:rPr>
        <w:t xml:space="preserve"> „</w:t>
      </w:r>
      <w:r w:rsidR="00536B7B" w:rsidRPr="00536B7B">
        <w:rPr>
          <w:rFonts w:cstheme="minorHAnsi"/>
          <w:sz w:val="24"/>
          <w:szCs w:val="24"/>
        </w:rPr>
        <w:t>doświadczenie osoby wyznaczonej do sprawowania nadzoru inwestorskiego w branży konstrukcyjno-</w:t>
      </w:r>
      <w:r w:rsidR="00536B7B" w:rsidRPr="00536B7B">
        <w:rPr>
          <w:rFonts w:cstheme="minorHAnsi"/>
          <w:sz w:val="24"/>
          <w:szCs w:val="24"/>
        </w:rPr>
        <w:br/>
        <w:t>-budowlanej</w:t>
      </w:r>
      <w:r w:rsidRPr="00536B7B">
        <w:rPr>
          <w:rFonts w:cstheme="minorHAnsi"/>
          <w:sz w:val="24"/>
          <w:szCs w:val="24"/>
        </w:rPr>
        <w:t>”</w:t>
      </w:r>
      <w:r w:rsidR="00536B7B" w:rsidRPr="00536B7B">
        <w:rPr>
          <w:rFonts w:cstheme="minorHAnsi"/>
          <w:sz w:val="24"/>
          <w:szCs w:val="24"/>
        </w:rPr>
        <w:t>, „doświadczenie osoby wyznaczonej do sprawowania nadzoru inwestorskiego w branży elektrycznej”, „doświadczenie osoby wyznaczonej do sprawowania nadzoru inwestorskiego w branży sanitarnej”</w:t>
      </w:r>
      <w:r w:rsidRPr="00536B7B">
        <w:rPr>
          <w:rFonts w:cstheme="minorHAnsi"/>
          <w:sz w:val="24"/>
          <w:szCs w:val="24"/>
        </w:rPr>
        <w:t>.</w:t>
      </w:r>
    </w:p>
    <w:p w14:paraId="377D5814" w14:textId="6A42A5AA" w:rsidR="00581C39" w:rsidRPr="00536B7B" w:rsidRDefault="003153BA" w:rsidP="003153BA">
      <w:pPr>
        <w:numPr>
          <w:ilvl w:val="0"/>
          <w:numId w:val="16"/>
        </w:numPr>
        <w:suppressAutoHyphens/>
        <w:spacing w:after="0" w:line="240" w:lineRule="auto"/>
        <w:ind w:left="709" w:hanging="425"/>
        <w:jc w:val="both"/>
        <w:rPr>
          <w:rFonts w:cstheme="minorHAnsi"/>
          <w:sz w:val="24"/>
          <w:szCs w:val="24"/>
        </w:rPr>
      </w:pPr>
      <w:r w:rsidRPr="00536B7B">
        <w:rPr>
          <w:rFonts w:cstheme="minorHAnsi"/>
          <w:sz w:val="24"/>
          <w:szCs w:val="24"/>
        </w:rPr>
        <w:t xml:space="preserve">Punktacja przyznawana ofertom w poszczególnych kryteriach oceny ofert będzie liczona z dokładnością do dwóch miejsc po przecinku, zgodnie z zasadami arytmetyki. W przypadku, gdy pomimo różnicy w zaoferowanej cenie, oferty otrzymają w kryterium „cena” taką samą liczbę punktów, Zamawiający wyliczy punktację z dokładnością do większej liczby miejsc po przecinku.  </w:t>
      </w:r>
    </w:p>
    <w:p w14:paraId="65C3A48A" w14:textId="1D8F1293" w:rsidR="00064304" w:rsidRPr="00627E3E" w:rsidRDefault="00064304" w:rsidP="000D5CCB">
      <w:pPr>
        <w:numPr>
          <w:ilvl w:val="0"/>
          <w:numId w:val="16"/>
        </w:numPr>
        <w:suppressAutoHyphens/>
        <w:spacing w:after="0" w:line="240" w:lineRule="auto"/>
        <w:ind w:left="709" w:hanging="425"/>
        <w:jc w:val="both"/>
        <w:rPr>
          <w:rFonts w:cstheme="minorHAnsi"/>
          <w:sz w:val="24"/>
          <w:szCs w:val="24"/>
        </w:rPr>
      </w:pPr>
      <w:r w:rsidRPr="00627E3E">
        <w:rPr>
          <w:rFonts w:cstheme="minorHAnsi"/>
          <w:sz w:val="24"/>
          <w:szCs w:val="24"/>
        </w:rPr>
        <w:t>Zamawiający wybierze najkorzystniejszą ofertę, tj. z najwyższą liczbą punktów, spośród nieodrzuconych ofert.</w:t>
      </w:r>
    </w:p>
    <w:p w14:paraId="14C849AD" w14:textId="77777777" w:rsidR="00436F21" w:rsidRPr="00FF7C6A" w:rsidRDefault="00436F21" w:rsidP="00436F21">
      <w:pPr>
        <w:suppressAutoHyphens/>
        <w:spacing w:after="0" w:line="240" w:lineRule="auto"/>
        <w:ind w:left="709"/>
        <w:jc w:val="both"/>
        <w:rPr>
          <w:rFonts w:cstheme="minorHAnsi"/>
          <w:sz w:val="24"/>
          <w:szCs w:val="24"/>
          <w:highlight w:val="yellow"/>
        </w:rPr>
      </w:pPr>
    </w:p>
    <w:p w14:paraId="2F986CC6" w14:textId="77777777" w:rsidR="006834DB" w:rsidRPr="003C1F83" w:rsidRDefault="006834DB"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3C1F83">
        <w:rPr>
          <w:rFonts w:eastAsia="Times New Roman" w:cstheme="minorHAnsi"/>
          <w:b/>
          <w:bCs/>
          <w:sz w:val="24"/>
          <w:szCs w:val="24"/>
          <w:u w:val="single"/>
          <w:lang w:eastAsia="pl-PL"/>
        </w:rPr>
        <w:t>PROJEKTOWANE POSTANOWIENIA UMOWY W SPRAWIE ZAMÓWIENIA PUBLICZNEGO, KTÓRE ZOSTANĄ WPROWADZONE DO TREŚCI TEJ UMOWY</w:t>
      </w:r>
    </w:p>
    <w:p w14:paraId="10C5838E" w14:textId="15A71D2B" w:rsidR="009B5764" w:rsidRPr="003C1F83" w:rsidRDefault="009B5764" w:rsidP="009B5764">
      <w:pPr>
        <w:shd w:val="clear" w:color="auto" w:fill="FFFFFF"/>
        <w:spacing w:after="0" w:line="240" w:lineRule="auto"/>
        <w:ind w:left="284"/>
        <w:jc w:val="both"/>
        <w:rPr>
          <w:rFonts w:cstheme="minorHAnsi"/>
          <w:bCs/>
          <w:sz w:val="24"/>
          <w:szCs w:val="24"/>
        </w:rPr>
      </w:pPr>
      <w:r w:rsidRPr="003C1F83">
        <w:rPr>
          <w:rFonts w:cstheme="minorHAnsi"/>
          <w:bCs/>
          <w:sz w:val="24"/>
          <w:szCs w:val="24"/>
        </w:rPr>
        <w:t>Do SWZ dołączony jest wzór umowy stanowiący jej integralną część, będący załącznikiem nr 9 do SWZ, w którym Zamawiający przewidział wszystkie istotne dla stron postanowienia oraz przyszłe zobowiązania Wykonawcy i Zamawiającego.</w:t>
      </w:r>
    </w:p>
    <w:p w14:paraId="72EE2633" w14:textId="77777777" w:rsidR="00473180" w:rsidRPr="00FF7C6A" w:rsidRDefault="00473180" w:rsidP="00DF5664">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5C663789" w14:textId="17870D08" w:rsidR="00436F21" w:rsidRPr="0061606C" w:rsidRDefault="00436F21" w:rsidP="00673D9E">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61606C">
        <w:rPr>
          <w:rFonts w:eastAsia="Times New Roman" w:cstheme="minorHAnsi"/>
          <w:b/>
          <w:bCs/>
          <w:sz w:val="24"/>
          <w:szCs w:val="24"/>
          <w:u w:val="single"/>
          <w:lang w:eastAsia="pl-PL"/>
        </w:rPr>
        <w:t>INFORMACJE DOTYCZĄCE ZABEZPIECZENIA NALEŻYTEGO WYKONANIA UMOWY</w:t>
      </w:r>
    </w:p>
    <w:p w14:paraId="629983B2" w14:textId="7F36F4B7" w:rsidR="00514FB1" w:rsidRPr="0061606C" w:rsidRDefault="00514FB1" w:rsidP="00B241C5">
      <w:pPr>
        <w:suppressAutoHyphens/>
        <w:spacing w:after="0" w:line="240" w:lineRule="auto"/>
        <w:ind w:left="284"/>
        <w:jc w:val="both"/>
        <w:rPr>
          <w:rFonts w:cstheme="minorHAnsi"/>
          <w:bCs/>
          <w:sz w:val="24"/>
          <w:szCs w:val="24"/>
        </w:rPr>
      </w:pPr>
      <w:r w:rsidRPr="0061606C">
        <w:rPr>
          <w:rFonts w:cstheme="minorHAnsi"/>
          <w:sz w:val="24"/>
          <w:szCs w:val="24"/>
        </w:rPr>
        <w:t xml:space="preserve">Zamawiający </w:t>
      </w:r>
      <w:r w:rsidR="00B241C5" w:rsidRPr="0061606C">
        <w:rPr>
          <w:rFonts w:cstheme="minorHAnsi"/>
          <w:sz w:val="24"/>
          <w:szCs w:val="24"/>
        </w:rPr>
        <w:t>nie</w:t>
      </w:r>
      <w:r w:rsidRPr="0061606C">
        <w:rPr>
          <w:rFonts w:cstheme="minorHAnsi"/>
          <w:sz w:val="24"/>
          <w:szCs w:val="24"/>
        </w:rPr>
        <w:t xml:space="preserve"> żąda wniesienia zabezpieczenia należytego wykonania umowy</w:t>
      </w:r>
      <w:r w:rsidR="00B241C5" w:rsidRPr="0061606C">
        <w:rPr>
          <w:rFonts w:cstheme="minorHAnsi"/>
          <w:sz w:val="24"/>
          <w:szCs w:val="24"/>
        </w:rPr>
        <w:t>.</w:t>
      </w:r>
      <w:r w:rsidRPr="0061606C">
        <w:rPr>
          <w:rFonts w:cstheme="minorHAnsi"/>
          <w:sz w:val="24"/>
          <w:szCs w:val="24"/>
        </w:rPr>
        <w:t xml:space="preserve"> </w:t>
      </w:r>
    </w:p>
    <w:p w14:paraId="18D511D0" w14:textId="77777777" w:rsidR="008C6BAD" w:rsidRPr="00630E8E" w:rsidRDefault="008C6BAD" w:rsidP="00DF5664">
      <w:pPr>
        <w:pStyle w:val="Akapitzlist"/>
        <w:shd w:val="clear" w:color="auto" w:fill="FFFFFF"/>
        <w:spacing w:after="0" w:line="240" w:lineRule="auto"/>
        <w:ind w:left="709"/>
        <w:jc w:val="both"/>
        <w:rPr>
          <w:rFonts w:eastAsia="Times New Roman" w:cstheme="minorHAnsi"/>
          <w:sz w:val="24"/>
          <w:szCs w:val="24"/>
          <w:lang w:eastAsia="pl-PL"/>
        </w:rPr>
      </w:pPr>
    </w:p>
    <w:p w14:paraId="47CEC90E" w14:textId="098B2375" w:rsidR="003E45FF" w:rsidRPr="00630E8E"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630E8E">
        <w:rPr>
          <w:rFonts w:eastAsia="Times New Roman" w:cstheme="minorHAnsi"/>
          <w:b/>
          <w:bCs/>
          <w:sz w:val="24"/>
          <w:szCs w:val="24"/>
          <w:u w:val="single"/>
          <w:lang w:eastAsia="pl-PL"/>
        </w:rPr>
        <w:t>INFORMACJE O FORMALNOŚCIACH, JAKIE MUSZĄ ZOSTAĆ DOPEŁNIONE PO WYBORZE OFERTY W CELU ZAWARCIA UMOWY W SPRAWIE ZAMÓWIENIA PUBLICZNEGO</w:t>
      </w:r>
    </w:p>
    <w:p w14:paraId="68C1DCF9" w14:textId="77777777" w:rsidR="00A660C7" w:rsidRPr="00630E8E" w:rsidRDefault="00A660C7" w:rsidP="000D5CCB">
      <w:pPr>
        <w:numPr>
          <w:ilvl w:val="0"/>
          <w:numId w:val="13"/>
        </w:numPr>
        <w:spacing w:after="0" w:line="240" w:lineRule="auto"/>
        <w:ind w:left="709" w:hanging="425"/>
        <w:jc w:val="both"/>
        <w:rPr>
          <w:rFonts w:cstheme="minorHAnsi"/>
          <w:sz w:val="24"/>
          <w:szCs w:val="24"/>
        </w:rPr>
      </w:pPr>
      <w:r w:rsidRPr="00630E8E">
        <w:rPr>
          <w:rFonts w:cstheme="minorHAnsi"/>
          <w:sz w:val="24"/>
          <w:szCs w:val="24"/>
        </w:rPr>
        <w:t>Wykonawca przed podpisaniem umowy dostarczy Zamawiającemu:</w:t>
      </w:r>
    </w:p>
    <w:p w14:paraId="7047207C" w14:textId="77777777" w:rsidR="00A660C7" w:rsidRPr="00151367" w:rsidRDefault="00A660C7" w:rsidP="000D5CCB">
      <w:pPr>
        <w:numPr>
          <w:ilvl w:val="0"/>
          <w:numId w:val="14"/>
        </w:numPr>
        <w:tabs>
          <w:tab w:val="left" w:pos="1134"/>
        </w:tabs>
        <w:spacing w:after="0" w:line="240" w:lineRule="auto"/>
        <w:ind w:left="1134" w:hanging="425"/>
        <w:jc w:val="both"/>
        <w:rPr>
          <w:rFonts w:cstheme="minorHAnsi"/>
          <w:sz w:val="24"/>
          <w:szCs w:val="24"/>
        </w:rPr>
      </w:pPr>
      <w:r w:rsidRPr="00151367">
        <w:rPr>
          <w:rFonts w:cstheme="minorHAnsi"/>
          <w:sz w:val="24"/>
          <w:szCs w:val="24"/>
        </w:rPr>
        <w:t>informację o osobie (imię i nazwisko), która w imieniu Wykonawcy będzie podpisywała umowę; jeżeli uprawnienie do występowania w imieniu wykonawcy nie będzie wynikało z wpisów do odpowiednich rejestrów, również pełnomocnictwo do podpisania umowy – oryginał lub notarialnie poświadczona kopia,</w:t>
      </w:r>
    </w:p>
    <w:p w14:paraId="73B621B1" w14:textId="207A7CC2" w:rsidR="00A660C7" w:rsidRPr="00151367" w:rsidRDefault="00A660C7" w:rsidP="000D5CCB">
      <w:pPr>
        <w:numPr>
          <w:ilvl w:val="0"/>
          <w:numId w:val="14"/>
        </w:numPr>
        <w:tabs>
          <w:tab w:val="left" w:pos="1134"/>
        </w:tabs>
        <w:spacing w:after="0" w:line="240" w:lineRule="auto"/>
        <w:ind w:left="1134" w:hanging="425"/>
        <w:jc w:val="both"/>
        <w:rPr>
          <w:rFonts w:cstheme="minorHAnsi"/>
          <w:sz w:val="24"/>
          <w:szCs w:val="24"/>
        </w:rPr>
      </w:pPr>
      <w:r w:rsidRPr="00151367">
        <w:rPr>
          <w:rFonts w:cstheme="minorHAnsi"/>
          <w:sz w:val="24"/>
          <w:szCs w:val="24"/>
        </w:rPr>
        <w:t xml:space="preserve">informację o zastosowanej stawce podatku VAT, </w:t>
      </w:r>
    </w:p>
    <w:p w14:paraId="2D376BD4" w14:textId="30B281C7" w:rsidR="00A660C7" w:rsidRPr="00497A19" w:rsidRDefault="00A660C7" w:rsidP="000D5CCB">
      <w:pPr>
        <w:numPr>
          <w:ilvl w:val="0"/>
          <w:numId w:val="14"/>
        </w:numPr>
        <w:tabs>
          <w:tab w:val="left" w:pos="1134"/>
        </w:tabs>
        <w:spacing w:after="0" w:line="240" w:lineRule="auto"/>
        <w:ind w:left="1134" w:hanging="425"/>
        <w:jc w:val="both"/>
        <w:rPr>
          <w:rFonts w:cstheme="minorHAnsi"/>
          <w:sz w:val="24"/>
          <w:szCs w:val="24"/>
        </w:rPr>
      </w:pPr>
      <w:r w:rsidRPr="00497A19">
        <w:rPr>
          <w:rFonts w:cstheme="minorHAnsi"/>
          <w:sz w:val="24"/>
          <w:szCs w:val="24"/>
        </w:rPr>
        <w:t>dane kontaktowe (imię i nazwisko, nr telefonu, adres e-mail</w:t>
      </w:r>
      <w:r w:rsidR="00151367" w:rsidRPr="00497A19">
        <w:rPr>
          <w:rFonts w:cstheme="minorHAnsi"/>
          <w:sz w:val="24"/>
          <w:szCs w:val="24"/>
        </w:rPr>
        <w:t>, adres korespondencyjny</w:t>
      </w:r>
      <w:r w:rsidRPr="00497A19">
        <w:rPr>
          <w:rFonts w:cstheme="minorHAnsi"/>
          <w:sz w:val="24"/>
          <w:szCs w:val="24"/>
        </w:rPr>
        <w:t xml:space="preserve">) do osób </w:t>
      </w:r>
      <w:r w:rsidR="00C97C3F" w:rsidRPr="00497A19">
        <w:rPr>
          <w:rFonts w:cstheme="minorHAnsi"/>
          <w:sz w:val="24"/>
          <w:szCs w:val="24"/>
        </w:rPr>
        <w:t xml:space="preserve">wyznaczonych do kontaktów z zamawiającym, w tym </w:t>
      </w:r>
      <w:r w:rsidR="00151367" w:rsidRPr="00497A19">
        <w:rPr>
          <w:rFonts w:cstheme="minorHAnsi"/>
          <w:sz w:val="24"/>
          <w:szCs w:val="24"/>
        </w:rPr>
        <w:t>inspektorów nadzoru wszystkich branż</w:t>
      </w:r>
      <w:r w:rsidR="00C97C3F" w:rsidRPr="00497A19">
        <w:rPr>
          <w:rFonts w:cstheme="minorHAnsi"/>
          <w:sz w:val="24"/>
          <w:szCs w:val="24"/>
        </w:rPr>
        <w:t>,</w:t>
      </w:r>
    </w:p>
    <w:p w14:paraId="263FC711" w14:textId="5D53843C" w:rsidR="00384F40" w:rsidRPr="00497A19" w:rsidRDefault="00237FA3" w:rsidP="00384F40">
      <w:pPr>
        <w:numPr>
          <w:ilvl w:val="0"/>
          <w:numId w:val="14"/>
        </w:numPr>
        <w:tabs>
          <w:tab w:val="left" w:pos="1134"/>
        </w:tabs>
        <w:spacing w:after="0" w:line="240" w:lineRule="auto"/>
        <w:ind w:left="1134" w:hanging="425"/>
        <w:jc w:val="both"/>
        <w:rPr>
          <w:rFonts w:cstheme="minorHAnsi"/>
          <w:sz w:val="24"/>
          <w:szCs w:val="24"/>
        </w:rPr>
      </w:pPr>
      <w:r w:rsidRPr="00497A19">
        <w:rPr>
          <w:rFonts w:cstheme="minorHAnsi"/>
          <w:sz w:val="24"/>
          <w:szCs w:val="24"/>
        </w:rPr>
        <w:t xml:space="preserve">dokumenty dotyczące </w:t>
      </w:r>
      <w:r w:rsidR="00497A19" w:rsidRPr="00497A19">
        <w:rPr>
          <w:rFonts w:cstheme="minorHAnsi"/>
          <w:sz w:val="24"/>
          <w:szCs w:val="24"/>
        </w:rPr>
        <w:t>inspektorów nadzoru wszystkich branż</w:t>
      </w:r>
      <w:r w:rsidR="00384F40" w:rsidRPr="00497A19">
        <w:rPr>
          <w:rFonts w:cstheme="minorHAnsi"/>
          <w:sz w:val="24"/>
          <w:szCs w:val="24"/>
        </w:rPr>
        <w:t xml:space="preserve"> </w:t>
      </w:r>
      <w:r w:rsidR="002773AF" w:rsidRPr="00497A19">
        <w:rPr>
          <w:rFonts w:cstheme="minorHAnsi"/>
          <w:sz w:val="24"/>
          <w:szCs w:val="24"/>
        </w:rPr>
        <w:t>- os</w:t>
      </w:r>
      <w:r w:rsidR="00384F40" w:rsidRPr="00497A19">
        <w:rPr>
          <w:rFonts w:cstheme="minorHAnsi"/>
          <w:sz w:val="24"/>
          <w:szCs w:val="24"/>
        </w:rPr>
        <w:t>ób</w:t>
      </w:r>
      <w:r w:rsidRPr="00497A19">
        <w:rPr>
          <w:rFonts w:cstheme="minorHAnsi"/>
          <w:sz w:val="24"/>
          <w:szCs w:val="24"/>
        </w:rPr>
        <w:t xml:space="preserve"> wskazan</w:t>
      </w:r>
      <w:r w:rsidR="00384F40" w:rsidRPr="00497A19">
        <w:rPr>
          <w:rFonts w:cstheme="minorHAnsi"/>
          <w:sz w:val="24"/>
          <w:szCs w:val="24"/>
        </w:rPr>
        <w:t xml:space="preserve">ych </w:t>
      </w:r>
      <w:r w:rsidRPr="00497A19">
        <w:rPr>
          <w:rFonts w:cstheme="minorHAnsi"/>
          <w:sz w:val="24"/>
          <w:szCs w:val="24"/>
        </w:rPr>
        <w:t>w złożonym przez Wykonawcę wykazie osób skierowanych do realizacji zamówienia: dokumenty wskazujące na posiadanie wymaganych uprawnień budowlanych, o których mowa w dziale VII ust. 1 pkt 4 lit. b SWZ i</w:t>
      </w:r>
      <w:r w:rsidR="003663CD" w:rsidRPr="00497A19">
        <w:rPr>
          <w:rFonts w:cstheme="minorHAnsi"/>
          <w:sz w:val="24"/>
          <w:szCs w:val="24"/>
        </w:rPr>
        <w:t> </w:t>
      </w:r>
      <w:r w:rsidRPr="00497A19">
        <w:rPr>
          <w:rFonts w:cstheme="minorHAnsi"/>
          <w:sz w:val="24"/>
          <w:szCs w:val="24"/>
        </w:rPr>
        <w:t>zaświadczeni</w:t>
      </w:r>
      <w:r w:rsidR="00384F40" w:rsidRPr="00497A19">
        <w:rPr>
          <w:rFonts w:cstheme="minorHAnsi"/>
          <w:sz w:val="24"/>
          <w:szCs w:val="24"/>
        </w:rPr>
        <w:t>a</w:t>
      </w:r>
      <w:r w:rsidRPr="00497A19">
        <w:rPr>
          <w:rFonts w:cstheme="minorHAnsi"/>
          <w:sz w:val="24"/>
          <w:szCs w:val="24"/>
        </w:rPr>
        <w:t xml:space="preserve"> o</w:t>
      </w:r>
      <w:r w:rsidR="00497A19" w:rsidRPr="00497A19">
        <w:rPr>
          <w:rFonts w:cstheme="minorHAnsi"/>
          <w:sz w:val="24"/>
          <w:szCs w:val="24"/>
        </w:rPr>
        <w:t> </w:t>
      </w:r>
      <w:r w:rsidRPr="00497A19">
        <w:rPr>
          <w:rFonts w:cstheme="minorHAnsi"/>
          <w:sz w:val="24"/>
          <w:szCs w:val="24"/>
        </w:rPr>
        <w:t>przynależności do Okręgowej Izby Inżynierów Budownictwa,</w:t>
      </w:r>
    </w:p>
    <w:p w14:paraId="55D83494" w14:textId="3DA0F8BA" w:rsidR="00A660C7" w:rsidRPr="00497A19" w:rsidRDefault="00A660C7" w:rsidP="000D5CCB">
      <w:pPr>
        <w:numPr>
          <w:ilvl w:val="0"/>
          <w:numId w:val="14"/>
        </w:numPr>
        <w:tabs>
          <w:tab w:val="left" w:pos="1134"/>
        </w:tabs>
        <w:spacing w:after="0" w:line="240" w:lineRule="auto"/>
        <w:ind w:left="1134" w:hanging="425"/>
        <w:jc w:val="both"/>
        <w:rPr>
          <w:rFonts w:cstheme="minorHAnsi"/>
          <w:sz w:val="24"/>
          <w:szCs w:val="24"/>
        </w:rPr>
      </w:pPr>
      <w:r w:rsidRPr="00497A19">
        <w:rPr>
          <w:rFonts w:cstheme="minorHAnsi"/>
          <w:sz w:val="24"/>
          <w:szCs w:val="24"/>
        </w:rPr>
        <w:t>jeżeli jako najkorzystniejsza zostanie wybrana oferta Wykonawców występujących wspólnie, Zamawiający zażąda przed zawarciem umowy w sprawie zamówienia publicznego, umowy regulującej współpracę tych Wykonawców.</w:t>
      </w:r>
    </w:p>
    <w:p w14:paraId="5F1D5C1C" w14:textId="77777777" w:rsidR="00A660C7" w:rsidRPr="00497A19" w:rsidRDefault="00A660C7" w:rsidP="000D5CCB">
      <w:pPr>
        <w:numPr>
          <w:ilvl w:val="0"/>
          <w:numId w:val="13"/>
        </w:numPr>
        <w:spacing w:after="0" w:line="240" w:lineRule="auto"/>
        <w:ind w:left="709" w:hanging="425"/>
        <w:jc w:val="both"/>
        <w:rPr>
          <w:rFonts w:cstheme="minorHAnsi"/>
          <w:sz w:val="24"/>
          <w:szCs w:val="24"/>
        </w:rPr>
      </w:pPr>
      <w:r w:rsidRPr="00497A19">
        <w:rPr>
          <w:rFonts w:cstheme="minorHAnsi"/>
          <w:sz w:val="24"/>
          <w:szCs w:val="24"/>
        </w:rPr>
        <w:t>Zamawiający zawiera umowę w sprawie zamówienia publicznego w terminie nie krótszym niż 5 dni od dnia przesłania zawiadomienia o wyborze najkorzystniejszej oferty.</w:t>
      </w:r>
    </w:p>
    <w:p w14:paraId="04638C65" w14:textId="2A829AEC" w:rsidR="00A660C7" w:rsidRPr="00497A19" w:rsidRDefault="00A660C7" w:rsidP="000D5CCB">
      <w:pPr>
        <w:numPr>
          <w:ilvl w:val="0"/>
          <w:numId w:val="13"/>
        </w:numPr>
        <w:spacing w:after="0" w:line="240" w:lineRule="auto"/>
        <w:ind w:left="709" w:hanging="425"/>
        <w:jc w:val="both"/>
        <w:rPr>
          <w:rFonts w:cstheme="minorHAnsi"/>
          <w:sz w:val="24"/>
          <w:szCs w:val="24"/>
        </w:rPr>
      </w:pPr>
      <w:r w:rsidRPr="00497A19">
        <w:rPr>
          <w:rFonts w:cstheme="minorHAnsi"/>
          <w:sz w:val="24"/>
          <w:szCs w:val="24"/>
        </w:rPr>
        <w:lastRenderedPageBreak/>
        <w:t xml:space="preserve">Zamawiający może zawrzeć umowę w sprawie zamówienia publicznego przed upływem terminu, o którym mowa w ust. 2, jeżeli </w:t>
      </w:r>
      <w:r w:rsidRPr="00497A19">
        <w:rPr>
          <w:rFonts w:cstheme="minorHAnsi"/>
          <w:sz w:val="24"/>
          <w:szCs w:val="24"/>
        </w:rPr>
        <w:tab/>
        <w:t>w postępowaniu o udzielenie zamówienia prowadzonym w trybie</w:t>
      </w:r>
      <w:r w:rsidRPr="00497A19">
        <w:rPr>
          <w:rFonts w:cstheme="minorHAnsi"/>
          <w:sz w:val="24"/>
          <w:szCs w:val="24"/>
        </w:rPr>
        <w:tab/>
        <w:t>podstawowym złożono tylko jedną ofertę.</w:t>
      </w:r>
    </w:p>
    <w:p w14:paraId="6F7E15B7" w14:textId="09672F79" w:rsidR="00A660C7" w:rsidRPr="00497A19" w:rsidRDefault="00A660C7" w:rsidP="000D5CCB">
      <w:pPr>
        <w:numPr>
          <w:ilvl w:val="0"/>
          <w:numId w:val="13"/>
        </w:numPr>
        <w:spacing w:after="0" w:line="240" w:lineRule="auto"/>
        <w:ind w:left="709" w:hanging="425"/>
        <w:jc w:val="both"/>
        <w:rPr>
          <w:rFonts w:cstheme="minorHAnsi"/>
          <w:sz w:val="24"/>
          <w:szCs w:val="24"/>
        </w:rPr>
      </w:pPr>
      <w:r w:rsidRPr="00497A19">
        <w:rPr>
          <w:rFonts w:cstheme="minorHAnsi"/>
          <w:sz w:val="24"/>
          <w:szCs w:val="24"/>
        </w:rPr>
        <w:t>Wykonawca będzie zobowiązany do podpisania umowy w miejscu i terminie wskazanym przez Zamawiającego.</w:t>
      </w:r>
    </w:p>
    <w:p w14:paraId="4847DBE2" w14:textId="77777777" w:rsidR="00481397" w:rsidRPr="00FF7C6A" w:rsidRDefault="00481397" w:rsidP="00DF5664">
      <w:pPr>
        <w:shd w:val="clear" w:color="auto" w:fill="FFFFFF"/>
        <w:spacing w:after="0" w:line="240" w:lineRule="auto"/>
        <w:jc w:val="both"/>
        <w:rPr>
          <w:rFonts w:eastAsia="Times New Roman" w:cstheme="minorHAnsi"/>
          <w:b/>
          <w:bCs/>
          <w:sz w:val="24"/>
          <w:szCs w:val="24"/>
          <w:highlight w:val="yellow"/>
          <w:lang w:eastAsia="pl-PL"/>
        </w:rPr>
      </w:pPr>
    </w:p>
    <w:p w14:paraId="6303FB12" w14:textId="63698021" w:rsidR="003E45FF" w:rsidRPr="00B058F5"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B058F5">
        <w:rPr>
          <w:rFonts w:eastAsia="Times New Roman" w:cstheme="minorHAnsi"/>
          <w:b/>
          <w:bCs/>
          <w:sz w:val="24"/>
          <w:szCs w:val="24"/>
          <w:u w:val="single"/>
          <w:lang w:eastAsia="pl-PL"/>
        </w:rPr>
        <w:t>POUCZENIE O ŚRODKACH OCHRONY PRAWNEJ PRZYSŁUGUJĄCYCH WYKONAWCY.</w:t>
      </w:r>
    </w:p>
    <w:p w14:paraId="13C2A6A1" w14:textId="04091C5F" w:rsidR="00B40B53" w:rsidRPr="00B058F5" w:rsidRDefault="00B40B53"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B058F5">
        <w:rPr>
          <w:rFonts w:cstheme="minorHAnsi"/>
          <w:sz w:val="24"/>
          <w:szCs w:val="24"/>
        </w:rPr>
        <w:t xml:space="preserve">Środki ochrony prawnej przysługujące wykonawcy reguluje dział IX ustawy </w:t>
      </w:r>
      <w:proofErr w:type="spellStart"/>
      <w:r w:rsidRPr="00B058F5">
        <w:rPr>
          <w:rFonts w:cstheme="minorHAnsi"/>
          <w:sz w:val="24"/>
          <w:szCs w:val="24"/>
        </w:rPr>
        <w:t>Pzp</w:t>
      </w:r>
      <w:proofErr w:type="spellEnd"/>
      <w:r w:rsidRPr="00B058F5">
        <w:rPr>
          <w:rFonts w:cstheme="minorHAnsi"/>
          <w:sz w:val="24"/>
          <w:szCs w:val="24"/>
        </w:rPr>
        <w:t>. Zamawiający przedstawia poniżej najistotniejsze informacje.</w:t>
      </w:r>
    </w:p>
    <w:p w14:paraId="6D502344" w14:textId="77D72566" w:rsidR="009D154E" w:rsidRPr="00B058F5"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B058F5">
        <w:rPr>
          <w:rFonts w:cstheme="minorHAnsi"/>
          <w:sz w:val="24"/>
          <w:szCs w:val="24"/>
        </w:rPr>
        <w:t>Środki ochrony prawnej określone w niniejszym dziale przysługują wykonawcy</w:t>
      </w:r>
      <w:r w:rsidR="00A511CA" w:rsidRPr="00B058F5">
        <w:rPr>
          <w:rFonts w:cstheme="minorHAnsi"/>
          <w:sz w:val="24"/>
          <w:szCs w:val="24"/>
        </w:rPr>
        <w:t xml:space="preserve"> </w:t>
      </w:r>
      <w:r w:rsidRPr="00B058F5">
        <w:rPr>
          <w:rFonts w:cstheme="minorHAnsi"/>
          <w:sz w:val="24"/>
          <w:szCs w:val="24"/>
        </w:rPr>
        <w:t xml:space="preserve">oraz innemu podmiotowi, jeżeli ma lub miał interes w uzyskaniu zamówienia oraz poniósł lub może ponieść szkodę w wyniku naruszenia przez zamawiającego przepisów ustawy </w:t>
      </w:r>
      <w:proofErr w:type="spellStart"/>
      <w:r w:rsidR="00A511CA" w:rsidRPr="00B058F5">
        <w:rPr>
          <w:rFonts w:cstheme="minorHAnsi"/>
          <w:sz w:val="24"/>
          <w:szCs w:val="24"/>
        </w:rPr>
        <w:t>Pzp</w:t>
      </w:r>
      <w:proofErr w:type="spellEnd"/>
      <w:r w:rsidR="00A511CA" w:rsidRPr="00B058F5">
        <w:rPr>
          <w:rFonts w:cstheme="minorHAnsi"/>
          <w:sz w:val="24"/>
          <w:szCs w:val="24"/>
        </w:rPr>
        <w:t>.</w:t>
      </w:r>
      <w:r w:rsidRPr="00B058F5">
        <w:rPr>
          <w:rFonts w:cstheme="minorHAnsi"/>
          <w:sz w:val="24"/>
          <w:szCs w:val="24"/>
        </w:rPr>
        <w:t xml:space="preserve"> </w:t>
      </w:r>
    </w:p>
    <w:p w14:paraId="3665E582" w14:textId="472C56B2" w:rsidR="009D154E" w:rsidRPr="00B058F5"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B058F5">
        <w:rPr>
          <w:rFonts w:cstheme="minorHAnsi"/>
          <w:sz w:val="24"/>
          <w:szCs w:val="24"/>
          <w:shd w:val="clear" w:color="auto" w:fill="FFFFFF"/>
        </w:rPr>
        <w:t>Środki</w:t>
      </w:r>
      <w:r w:rsidRPr="00B058F5">
        <w:rPr>
          <w:rFonts w:cstheme="minorHAnsi"/>
          <w:sz w:val="24"/>
          <w:szCs w:val="24"/>
        </w:rPr>
        <w:t xml:space="preserve"> ochrony prawnej wobec ogłoszenia wszczynającego postępowanie o udzielenie zamówienia oraz dokumentów zamówienia przysługują również organizacjom wpisanym na listę, o której mowa w art. 469 pkt 15 </w:t>
      </w:r>
      <w:r w:rsidR="00B27F45">
        <w:rPr>
          <w:rFonts w:cstheme="minorHAnsi"/>
          <w:sz w:val="24"/>
          <w:szCs w:val="24"/>
        </w:rPr>
        <w:t xml:space="preserve">ustawy </w:t>
      </w:r>
      <w:proofErr w:type="spellStart"/>
      <w:r w:rsidR="00B27F45">
        <w:rPr>
          <w:rFonts w:cstheme="minorHAnsi"/>
          <w:sz w:val="24"/>
          <w:szCs w:val="24"/>
        </w:rPr>
        <w:t>Pzp</w:t>
      </w:r>
      <w:proofErr w:type="spellEnd"/>
      <w:r w:rsidRPr="00B058F5">
        <w:rPr>
          <w:rFonts w:cstheme="minorHAnsi"/>
          <w:sz w:val="24"/>
          <w:szCs w:val="24"/>
        </w:rPr>
        <w:t xml:space="preserve"> oraz Rzecznikowi Małych i</w:t>
      </w:r>
      <w:r w:rsidR="00571076" w:rsidRPr="00B058F5">
        <w:rPr>
          <w:rFonts w:cstheme="minorHAnsi"/>
          <w:sz w:val="24"/>
          <w:szCs w:val="24"/>
        </w:rPr>
        <w:t> </w:t>
      </w:r>
      <w:r w:rsidRPr="00B058F5">
        <w:rPr>
          <w:rFonts w:cstheme="minorHAnsi"/>
          <w:sz w:val="24"/>
          <w:szCs w:val="24"/>
        </w:rPr>
        <w:t>Średnich Przedsiębiorców.</w:t>
      </w:r>
    </w:p>
    <w:p w14:paraId="7E22852A" w14:textId="1ECC2230" w:rsidR="009D154E" w:rsidRPr="00B058F5"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B058F5">
        <w:rPr>
          <w:rFonts w:cstheme="minorHAnsi"/>
          <w:sz w:val="24"/>
          <w:szCs w:val="24"/>
          <w:shd w:val="clear" w:color="auto" w:fill="FFFFFF"/>
        </w:rPr>
        <w:t>Odwołanie</w:t>
      </w:r>
      <w:r w:rsidRPr="00B058F5">
        <w:rPr>
          <w:rFonts w:cstheme="minorHAnsi"/>
          <w:sz w:val="24"/>
          <w:szCs w:val="24"/>
        </w:rPr>
        <w:t xml:space="preserve"> przysługuje na:</w:t>
      </w:r>
    </w:p>
    <w:p w14:paraId="0D5B8D67" w14:textId="30898D07" w:rsidR="009D154E" w:rsidRPr="00B058F5" w:rsidRDefault="009D154E" w:rsidP="000D5CCB">
      <w:pPr>
        <w:pStyle w:val="Akapitzlist"/>
        <w:numPr>
          <w:ilvl w:val="2"/>
          <w:numId w:val="11"/>
        </w:numPr>
        <w:suppressAutoHyphens/>
        <w:spacing w:after="0" w:line="240" w:lineRule="auto"/>
        <w:ind w:left="993" w:hanging="284"/>
        <w:jc w:val="both"/>
        <w:rPr>
          <w:rFonts w:cstheme="minorHAnsi"/>
          <w:sz w:val="24"/>
          <w:szCs w:val="24"/>
        </w:rPr>
      </w:pPr>
      <w:r w:rsidRPr="00B058F5">
        <w:rPr>
          <w:rFonts w:cstheme="minorHAnsi"/>
          <w:sz w:val="24"/>
          <w:szCs w:val="24"/>
        </w:rPr>
        <w:t xml:space="preserve">niezgodną z przepisami ustawy czynność </w:t>
      </w:r>
      <w:r w:rsidR="00571076" w:rsidRPr="00B058F5">
        <w:rPr>
          <w:rFonts w:cstheme="minorHAnsi"/>
          <w:sz w:val="24"/>
          <w:szCs w:val="24"/>
        </w:rPr>
        <w:t>z</w:t>
      </w:r>
      <w:r w:rsidRPr="00B058F5">
        <w:rPr>
          <w:rFonts w:cstheme="minorHAnsi"/>
          <w:sz w:val="24"/>
          <w:szCs w:val="24"/>
        </w:rPr>
        <w:t>amawiającego, podjętą w postępowaniu o</w:t>
      </w:r>
      <w:r w:rsidR="00571076" w:rsidRPr="00B058F5">
        <w:rPr>
          <w:rFonts w:cstheme="minorHAnsi"/>
          <w:sz w:val="24"/>
          <w:szCs w:val="24"/>
        </w:rPr>
        <w:t> </w:t>
      </w:r>
      <w:r w:rsidRPr="00B058F5">
        <w:rPr>
          <w:rFonts w:cstheme="minorHAnsi"/>
          <w:sz w:val="24"/>
          <w:szCs w:val="24"/>
        </w:rPr>
        <w:t>udzielenie zamówienia, w tym na projektowane postanowienie umowy</w:t>
      </w:r>
      <w:r w:rsidR="00571076" w:rsidRPr="00B058F5">
        <w:rPr>
          <w:rFonts w:cstheme="minorHAnsi"/>
          <w:sz w:val="24"/>
          <w:szCs w:val="24"/>
        </w:rPr>
        <w:t>,</w:t>
      </w:r>
    </w:p>
    <w:p w14:paraId="0C4C66B0" w14:textId="06291418" w:rsidR="009D154E" w:rsidRPr="00B058F5" w:rsidRDefault="009D154E" w:rsidP="000D5CCB">
      <w:pPr>
        <w:pStyle w:val="Akapitzlist"/>
        <w:numPr>
          <w:ilvl w:val="2"/>
          <w:numId w:val="11"/>
        </w:numPr>
        <w:suppressAutoHyphens/>
        <w:spacing w:after="0" w:line="240" w:lineRule="auto"/>
        <w:ind w:left="993" w:hanging="284"/>
        <w:jc w:val="both"/>
        <w:rPr>
          <w:rFonts w:cstheme="minorHAnsi"/>
          <w:sz w:val="24"/>
          <w:szCs w:val="24"/>
        </w:rPr>
      </w:pPr>
      <w:r w:rsidRPr="00B058F5">
        <w:rPr>
          <w:rFonts w:cstheme="minorHAnsi"/>
          <w:sz w:val="24"/>
          <w:szCs w:val="24"/>
        </w:rPr>
        <w:t>zaniechanie czynności w postępowaniu o udzielenie zamówienia do której zamawiający był obowiązany na podstawie ustawy</w:t>
      </w:r>
      <w:r w:rsidR="00571076" w:rsidRPr="00B058F5">
        <w:rPr>
          <w:rFonts w:cstheme="minorHAnsi"/>
          <w:sz w:val="24"/>
          <w:szCs w:val="24"/>
        </w:rPr>
        <w:t xml:space="preserve"> </w:t>
      </w:r>
      <w:proofErr w:type="spellStart"/>
      <w:r w:rsidR="00571076" w:rsidRPr="00B058F5">
        <w:rPr>
          <w:rFonts w:cstheme="minorHAnsi"/>
          <w:sz w:val="24"/>
          <w:szCs w:val="24"/>
        </w:rPr>
        <w:t>Pzp</w:t>
      </w:r>
      <w:proofErr w:type="spellEnd"/>
      <w:r w:rsidR="00571076" w:rsidRPr="00B058F5">
        <w:rPr>
          <w:rFonts w:cstheme="minorHAnsi"/>
          <w:sz w:val="24"/>
          <w:szCs w:val="24"/>
        </w:rPr>
        <w:t>.</w:t>
      </w:r>
    </w:p>
    <w:p w14:paraId="15B6D1DB" w14:textId="77777777" w:rsidR="00571076" w:rsidRPr="00B058F5"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B058F5">
        <w:rPr>
          <w:rFonts w:cstheme="minorHAnsi"/>
          <w:sz w:val="24"/>
          <w:szCs w:val="24"/>
          <w:shd w:val="clear" w:color="auto" w:fill="FFFFFF"/>
        </w:rPr>
        <w:t>Odwołanie</w:t>
      </w:r>
      <w:r w:rsidRPr="00B058F5">
        <w:rPr>
          <w:rFonts w:cstheme="minorHAnsi"/>
          <w:sz w:val="24"/>
          <w:szCs w:val="24"/>
        </w:rPr>
        <w:t xml:space="preserve"> wnosi się do Prezesa Izby. </w:t>
      </w:r>
    </w:p>
    <w:p w14:paraId="727DA204" w14:textId="6B0B97B3" w:rsidR="00B40B53" w:rsidRPr="00B058F5" w:rsidRDefault="00B40B53"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B058F5">
        <w:rPr>
          <w:rFonts w:cstheme="minorHAnsi"/>
          <w:sz w:val="24"/>
          <w:szCs w:val="24"/>
        </w:rPr>
        <w:t>Odwołujący przekazuje zamawiającemu odwołanie wniesione w formie elektronicznej albo postaci elektronicznej albo kopię tego odwołania, jeżeli zostało ono wniesione w</w:t>
      </w:r>
      <w:r w:rsidR="00832AE9" w:rsidRPr="00B058F5">
        <w:rPr>
          <w:rFonts w:cstheme="minorHAnsi"/>
          <w:sz w:val="24"/>
          <w:szCs w:val="24"/>
        </w:rPr>
        <w:t> </w:t>
      </w:r>
      <w:r w:rsidRPr="00B058F5">
        <w:rPr>
          <w:rFonts w:cstheme="minorHAnsi"/>
          <w:sz w:val="24"/>
          <w:szCs w:val="24"/>
        </w:rPr>
        <w:t>formie pisemnej, przed upływem terminu do wniesienia odwołania w taki sposób, aby mógł on zapoznać się z jego treścią przed upływem tego terminu.</w:t>
      </w:r>
    </w:p>
    <w:p w14:paraId="6E1754ED" w14:textId="53169159" w:rsidR="009D154E" w:rsidRPr="00B058F5"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B058F5">
        <w:rPr>
          <w:rFonts w:cstheme="minorHAnsi"/>
          <w:sz w:val="24"/>
          <w:szCs w:val="24"/>
        </w:rPr>
        <w:t xml:space="preserve">Odwołanie wobec treści ogłoszenia lub treści </w:t>
      </w:r>
      <w:r w:rsidR="00B40B53" w:rsidRPr="00B058F5">
        <w:rPr>
          <w:rFonts w:cstheme="minorHAnsi"/>
          <w:sz w:val="24"/>
          <w:szCs w:val="24"/>
        </w:rPr>
        <w:t>dokumentów zamówienia</w:t>
      </w:r>
      <w:r w:rsidRPr="00B058F5">
        <w:rPr>
          <w:rFonts w:cstheme="minorHAnsi"/>
          <w:sz w:val="24"/>
          <w:szCs w:val="24"/>
        </w:rPr>
        <w:t xml:space="preserve"> wnosi się w</w:t>
      </w:r>
      <w:r w:rsidR="00832AE9" w:rsidRPr="00B058F5">
        <w:rPr>
          <w:rFonts w:cstheme="minorHAnsi"/>
          <w:sz w:val="24"/>
          <w:szCs w:val="24"/>
        </w:rPr>
        <w:t> </w:t>
      </w:r>
      <w:r w:rsidRPr="00B058F5">
        <w:rPr>
          <w:rFonts w:cstheme="minorHAnsi"/>
          <w:sz w:val="24"/>
          <w:szCs w:val="24"/>
        </w:rPr>
        <w:t xml:space="preserve">terminie 5 dni od dnia zamieszczenia ogłoszenia w Biuletynie Zamówień Publicznych lub </w:t>
      </w:r>
      <w:r w:rsidR="00B40B53" w:rsidRPr="00B058F5">
        <w:rPr>
          <w:rFonts w:cstheme="minorHAnsi"/>
          <w:sz w:val="24"/>
          <w:szCs w:val="24"/>
        </w:rPr>
        <w:t>dokumentów zamówienia</w:t>
      </w:r>
      <w:r w:rsidRPr="00B058F5">
        <w:rPr>
          <w:rFonts w:cstheme="minorHAnsi"/>
          <w:sz w:val="24"/>
          <w:szCs w:val="24"/>
        </w:rPr>
        <w:t xml:space="preserve"> na stronie internetowej.</w:t>
      </w:r>
    </w:p>
    <w:p w14:paraId="10220C46" w14:textId="02ADC875" w:rsidR="009D154E" w:rsidRPr="00B058F5"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B058F5">
        <w:rPr>
          <w:rFonts w:cstheme="minorHAnsi"/>
          <w:sz w:val="24"/>
          <w:szCs w:val="24"/>
        </w:rPr>
        <w:t>Odwołanie wnosi się w terminie:</w:t>
      </w:r>
    </w:p>
    <w:p w14:paraId="053D9CCB" w14:textId="7C2D616F" w:rsidR="009D154E" w:rsidRPr="00B058F5" w:rsidRDefault="009D154E" w:rsidP="000D5CCB">
      <w:pPr>
        <w:pStyle w:val="Akapitzlist"/>
        <w:numPr>
          <w:ilvl w:val="2"/>
          <w:numId w:val="12"/>
        </w:numPr>
        <w:suppressAutoHyphens/>
        <w:spacing w:after="0" w:line="240" w:lineRule="auto"/>
        <w:ind w:left="993" w:hanging="284"/>
        <w:jc w:val="both"/>
        <w:rPr>
          <w:rFonts w:cstheme="minorHAnsi"/>
          <w:sz w:val="24"/>
          <w:szCs w:val="24"/>
        </w:rPr>
      </w:pPr>
      <w:r w:rsidRPr="00B058F5">
        <w:rPr>
          <w:rFonts w:cstheme="minorHAnsi"/>
          <w:sz w:val="24"/>
          <w:szCs w:val="24"/>
        </w:rPr>
        <w:t>5 dni od dnia przekazania informacji o czynności zamawiającego stanowiącej podstawę jego wniesienia, jeżeli informacja została przekazana przy użyciu środków komunikacji elektronicznej,</w:t>
      </w:r>
    </w:p>
    <w:p w14:paraId="27B4D68A" w14:textId="2349F37E" w:rsidR="009D154E" w:rsidRPr="00B058F5" w:rsidRDefault="009D154E" w:rsidP="000D5CCB">
      <w:pPr>
        <w:pStyle w:val="Akapitzlist"/>
        <w:numPr>
          <w:ilvl w:val="2"/>
          <w:numId w:val="12"/>
        </w:numPr>
        <w:suppressAutoHyphens/>
        <w:spacing w:after="0" w:line="240" w:lineRule="auto"/>
        <w:ind w:left="993" w:hanging="284"/>
        <w:jc w:val="both"/>
        <w:rPr>
          <w:rFonts w:cstheme="minorHAnsi"/>
          <w:sz w:val="24"/>
          <w:szCs w:val="24"/>
        </w:rPr>
      </w:pPr>
      <w:r w:rsidRPr="00B058F5">
        <w:rPr>
          <w:rFonts w:cstheme="minorHAnsi"/>
          <w:sz w:val="24"/>
          <w:szCs w:val="24"/>
        </w:rPr>
        <w:t>10 dni od dnia przekazania informacji o czynności zamawiającego stanowiącej podstawę jego wniesienia, jeżeli informacja została przekazana w sposób inny niż określony w pkt 1</w:t>
      </w:r>
      <w:r w:rsidR="00B40B53" w:rsidRPr="00B058F5">
        <w:rPr>
          <w:rFonts w:cstheme="minorHAnsi"/>
          <w:sz w:val="24"/>
          <w:szCs w:val="24"/>
        </w:rPr>
        <w:t>.</w:t>
      </w:r>
    </w:p>
    <w:p w14:paraId="5F9727D9" w14:textId="7658DDC6" w:rsidR="009D154E" w:rsidRPr="00B058F5"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B058F5">
        <w:rPr>
          <w:rFonts w:cstheme="minorHAnsi"/>
          <w:sz w:val="24"/>
          <w:szCs w:val="24"/>
        </w:rPr>
        <w:t xml:space="preserve">Odwołanie w przypadkach innych niż określone w </w:t>
      </w:r>
      <w:r w:rsidR="00B40B53" w:rsidRPr="00B058F5">
        <w:rPr>
          <w:rFonts w:cstheme="minorHAnsi"/>
          <w:sz w:val="24"/>
          <w:szCs w:val="24"/>
        </w:rPr>
        <w:t xml:space="preserve">ust. 7 i 8 </w:t>
      </w:r>
      <w:r w:rsidRPr="00B058F5">
        <w:rPr>
          <w:rFonts w:cstheme="minorHAnsi"/>
          <w:sz w:val="24"/>
          <w:szCs w:val="24"/>
        </w:rPr>
        <w:t>wnosi się w terminie 5 dni od dnia, w którym powzięto lub przy zachowaniu należytej staranności można było powziąć wiadomość o okolicznościach stanowiących podstawę jego wniesienia</w:t>
      </w:r>
      <w:r w:rsidR="00B40B53" w:rsidRPr="00B058F5">
        <w:rPr>
          <w:rFonts w:cstheme="minorHAnsi"/>
          <w:sz w:val="24"/>
          <w:szCs w:val="24"/>
        </w:rPr>
        <w:t>.</w:t>
      </w:r>
    </w:p>
    <w:p w14:paraId="4A40EA1E" w14:textId="77777777" w:rsidR="00220894" w:rsidRPr="00FF7C6A" w:rsidRDefault="00220894" w:rsidP="00220894">
      <w:pPr>
        <w:pStyle w:val="Akapitzlist"/>
        <w:shd w:val="clear" w:color="auto" w:fill="FFFFFF"/>
        <w:spacing w:after="0" w:line="240" w:lineRule="auto"/>
        <w:ind w:left="709"/>
        <w:jc w:val="both"/>
        <w:rPr>
          <w:rFonts w:cstheme="minorHAnsi"/>
          <w:sz w:val="24"/>
          <w:szCs w:val="24"/>
          <w:highlight w:val="yellow"/>
        </w:rPr>
      </w:pPr>
    </w:p>
    <w:p w14:paraId="28872576" w14:textId="2A441D23" w:rsidR="00737C02" w:rsidRPr="00B058F5" w:rsidRDefault="00737C02"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B058F5">
        <w:rPr>
          <w:rFonts w:eastAsia="Times New Roman" w:cstheme="minorHAnsi"/>
          <w:b/>
          <w:bCs/>
          <w:sz w:val="24"/>
          <w:szCs w:val="24"/>
          <w:u w:val="single"/>
          <w:lang w:eastAsia="pl-PL"/>
        </w:rPr>
        <w:t>WYKAZ ZAŁĄCZNIKÓW DO SWZ</w:t>
      </w:r>
    </w:p>
    <w:p w14:paraId="47EF8BF4" w14:textId="51C7A693" w:rsidR="00737C02" w:rsidRPr="00B058F5" w:rsidRDefault="00737C02" w:rsidP="000D5CCB">
      <w:pPr>
        <w:pStyle w:val="Akapitzlist"/>
        <w:numPr>
          <w:ilvl w:val="0"/>
          <w:numId w:val="9"/>
        </w:numPr>
        <w:suppressAutoHyphens/>
        <w:spacing w:after="0" w:line="240" w:lineRule="auto"/>
        <w:rPr>
          <w:rFonts w:cstheme="minorHAnsi"/>
          <w:sz w:val="24"/>
          <w:szCs w:val="24"/>
        </w:rPr>
      </w:pPr>
      <w:r w:rsidRPr="00B058F5">
        <w:rPr>
          <w:rFonts w:cstheme="minorHAnsi"/>
          <w:sz w:val="24"/>
          <w:szCs w:val="24"/>
        </w:rPr>
        <w:t xml:space="preserve">Załącznik nr </w:t>
      </w:r>
      <w:r w:rsidR="00096399" w:rsidRPr="00B058F5">
        <w:rPr>
          <w:rFonts w:cstheme="minorHAnsi"/>
          <w:sz w:val="24"/>
          <w:szCs w:val="24"/>
        </w:rPr>
        <w:t>1</w:t>
      </w:r>
      <w:r w:rsidRPr="00B058F5">
        <w:rPr>
          <w:rFonts w:cstheme="minorHAnsi"/>
          <w:sz w:val="24"/>
          <w:szCs w:val="24"/>
        </w:rPr>
        <w:t xml:space="preserve"> – formularz ofertowy.</w:t>
      </w:r>
    </w:p>
    <w:p w14:paraId="0D205F10" w14:textId="5F92307F" w:rsidR="00737C02" w:rsidRPr="00B058F5" w:rsidRDefault="00737C02" w:rsidP="000D5CCB">
      <w:pPr>
        <w:pStyle w:val="Akapitzlist"/>
        <w:numPr>
          <w:ilvl w:val="0"/>
          <w:numId w:val="9"/>
        </w:numPr>
        <w:tabs>
          <w:tab w:val="num" w:pos="426"/>
        </w:tabs>
        <w:suppressAutoHyphens/>
        <w:spacing w:after="0" w:line="240" w:lineRule="auto"/>
        <w:jc w:val="both"/>
        <w:rPr>
          <w:rFonts w:cstheme="minorHAnsi"/>
          <w:bCs/>
          <w:sz w:val="24"/>
          <w:szCs w:val="24"/>
        </w:rPr>
      </w:pPr>
      <w:r w:rsidRPr="00B058F5">
        <w:rPr>
          <w:rFonts w:cstheme="minorHAnsi"/>
          <w:sz w:val="24"/>
          <w:szCs w:val="24"/>
        </w:rPr>
        <w:t xml:space="preserve">Załącznik nr </w:t>
      </w:r>
      <w:r w:rsidR="00096399" w:rsidRPr="00B058F5">
        <w:rPr>
          <w:rFonts w:cstheme="minorHAnsi"/>
          <w:sz w:val="24"/>
          <w:szCs w:val="24"/>
        </w:rPr>
        <w:t>2</w:t>
      </w:r>
      <w:r w:rsidRPr="00B058F5">
        <w:rPr>
          <w:rFonts w:cstheme="minorHAnsi"/>
          <w:sz w:val="24"/>
          <w:szCs w:val="24"/>
        </w:rPr>
        <w:t xml:space="preserve"> – </w:t>
      </w:r>
      <w:r w:rsidRPr="00B058F5">
        <w:rPr>
          <w:rFonts w:cstheme="minorHAnsi"/>
          <w:bCs/>
          <w:sz w:val="24"/>
          <w:szCs w:val="24"/>
        </w:rPr>
        <w:t>oświadczenie o braku podstaw do wykluczenia</w:t>
      </w:r>
      <w:r w:rsidR="00096399" w:rsidRPr="00B058F5">
        <w:rPr>
          <w:rFonts w:cstheme="minorHAnsi"/>
          <w:bCs/>
          <w:sz w:val="24"/>
          <w:szCs w:val="24"/>
        </w:rPr>
        <w:t xml:space="preserve"> oraz o spełnianiu warunków udziału w postępowaniu</w:t>
      </w:r>
      <w:r w:rsidRPr="00B058F5">
        <w:rPr>
          <w:rFonts w:cstheme="minorHAnsi"/>
          <w:bCs/>
          <w:sz w:val="24"/>
          <w:szCs w:val="24"/>
        </w:rPr>
        <w:t>.</w:t>
      </w:r>
    </w:p>
    <w:p w14:paraId="7E5A910C" w14:textId="210E4C6F" w:rsidR="00096399" w:rsidRPr="00B058F5" w:rsidRDefault="00096399" w:rsidP="000D5CCB">
      <w:pPr>
        <w:pStyle w:val="Akapitzlist"/>
        <w:numPr>
          <w:ilvl w:val="0"/>
          <w:numId w:val="9"/>
        </w:numPr>
        <w:tabs>
          <w:tab w:val="num" w:pos="426"/>
        </w:tabs>
        <w:suppressAutoHyphens/>
        <w:spacing w:after="0" w:line="240" w:lineRule="auto"/>
        <w:jc w:val="both"/>
        <w:rPr>
          <w:rFonts w:cstheme="minorHAnsi"/>
          <w:bCs/>
          <w:sz w:val="24"/>
          <w:szCs w:val="24"/>
        </w:rPr>
      </w:pPr>
      <w:r w:rsidRPr="00B058F5">
        <w:rPr>
          <w:rFonts w:cstheme="minorHAnsi"/>
          <w:bCs/>
          <w:sz w:val="24"/>
          <w:szCs w:val="24"/>
        </w:rPr>
        <w:t>Załącznik nr 3 – zobowiązanie podmiotu udostępniającego zasoby.</w:t>
      </w:r>
    </w:p>
    <w:p w14:paraId="090E7163" w14:textId="308C935E" w:rsidR="00096399" w:rsidRPr="00B058F5" w:rsidRDefault="00096399" w:rsidP="000D5CCB">
      <w:pPr>
        <w:pStyle w:val="Akapitzlist"/>
        <w:numPr>
          <w:ilvl w:val="0"/>
          <w:numId w:val="9"/>
        </w:numPr>
        <w:tabs>
          <w:tab w:val="num" w:pos="426"/>
        </w:tabs>
        <w:suppressAutoHyphens/>
        <w:spacing w:after="0" w:line="240" w:lineRule="auto"/>
        <w:jc w:val="both"/>
        <w:rPr>
          <w:rFonts w:cstheme="minorHAnsi"/>
          <w:bCs/>
          <w:sz w:val="24"/>
          <w:szCs w:val="24"/>
        </w:rPr>
      </w:pPr>
      <w:r w:rsidRPr="00B058F5">
        <w:rPr>
          <w:rFonts w:cstheme="minorHAnsi"/>
          <w:sz w:val="24"/>
          <w:szCs w:val="24"/>
        </w:rPr>
        <w:lastRenderedPageBreak/>
        <w:t xml:space="preserve">Załącznik nr 4 – </w:t>
      </w:r>
      <w:r w:rsidRPr="00B058F5">
        <w:rPr>
          <w:rFonts w:cstheme="minorHAnsi"/>
          <w:bCs/>
          <w:sz w:val="24"/>
          <w:szCs w:val="24"/>
        </w:rPr>
        <w:t>oświadczenie podmiotu udostępniającego zasoby, o braku podstaw do wykluczenia oraz o spełnianiu warunków udziału w postępowaniu.</w:t>
      </w:r>
    </w:p>
    <w:p w14:paraId="458F6506" w14:textId="4685F48A" w:rsidR="00737C02" w:rsidRPr="00B058F5" w:rsidRDefault="00737C02" w:rsidP="000D5CCB">
      <w:pPr>
        <w:pStyle w:val="Akapitzlist"/>
        <w:numPr>
          <w:ilvl w:val="0"/>
          <w:numId w:val="9"/>
        </w:numPr>
        <w:tabs>
          <w:tab w:val="num" w:pos="426"/>
        </w:tabs>
        <w:suppressAutoHyphens/>
        <w:spacing w:after="0" w:line="240" w:lineRule="auto"/>
        <w:jc w:val="both"/>
        <w:rPr>
          <w:rFonts w:cstheme="minorHAnsi"/>
          <w:bCs/>
          <w:sz w:val="24"/>
          <w:szCs w:val="24"/>
        </w:rPr>
      </w:pPr>
      <w:r w:rsidRPr="00B058F5">
        <w:rPr>
          <w:rFonts w:cstheme="minorHAnsi"/>
          <w:bCs/>
          <w:sz w:val="24"/>
          <w:szCs w:val="24"/>
        </w:rPr>
        <w:t xml:space="preserve">Załącznik nr </w:t>
      </w:r>
      <w:r w:rsidR="00096399" w:rsidRPr="00B058F5">
        <w:rPr>
          <w:rFonts w:cstheme="minorHAnsi"/>
          <w:bCs/>
          <w:sz w:val="24"/>
          <w:szCs w:val="24"/>
        </w:rPr>
        <w:t>5</w:t>
      </w:r>
      <w:r w:rsidRPr="00B058F5">
        <w:rPr>
          <w:rFonts w:cstheme="minorHAnsi"/>
          <w:bCs/>
          <w:sz w:val="24"/>
          <w:szCs w:val="24"/>
        </w:rPr>
        <w:t xml:space="preserve"> – </w:t>
      </w:r>
      <w:r w:rsidR="00096399" w:rsidRPr="00B058F5">
        <w:rPr>
          <w:rFonts w:cstheme="minorHAnsi"/>
          <w:bCs/>
          <w:sz w:val="24"/>
          <w:szCs w:val="24"/>
        </w:rPr>
        <w:t>oświadczenie dot. grupy kapitałowej.</w:t>
      </w:r>
    </w:p>
    <w:p w14:paraId="1C032E4C" w14:textId="1CA9F3D7" w:rsidR="00096399" w:rsidRPr="00B058F5" w:rsidRDefault="00096399" w:rsidP="000D5CCB">
      <w:pPr>
        <w:pStyle w:val="Akapitzlist"/>
        <w:numPr>
          <w:ilvl w:val="0"/>
          <w:numId w:val="9"/>
        </w:numPr>
        <w:tabs>
          <w:tab w:val="num" w:pos="426"/>
        </w:tabs>
        <w:suppressAutoHyphens/>
        <w:spacing w:after="0" w:line="240" w:lineRule="auto"/>
        <w:jc w:val="both"/>
        <w:rPr>
          <w:rFonts w:cstheme="minorHAnsi"/>
          <w:bCs/>
          <w:sz w:val="24"/>
          <w:szCs w:val="24"/>
        </w:rPr>
      </w:pPr>
      <w:r w:rsidRPr="00B058F5">
        <w:rPr>
          <w:rFonts w:cstheme="minorHAnsi"/>
          <w:bCs/>
          <w:sz w:val="24"/>
          <w:szCs w:val="24"/>
        </w:rPr>
        <w:t>Załącznik nr 6 – oświadczenie o aktualności informacji złożonych w oświadczeniu wstępnym,</w:t>
      </w:r>
    </w:p>
    <w:p w14:paraId="0DD7F369" w14:textId="0E47F6B5" w:rsidR="00096399" w:rsidRPr="00B058F5" w:rsidRDefault="00096399" w:rsidP="000D5CCB">
      <w:pPr>
        <w:pStyle w:val="Akapitzlist"/>
        <w:numPr>
          <w:ilvl w:val="0"/>
          <w:numId w:val="9"/>
        </w:numPr>
        <w:tabs>
          <w:tab w:val="num" w:pos="426"/>
        </w:tabs>
        <w:suppressAutoHyphens/>
        <w:spacing w:after="0" w:line="240" w:lineRule="auto"/>
        <w:jc w:val="both"/>
        <w:rPr>
          <w:rFonts w:cstheme="minorHAnsi"/>
          <w:bCs/>
          <w:sz w:val="24"/>
          <w:szCs w:val="24"/>
        </w:rPr>
      </w:pPr>
      <w:r w:rsidRPr="00B058F5">
        <w:rPr>
          <w:rFonts w:cstheme="minorHAnsi"/>
          <w:bCs/>
          <w:sz w:val="24"/>
          <w:szCs w:val="24"/>
        </w:rPr>
        <w:t xml:space="preserve">Załącznik nr 7 – wykaz </w:t>
      </w:r>
      <w:r w:rsidR="00B058F5" w:rsidRPr="00B058F5">
        <w:rPr>
          <w:rFonts w:cstheme="minorHAnsi"/>
          <w:bCs/>
          <w:sz w:val="24"/>
          <w:szCs w:val="24"/>
        </w:rPr>
        <w:t>usług</w:t>
      </w:r>
      <w:r w:rsidRPr="00B058F5">
        <w:rPr>
          <w:rFonts w:cstheme="minorHAnsi"/>
          <w:bCs/>
          <w:sz w:val="24"/>
          <w:szCs w:val="24"/>
        </w:rPr>
        <w:t>.</w:t>
      </w:r>
    </w:p>
    <w:p w14:paraId="0DF3EF1B" w14:textId="4977CB57" w:rsidR="00096399" w:rsidRPr="00B058F5" w:rsidRDefault="00096399" w:rsidP="000D5CCB">
      <w:pPr>
        <w:pStyle w:val="Akapitzlist"/>
        <w:numPr>
          <w:ilvl w:val="0"/>
          <w:numId w:val="9"/>
        </w:numPr>
        <w:tabs>
          <w:tab w:val="num" w:pos="426"/>
        </w:tabs>
        <w:suppressAutoHyphens/>
        <w:spacing w:after="0" w:line="240" w:lineRule="auto"/>
        <w:jc w:val="both"/>
        <w:rPr>
          <w:rFonts w:cstheme="minorHAnsi"/>
          <w:bCs/>
          <w:sz w:val="24"/>
          <w:szCs w:val="24"/>
        </w:rPr>
      </w:pPr>
      <w:r w:rsidRPr="00B058F5">
        <w:rPr>
          <w:rFonts w:cstheme="minorHAnsi"/>
          <w:bCs/>
          <w:sz w:val="24"/>
          <w:szCs w:val="24"/>
        </w:rPr>
        <w:t>Załącznik nr 8 – wykaz osób.</w:t>
      </w:r>
    </w:p>
    <w:p w14:paraId="30BF7E93" w14:textId="60AEBAE0" w:rsidR="00737C02" w:rsidRPr="00B058F5" w:rsidRDefault="00737C02" w:rsidP="000D5CCB">
      <w:pPr>
        <w:pStyle w:val="Akapitzlist"/>
        <w:numPr>
          <w:ilvl w:val="0"/>
          <w:numId w:val="9"/>
        </w:numPr>
        <w:tabs>
          <w:tab w:val="num" w:pos="426"/>
        </w:tabs>
        <w:suppressAutoHyphens/>
        <w:spacing w:after="0" w:line="240" w:lineRule="auto"/>
        <w:jc w:val="both"/>
        <w:rPr>
          <w:rFonts w:cstheme="minorHAnsi"/>
          <w:bCs/>
          <w:sz w:val="24"/>
          <w:szCs w:val="24"/>
        </w:rPr>
      </w:pPr>
      <w:r w:rsidRPr="00B058F5">
        <w:rPr>
          <w:rFonts w:cstheme="minorHAnsi"/>
          <w:bCs/>
          <w:sz w:val="24"/>
          <w:szCs w:val="24"/>
        </w:rPr>
        <w:t xml:space="preserve">Załącznik nr </w:t>
      </w:r>
      <w:r w:rsidR="00096399" w:rsidRPr="00B058F5">
        <w:rPr>
          <w:rFonts w:cstheme="minorHAnsi"/>
          <w:bCs/>
          <w:sz w:val="24"/>
          <w:szCs w:val="24"/>
        </w:rPr>
        <w:t>9</w:t>
      </w:r>
      <w:r w:rsidRPr="00B058F5">
        <w:rPr>
          <w:rFonts w:cstheme="minorHAnsi"/>
          <w:bCs/>
          <w:sz w:val="24"/>
          <w:szCs w:val="24"/>
        </w:rPr>
        <w:t xml:space="preserve"> – wzór umowy. </w:t>
      </w:r>
    </w:p>
    <w:p w14:paraId="3D67A4B2" w14:textId="654BE643" w:rsidR="00737C02" w:rsidRPr="00B058F5" w:rsidRDefault="00737C02" w:rsidP="000D5CCB">
      <w:pPr>
        <w:pStyle w:val="Akapitzlist"/>
        <w:numPr>
          <w:ilvl w:val="0"/>
          <w:numId w:val="9"/>
        </w:numPr>
        <w:tabs>
          <w:tab w:val="num" w:pos="426"/>
        </w:tabs>
        <w:suppressAutoHyphens/>
        <w:spacing w:after="0" w:line="240" w:lineRule="auto"/>
        <w:jc w:val="both"/>
        <w:rPr>
          <w:rFonts w:cstheme="minorHAnsi"/>
          <w:sz w:val="24"/>
          <w:szCs w:val="24"/>
        </w:rPr>
      </w:pPr>
      <w:r w:rsidRPr="00B058F5">
        <w:rPr>
          <w:rFonts w:cstheme="minorHAnsi"/>
          <w:bCs/>
          <w:sz w:val="24"/>
          <w:szCs w:val="24"/>
        </w:rPr>
        <w:t xml:space="preserve">Załącznik nr </w:t>
      </w:r>
      <w:r w:rsidR="00096399" w:rsidRPr="00B058F5">
        <w:rPr>
          <w:rFonts w:cstheme="minorHAnsi"/>
          <w:bCs/>
          <w:sz w:val="24"/>
          <w:szCs w:val="24"/>
        </w:rPr>
        <w:t>10</w:t>
      </w:r>
      <w:r w:rsidRPr="00B058F5">
        <w:rPr>
          <w:rFonts w:cstheme="minorHAnsi"/>
          <w:bCs/>
          <w:sz w:val="24"/>
          <w:szCs w:val="24"/>
        </w:rPr>
        <w:t xml:space="preserve"> – klauzula</w:t>
      </w:r>
      <w:r w:rsidRPr="00B058F5">
        <w:rPr>
          <w:rFonts w:cstheme="minorHAnsi"/>
          <w:sz w:val="24"/>
          <w:szCs w:val="24"/>
        </w:rPr>
        <w:t xml:space="preserve"> dotycząca ochrony danych osobowych.</w:t>
      </w:r>
    </w:p>
    <w:p w14:paraId="021C3404" w14:textId="505ABA86" w:rsidR="00BB3703" w:rsidRPr="00B058F5" w:rsidRDefault="00096399" w:rsidP="008172C2">
      <w:pPr>
        <w:pStyle w:val="Akapitzlist"/>
        <w:numPr>
          <w:ilvl w:val="0"/>
          <w:numId w:val="9"/>
        </w:numPr>
        <w:tabs>
          <w:tab w:val="num" w:pos="426"/>
        </w:tabs>
        <w:suppressAutoHyphens/>
        <w:spacing w:after="0" w:line="240" w:lineRule="auto"/>
        <w:jc w:val="both"/>
        <w:rPr>
          <w:rFonts w:cstheme="minorHAnsi"/>
          <w:sz w:val="24"/>
          <w:szCs w:val="24"/>
        </w:rPr>
      </w:pPr>
      <w:r w:rsidRPr="00B058F5">
        <w:rPr>
          <w:rFonts w:cstheme="minorHAnsi"/>
          <w:bCs/>
          <w:sz w:val="24"/>
          <w:szCs w:val="24"/>
        </w:rPr>
        <w:t xml:space="preserve">Załącznik nr 11 – </w:t>
      </w:r>
      <w:r w:rsidR="001C25BA" w:rsidRPr="00B058F5">
        <w:rPr>
          <w:rFonts w:cstheme="minorHAnsi"/>
          <w:bCs/>
          <w:sz w:val="24"/>
          <w:szCs w:val="24"/>
        </w:rPr>
        <w:t>l</w:t>
      </w:r>
      <w:r w:rsidR="00BB3703" w:rsidRPr="00B058F5">
        <w:rPr>
          <w:rFonts w:cstheme="minorHAnsi"/>
          <w:sz w:val="24"/>
          <w:szCs w:val="24"/>
        </w:rPr>
        <w:t xml:space="preserve">ink do postępowania na </w:t>
      </w:r>
      <w:proofErr w:type="spellStart"/>
      <w:r w:rsidR="00BB3703" w:rsidRPr="00B058F5">
        <w:rPr>
          <w:rFonts w:cstheme="minorHAnsi"/>
          <w:sz w:val="24"/>
          <w:szCs w:val="24"/>
        </w:rPr>
        <w:t>miniPortalu</w:t>
      </w:r>
      <w:proofErr w:type="spellEnd"/>
      <w:r w:rsidR="008172C2" w:rsidRPr="00B058F5">
        <w:rPr>
          <w:rFonts w:cstheme="minorHAnsi"/>
          <w:sz w:val="24"/>
          <w:szCs w:val="24"/>
        </w:rPr>
        <w:t xml:space="preserve">, </w:t>
      </w:r>
      <w:r w:rsidR="00BB3703" w:rsidRPr="00B058F5">
        <w:rPr>
          <w:rFonts w:cstheme="minorHAnsi"/>
          <w:sz w:val="24"/>
          <w:szCs w:val="24"/>
        </w:rPr>
        <w:t>ID postępowania.</w:t>
      </w:r>
    </w:p>
    <w:p w14:paraId="74349929" w14:textId="79D03FEA" w:rsidR="001C25BA" w:rsidRPr="00B058F5" w:rsidRDefault="001C25BA" w:rsidP="00B058F5">
      <w:pPr>
        <w:pStyle w:val="Akapitzlist"/>
        <w:suppressAutoHyphens/>
        <w:spacing w:after="0" w:line="240" w:lineRule="auto"/>
        <w:jc w:val="both"/>
        <w:rPr>
          <w:rFonts w:cstheme="minorHAnsi"/>
          <w:sz w:val="24"/>
          <w:szCs w:val="24"/>
        </w:rPr>
      </w:pPr>
    </w:p>
    <w:p w14:paraId="03A74208" w14:textId="77777777" w:rsidR="00DD0E2C" w:rsidRPr="00B058F5" w:rsidRDefault="00DD0E2C" w:rsidP="00DF5664">
      <w:pPr>
        <w:tabs>
          <w:tab w:val="left" w:pos="329"/>
        </w:tabs>
        <w:jc w:val="right"/>
        <w:rPr>
          <w:rFonts w:cstheme="minorHAnsi"/>
          <w:b/>
          <w:i/>
          <w:sz w:val="24"/>
          <w:szCs w:val="24"/>
        </w:rPr>
      </w:pPr>
    </w:p>
    <w:p w14:paraId="19868830" w14:textId="77777777" w:rsidR="00DD0E2C" w:rsidRPr="00B058F5" w:rsidRDefault="00DD0E2C" w:rsidP="00DF5664">
      <w:pPr>
        <w:tabs>
          <w:tab w:val="left" w:pos="329"/>
        </w:tabs>
        <w:jc w:val="right"/>
        <w:rPr>
          <w:rFonts w:cstheme="minorHAnsi"/>
          <w:b/>
          <w:i/>
          <w:sz w:val="24"/>
          <w:szCs w:val="24"/>
        </w:rPr>
      </w:pPr>
    </w:p>
    <w:p w14:paraId="6BA12FC4" w14:textId="429CEEEB" w:rsidR="00737C02" w:rsidRPr="00B058F5" w:rsidRDefault="00737C02" w:rsidP="00DF5664">
      <w:pPr>
        <w:tabs>
          <w:tab w:val="left" w:pos="329"/>
        </w:tabs>
        <w:jc w:val="right"/>
        <w:rPr>
          <w:rFonts w:cstheme="minorHAnsi"/>
          <w:i/>
          <w:sz w:val="24"/>
          <w:szCs w:val="24"/>
        </w:rPr>
      </w:pPr>
      <w:r w:rsidRPr="00B058F5">
        <w:rPr>
          <w:rFonts w:cstheme="minorHAnsi"/>
          <w:b/>
          <w:i/>
          <w:sz w:val="24"/>
          <w:szCs w:val="24"/>
        </w:rPr>
        <w:t>Zatwierdzam:</w:t>
      </w:r>
    </w:p>
    <w:p w14:paraId="5E00A5DC" w14:textId="77CA7639" w:rsidR="00737C02" w:rsidRPr="00B058F5" w:rsidRDefault="00737C02" w:rsidP="00045FE9">
      <w:pPr>
        <w:ind w:left="2552" w:hanging="2552"/>
        <w:jc w:val="right"/>
        <w:rPr>
          <w:rFonts w:cstheme="minorHAnsi"/>
          <w:b/>
          <w:i/>
          <w:sz w:val="24"/>
          <w:szCs w:val="24"/>
        </w:rPr>
      </w:pPr>
      <w:r w:rsidRPr="00B058F5">
        <w:rPr>
          <w:rFonts w:cstheme="minorHAnsi"/>
          <w:b/>
          <w:i/>
          <w:sz w:val="24"/>
          <w:szCs w:val="24"/>
        </w:rPr>
        <w:tab/>
      </w:r>
      <w:r w:rsidRPr="00B058F5">
        <w:rPr>
          <w:rFonts w:cstheme="minorHAnsi"/>
          <w:b/>
          <w:i/>
          <w:sz w:val="24"/>
          <w:szCs w:val="24"/>
        </w:rPr>
        <w:tab/>
        <w:t xml:space="preserve">Niedrzwica Duża, dnia </w:t>
      </w:r>
      <w:r w:rsidR="00385E60" w:rsidRPr="0004700F">
        <w:rPr>
          <w:rFonts w:cstheme="minorHAnsi"/>
          <w:b/>
          <w:i/>
          <w:sz w:val="24"/>
          <w:szCs w:val="24"/>
        </w:rPr>
        <w:t>1</w:t>
      </w:r>
      <w:r w:rsidR="005A48B4">
        <w:rPr>
          <w:rFonts w:cstheme="minorHAnsi"/>
          <w:b/>
          <w:i/>
          <w:sz w:val="24"/>
          <w:szCs w:val="24"/>
        </w:rPr>
        <w:t>5</w:t>
      </w:r>
      <w:r w:rsidR="00385E60" w:rsidRPr="0004700F">
        <w:rPr>
          <w:rFonts w:cstheme="minorHAnsi"/>
          <w:b/>
          <w:i/>
          <w:sz w:val="24"/>
          <w:szCs w:val="24"/>
        </w:rPr>
        <w:t>.</w:t>
      </w:r>
      <w:r w:rsidR="0004700F" w:rsidRPr="0004700F">
        <w:rPr>
          <w:rFonts w:cstheme="minorHAnsi"/>
          <w:b/>
          <w:i/>
          <w:sz w:val="24"/>
          <w:szCs w:val="24"/>
        </w:rPr>
        <w:t>02</w:t>
      </w:r>
      <w:r w:rsidR="00385E60" w:rsidRPr="0004700F">
        <w:rPr>
          <w:rFonts w:cstheme="minorHAnsi"/>
          <w:b/>
          <w:i/>
          <w:sz w:val="24"/>
          <w:szCs w:val="24"/>
        </w:rPr>
        <w:t>.202</w:t>
      </w:r>
      <w:r w:rsidR="00B058F5" w:rsidRPr="0004700F">
        <w:rPr>
          <w:rFonts w:cstheme="minorHAnsi"/>
          <w:b/>
          <w:i/>
          <w:sz w:val="24"/>
          <w:szCs w:val="24"/>
        </w:rPr>
        <w:t>2</w:t>
      </w:r>
      <w:r w:rsidR="00385E60" w:rsidRPr="0004700F">
        <w:rPr>
          <w:rFonts w:cstheme="minorHAnsi"/>
          <w:b/>
          <w:i/>
          <w:sz w:val="24"/>
          <w:szCs w:val="24"/>
        </w:rPr>
        <w:t xml:space="preserve"> r</w:t>
      </w:r>
      <w:r w:rsidRPr="0004700F">
        <w:rPr>
          <w:rFonts w:cstheme="minorHAnsi"/>
          <w:b/>
          <w:i/>
          <w:sz w:val="24"/>
          <w:szCs w:val="24"/>
        </w:rPr>
        <w:t xml:space="preserve">., </w:t>
      </w:r>
      <w:r w:rsidR="005A48B4">
        <w:rPr>
          <w:rFonts w:cstheme="minorHAnsi"/>
          <w:b/>
          <w:i/>
          <w:sz w:val="24"/>
          <w:szCs w:val="24"/>
        </w:rPr>
        <w:t xml:space="preserve">Łukasz </w:t>
      </w:r>
      <w:proofErr w:type="spellStart"/>
      <w:r w:rsidR="005A48B4">
        <w:rPr>
          <w:rFonts w:cstheme="minorHAnsi"/>
          <w:b/>
          <w:i/>
          <w:sz w:val="24"/>
          <w:szCs w:val="24"/>
        </w:rPr>
        <w:t>Czarnomski</w:t>
      </w:r>
      <w:proofErr w:type="spellEnd"/>
      <w:r w:rsidR="005A48B4">
        <w:rPr>
          <w:rFonts w:cstheme="minorHAnsi"/>
          <w:b/>
          <w:i/>
          <w:sz w:val="24"/>
          <w:szCs w:val="24"/>
        </w:rPr>
        <w:t xml:space="preserve"> Zastępca Wójta</w:t>
      </w:r>
    </w:p>
    <w:p w14:paraId="373EE63B" w14:textId="55E77B8B" w:rsidR="003E45FF" w:rsidRPr="00263DC7" w:rsidRDefault="003E45FF" w:rsidP="00045FE9">
      <w:pPr>
        <w:ind w:left="8080"/>
        <w:jc w:val="both"/>
        <w:rPr>
          <w:rFonts w:eastAsia="Times New Roman" w:cstheme="minorHAnsi"/>
          <w:b/>
          <w:bCs/>
          <w:sz w:val="24"/>
          <w:szCs w:val="24"/>
          <w:lang w:eastAsia="pl-PL"/>
        </w:rPr>
      </w:pPr>
    </w:p>
    <w:sectPr w:rsidR="003E45FF" w:rsidRPr="00263DC7" w:rsidSect="000E3C08">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F4651" w14:textId="77777777" w:rsidR="007924FC" w:rsidRDefault="007924FC" w:rsidP="003E45FF">
      <w:pPr>
        <w:spacing w:after="0" w:line="240" w:lineRule="auto"/>
      </w:pPr>
      <w:r>
        <w:separator/>
      </w:r>
    </w:p>
  </w:endnote>
  <w:endnote w:type="continuationSeparator" w:id="0">
    <w:p w14:paraId="2596F840" w14:textId="77777777" w:rsidR="007924FC" w:rsidRDefault="007924FC" w:rsidP="003E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F09F" w14:textId="3E0C1EF2" w:rsidR="006D26E7" w:rsidRPr="00263DC7" w:rsidRDefault="006D26E7" w:rsidP="00D466A4">
    <w:pPr>
      <w:pStyle w:val="Stopka"/>
      <w:jc w:val="center"/>
      <w:rPr>
        <w:rFonts w:asciiTheme="majorHAnsi" w:hAnsiTheme="majorHAnsi" w:cstheme="majorHAnsi"/>
        <w:i/>
        <w:iCs/>
      </w:rPr>
    </w:pPr>
    <w:r w:rsidRPr="00263DC7">
      <w:rPr>
        <w:rFonts w:asciiTheme="majorHAnsi" w:hAnsiTheme="majorHAnsi" w:cstheme="majorHAnsi"/>
        <w:i/>
        <w:iCs/>
      </w:rPr>
      <w:t>____________________________________________________________________</w:t>
    </w:r>
    <w:sdt>
      <w:sdtPr>
        <w:rPr>
          <w:rFonts w:asciiTheme="majorHAnsi" w:hAnsiTheme="majorHAnsi" w:cstheme="majorHAnsi"/>
          <w:i/>
          <w:iCs/>
        </w:rPr>
        <w:id w:val="1970780974"/>
        <w:docPartObj>
          <w:docPartGallery w:val="Page Numbers (Bottom of Page)"/>
          <w:docPartUnique/>
        </w:docPartObj>
      </w:sdtPr>
      <w:sdtEndPr/>
      <w:sdtContent>
        <w:sdt>
          <w:sdtPr>
            <w:rPr>
              <w:rFonts w:asciiTheme="majorHAnsi" w:hAnsiTheme="majorHAnsi" w:cstheme="majorHAnsi"/>
              <w:i/>
              <w:iCs/>
            </w:rPr>
            <w:id w:val="-1769616900"/>
            <w:docPartObj>
              <w:docPartGallery w:val="Page Numbers (Top of Page)"/>
              <w:docPartUnique/>
            </w:docPartObj>
          </w:sdtPr>
          <w:sdtEndPr/>
          <w:sdtContent>
            <w:r w:rsidRPr="00263DC7">
              <w:rPr>
                <w:rFonts w:asciiTheme="majorHAnsi" w:hAnsiTheme="majorHAnsi" w:cstheme="majorHAnsi"/>
                <w:i/>
                <w:iCs/>
              </w:rPr>
              <w:t xml:space="preserve">Strona </w:t>
            </w:r>
            <w:r w:rsidRPr="00263DC7">
              <w:rPr>
                <w:rFonts w:asciiTheme="majorHAnsi" w:hAnsiTheme="majorHAnsi" w:cstheme="majorHAnsi"/>
                <w:i/>
                <w:iCs/>
              </w:rPr>
              <w:fldChar w:fldCharType="begin"/>
            </w:r>
            <w:r w:rsidRPr="00263DC7">
              <w:rPr>
                <w:rFonts w:asciiTheme="majorHAnsi" w:hAnsiTheme="majorHAnsi" w:cstheme="majorHAnsi"/>
                <w:i/>
                <w:iCs/>
              </w:rPr>
              <w:instrText>PAGE</w:instrText>
            </w:r>
            <w:r w:rsidRPr="00263DC7">
              <w:rPr>
                <w:rFonts w:asciiTheme="majorHAnsi" w:hAnsiTheme="majorHAnsi" w:cstheme="majorHAnsi"/>
                <w:i/>
                <w:iCs/>
              </w:rPr>
              <w:fldChar w:fldCharType="separate"/>
            </w:r>
            <w:r w:rsidRPr="00263DC7">
              <w:rPr>
                <w:rFonts w:asciiTheme="majorHAnsi" w:hAnsiTheme="majorHAnsi" w:cstheme="majorHAnsi"/>
                <w:i/>
                <w:iCs/>
              </w:rPr>
              <w:t>2</w:t>
            </w:r>
            <w:r w:rsidRPr="00263DC7">
              <w:rPr>
                <w:rFonts w:asciiTheme="majorHAnsi" w:hAnsiTheme="majorHAnsi" w:cstheme="majorHAnsi"/>
                <w:i/>
                <w:iCs/>
              </w:rPr>
              <w:fldChar w:fldCharType="end"/>
            </w:r>
            <w:r w:rsidRPr="00263DC7">
              <w:rPr>
                <w:rFonts w:asciiTheme="majorHAnsi" w:hAnsiTheme="majorHAnsi" w:cstheme="majorHAnsi"/>
                <w:i/>
                <w:iCs/>
              </w:rPr>
              <w:t xml:space="preserve"> z </w:t>
            </w:r>
            <w:r w:rsidRPr="00263DC7">
              <w:rPr>
                <w:rFonts w:asciiTheme="majorHAnsi" w:hAnsiTheme="majorHAnsi" w:cstheme="majorHAnsi"/>
                <w:i/>
                <w:iCs/>
              </w:rPr>
              <w:fldChar w:fldCharType="begin"/>
            </w:r>
            <w:r w:rsidRPr="00263DC7">
              <w:rPr>
                <w:rFonts w:asciiTheme="majorHAnsi" w:hAnsiTheme="majorHAnsi" w:cstheme="majorHAnsi"/>
                <w:i/>
                <w:iCs/>
              </w:rPr>
              <w:instrText>NUMPAGES</w:instrText>
            </w:r>
            <w:r w:rsidRPr="00263DC7">
              <w:rPr>
                <w:rFonts w:asciiTheme="majorHAnsi" w:hAnsiTheme="majorHAnsi" w:cstheme="majorHAnsi"/>
                <w:i/>
                <w:iCs/>
              </w:rPr>
              <w:fldChar w:fldCharType="separate"/>
            </w:r>
            <w:r w:rsidRPr="00263DC7">
              <w:rPr>
                <w:rFonts w:asciiTheme="majorHAnsi" w:hAnsiTheme="majorHAnsi" w:cstheme="majorHAnsi"/>
                <w:i/>
                <w:iCs/>
              </w:rPr>
              <w:t>2</w:t>
            </w:r>
            <w:r w:rsidRPr="00263DC7">
              <w:rPr>
                <w:rFonts w:asciiTheme="majorHAnsi" w:hAnsiTheme="majorHAnsi" w:cstheme="majorHAnsi"/>
                <w:i/>
                <w:iCs/>
              </w:rPr>
              <w:fldChar w:fldCharType="end"/>
            </w:r>
            <w:r w:rsidRPr="00263DC7">
              <w:rPr>
                <w:rFonts w:asciiTheme="majorHAnsi" w:hAnsiTheme="majorHAnsi" w:cstheme="majorHAnsi"/>
                <w:i/>
                <w:iCs/>
              </w:rPr>
              <w:t xml:space="preserve"> </w:t>
            </w:r>
            <w:r w:rsidRPr="00263DC7">
              <w:rPr>
                <w:rFonts w:asciiTheme="majorHAnsi" w:hAnsiTheme="majorHAnsi" w:cstheme="majorHAnsi"/>
                <w:i/>
                <w:iCs/>
              </w:rPr>
              <w:br/>
              <w:t xml:space="preserve">SWZ - </w:t>
            </w:r>
            <w:r w:rsidR="00FF7C6A" w:rsidRPr="00FF7C6A">
              <w:rPr>
                <w:rFonts w:asciiTheme="majorHAnsi" w:hAnsiTheme="majorHAnsi" w:cstheme="majorHAnsi"/>
                <w:i/>
                <w:iCs/>
              </w:rPr>
              <w:t xml:space="preserve">Pełnienie nadzoru inwestorskiego nad realizacją zadania inwestycyjnego pn. </w:t>
            </w:r>
            <w:r w:rsidR="00FF7C6A">
              <w:rPr>
                <w:rFonts w:asciiTheme="majorHAnsi" w:hAnsiTheme="majorHAnsi" w:cstheme="majorHAnsi"/>
                <w:i/>
                <w:iCs/>
              </w:rPr>
              <w:br/>
            </w:r>
            <w:r w:rsidR="00FF7C6A" w:rsidRPr="00FF7C6A">
              <w:rPr>
                <w:rFonts w:asciiTheme="majorHAnsi" w:hAnsiTheme="majorHAnsi" w:cstheme="majorHAnsi"/>
                <w:i/>
                <w:iCs/>
              </w:rPr>
              <w:t>„Budowa przedszkola w Niedrzwicy Dużej”</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B2582" w14:textId="77777777" w:rsidR="007924FC" w:rsidRDefault="007924FC" w:rsidP="003E45FF">
      <w:pPr>
        <w:spacing w:after="0" w:line="240" w:lineRule="auto"/>
      </w:pPr>
      <w:r>
        <w:separator/>
      </w:r>
    </w:p>
  </w:footnote>
  <w:footnote w:type="continuationSeparator" w:id="0">
    <w:p w14:paraId="3FC031DF" w14:textId="77777777" w:rsidR="007924FC" w:rsidRDefault="007924FC" w:rsidP="003E4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4"/>
    <w:lvl w:ilvl="0">
      <w:start w:val="1"/>
      <w:numFmt w:val="decimal"/>
      <w:lvlText w:val="%1)"/>
      <w:lvlJc w:val="left"/>
      <w:pPr>
        <w:tabs>
          <w:tab w:val="num" w:pos="2978"/>
        </w:tabs>
        <w:ind w:left="3982" w:hanging="360"/>
      </w:pPr>
      <w:rPr>
        <w:rFonts w:eastAsia="Arial"/>
        <w:b w:val="0"/>
        <w:bCs/>
        <w:color w:val="auto"/>
        <w:sz w:val="22"/>
        <w:szCs w:val="22"/>
        <w:lang w:eastAsia="pl-PL"/>
      </w:rPr>
    </w:lvl>
  </w:abstractNum>
  <w:abstractNum w:abstractNumId="1" w15:restartNumberingAfterBreak="0">
    <w:nsid w:val="00000009"/>
    <w:multiLevelType w:val="multilevel"/>
    <w:tmpl w:val="3D741532"/>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5"/>
      <w:numFmt w:val="bullet"/>
      <w:lvlText w:val="-"/>
      <w:lvlJc w:val="left"/>
      <w:pPr>
        <w:tabs>
          <w:tab w:val="num" w:pos="2340"/>
        </w:tabs>
        <w:ind w:left="2340" w:hanging="360"/>
      </w:pPr>
      <w:rPr>
        <w:rFonts w:ascii="Arial" w:hAnsi="Arial" w:cs="Times New Roman"/>
      </w:rPr>
    </w:lvl>
    <w:lvl w:ilvl="3">
      <w:start w:val="1"/>
      <w:numFmt w:val="decimal"/>
      <w:lvlText w:val="%4."/>
      <w:lvlJc w:val="left"/>
      <w:pPr>
        <w:tabs>
          <w:tab w:val="num" w:pos="4897"/>
        </w:tabs>
        <w:ind w:left="4897" w:hanging="360"/>
      </w:pPr>
      <w:rPr>
        <w:b w:val="0"/>
        <w:strike w:val="0"/>
        <w:dstrike w:val="0"/>
        <w:sz w:val="24"/>
        <w:szCs w:val="24"/>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4"/>
    <w:lvl w:ilvl="0">
      <w:start w:val="1"/>
      <w:numFmt w:val="decimal"/>
      <w:lvlText w:val="%1."/>
      <w:lvlJc w:val="left"/>
      <w:pPr>
        <w:tabs>
          <w:tab w:val="num" w:pos="0"/>
        </w:tabs>
        <w:ind w:left="720" w:hanging="360"/>
      </w:pPr>
      <w:rPr>
        <w:color w:val="auto"/>
        <w:sz w:val="22"/>
        <w:szCs w:val="22"/>
        <w:lang w:eastAsia="pl-PL"/>
      </w:rPr>
    </w:lvl>
  </w:abstractNum>
  <w:abstractNum w:abstractNumId="3" w15:restartNumberingAfterBreak="0">
    <w:nsid w:val="00000013"/>
    <w:multiLevelType w:val="multilevel"/>
    <w:tmpl w:val="AE8805C4"/>
    <w:name w:val="WW8Num19"/>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14"/>
    <w:multiLevelType w:val="singleLevel"/>
    <w:tmpl w:val="00000014"/>
    <w:name w:val="WW8Num32"/>
    <w:lvl w:ilvl="0">
      <w:start w:val="1"/>
      <w:numFmt w:val="decimal"/>
      <w:lvlText w:val="%1)"/>
      <w:lvlJc w:val="left"/>
      <w:pPr>
        <w:tabs>
          <w:tab w:val="num" w:pos="0"/>
        </w:tabs>
        <w:ind w:left="1004" w:hanging="360"/>
      </w:pPr>
      <w:rPr>
        <w:b w:val="0"/>
        <w:bCs/>
        <w:color w:val="auto"/>
        <w:sz w:val="22"/>
        <w:szCs w:val="22"/>
        <w:lang w:eastAsia="pl-PL"/>
      </w:rPr>
    </w:lvl>
  </w:abstractNum>
  <w:abstractNum w:abstractNumId="5" w15:restartNumberingAfterBreak="0">
    <w:nsid w:val="00000019"/>
    <w:multiLevelType w:val="singleLevel"/>
    <w:tmpl w:val="00000019"/>
    <w:name w:val="WW8Num39"/>
    <w:lvl w:ilvl="0">
      <w:start w:val="1"/>
      <w:numFmt w:val="decimal"/>
      <w:lvlText w:val="%1)"/>
      <w:lvlJc w:val="left"/>
      <w:pPr>
        <w:tabs>
          <w:tab w:val="num" w:pos="0"/>
        </w:tabs>
        <w:ind w:left="720" w:hanging="360"/>
      </w:pPr>
      <w:rPr>
        <w:sz w:val="22"/>
        <w:szCs w:val="22"/>
      </w:rPr>
    </w:lvl>
  </w:abstractNum>
  <w:abstractNum w:abstractNumId="6" w15:restartNumberingAfterBreak="0">
    <w:nsid w:val="00933529"/>
    <w:multiLevelType w:val="hybridMultilevel"/>
    <w:tmpl w:val="493296A4"/>
    <w:lvl w:ilvl="0" w:tplc="04150011">
      <w:start w:val="1"/>
      <w:numFmt w:val="decimal"/>
      <w:lvlText w:val="%1)"/>
      <w:lvlJc w:val="left"/>
      <w:pPr>
        <w:tabs>
          <w:tab w:val="num" w:pos="644"/>
        </w:tabs>
        <w:ind w:left="644" w:hanging="360"/>
      </w:pPr>
      <w:rPr>
        <w:b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7" w15:restartNumberingAfterBreak="0">
    <w:nsid w:val="040157C8"/>
    <w:multiLevelType w:val="hybridMultilevel"/>
    <w:tmpl w:val="CFBE27A6"/>
    <w:lvl w:ilvl="0" w:tplc="75C6A096">
      <w:start w:val="1"/>
      <w:numFmt w:val="upperRoman"/>
      <w:lvlText w:val="%1."/>
      <w:lvlJc w:val="right"/>
      <w:pPr>
        <w:ind w:left="7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2F448924">
      <w:start w:val="1"/>
      <w:numFmt w:val="decimal"/>
      <w:lvlText w:val="%3)"/>
      <w:lvlJc w:val="left"/>
      <w:pPr>
        <w:ind w:left="2026" w:hanging="690"/>
      </w:pPr>
      <w:rPr>
        <w:rFonts w:hint="default"/>
      </w:r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060777CE"/>
    <w:multiLevelType w:val="hybridMultilevel"/>
    <w:tmpl w:val="3C96D0FC"/>
    <w:lvl w:ilvl="0" w:tplc="495CBCD0">
      <w:start w:val="4"/>
      <w:numFmt w:val="upperRoman"/>
      <w:lvlText w:val="%1."/>
      <w:lvlJc w:val="left"/>
      <w:pPr>
        <w:ind w:left="720" w:hanging="720"/>
      </w:pPr>
      <w:rPr>
        <w:rFonts w:hint="default"/>
        <w:b/>
        <w:color w:val="auto"/>
      </w:rPr>
    </w:lvl>
    <w:lvl w:ilvl="1" w:tplc="0292E964">
      <w:start w:val="1"/>
      <w:numFmt w:val="decimal"/>
      <w:lvlText w:val="%2)"/>
      <w:lvlJc w:val="left"/>
      <w:pPr>
        <w:ind w:left="360" w:hanging="360"/>
      </w:pPr>
      <w:rPr>
        <w:rFonts w:asciiTheme="minorHAnsi" w:eastAsia="Times New Roman" w:hAnsiTheme="minorHAnsi" w:cstheme="minorHAnsi" w:hint="default"/>
        <w:b w:val="0"/>
        <w:bCs/>
      </w:rPr>
    </w:lvl>
    <w:lvl w:ilvl="2" w:tplc="353A69D8">
      <w:start w:val="1"/>
      <w:numFmt w:val="decimal"/>
      <w:lvlText w:val="%3)"/>
      <w:lvlJc w:val="left"/>
      <w:pPr>
        <w:ind w:left="502" w:hanging="360"/>
      </w:pPr>
      <w:rPr>
        <w:rFonts w:hint="default"/>
      </w:rPr>
    </w:lvl>
    <w:lvl w:ilvl="3" w:tplc="19B6BD76">
      <w:start w:val="1"/>
      <w:numFmt w:val="decimal"/>
      <w:lvlText w:val="%4."/>
      <w:lvlJc w:val="left"/>
      <w:pPr>
        <w:ind w:left="360" w:hanging="360"/>
      </w:pPr>
      <w:rPr>
        <w:b w:val="0"/>
        <w:color w:val="auto"/>
      </w:rPr>
    </w:lvl>
    <w:lvl w:ilvl="4" w:tplc="68D897CC">
      <w:start w:val="1"/>
      <w:numFmt w:val="decimal"/>
      <w:lvlText w:val="%5"/>
      <w:lvlJc w:val="left"/>
      <w:pPr>
        <w:ind w:left="3240" w:hanging="360"/>
      </w:pPr>
      <w:rPr>
        <w:rFonts w:hint="default"/>
      </w:rPr>
    </w:lvl>
    <w:lvl w:ilvl="5" w:tplc="4E768820">
      <w:start w:val="1"/>
      <w:numFmt w:val="lowerLetter"/>
      <w:lvlText w:val="%6)"/>
      <w:lvlJc w:val="left"/>
      <w:pPr>
        <w:ind w:left="1778" w:hanging="360"/>
      </w:pPr>
      <w:rPr>
        <w:rFonts w:asciiTheme="minorHAnsi" w:hAnsiTheme="minorHAnsi" w:cstheme="minorHAnsi" w:hint="default"/>
        <w:b/>
        <w:bCs w:val="0"/>
        <w:color w:val="auto"/>
      </w:rPr>
    </w:lvl>
    <w:lvl w:ilvl="6" w:tplc="0415000F">
      <w:start w:val="1"/>
      <w:numFmt w:val="decimal"/>
      <w:lvlText w:val="%7."/>
      <w:lvlJc w:val="left"/>
      <w:pPr>
        <w:ind w:left="786"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B46431"/>
    <w:multiLevelType w:val="hybridMultilevel"/>
    <w:tmpl w:val="F190D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E1E3960"/>
    <w:multiLevelType w:val="hybridMultilevel"/>
    <w:tmpl w:val="C7080CB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15035AA2"/>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453AA5"/>
    <w:multiLevelType w:val="hybridMultilevel"/>
    <w:tmpl w:val="05D05D70"/>
    <w:lvl w:ilvl="0" w:tplc="0BEA6CE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99C3555"/>
    <w:multiLevelType w:val="hybridMultilevel"/>
    <w:tmpl w:val="19262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FB5A64"/>
    <w:multiLevelType w:val="hybridMultilevel"/>
    <w:tmpl w:val="CDF2310A"/>
    <w:lvl w:ilvl="0" w:tplc="CA3E221A">
      <w:start w:val="1"/>
      <w:numFmt w:val="decimal"/>
      <w:lvlText w:val="%1)"/>
      <w:lvlJc w:val="left"/>
      <w:pPr>
        <w:ind w:left="1440" w:hanging="360"/>
      </w:pPr>
      <w:rPr>
        <w:b w:val="0"/>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AEE5CBD"/>
    <w:multiLevelType w:val="hybridMultilevel"/>
    <w:tmpl w:val="FDBA81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C3145D2"/>
    <w:multiLevelType w:val="hybridMultilevel"/>
    <w:tmpl w:val="D45C6D0C"/>
    <w:lvl w:ilvl="0" w:tplc="D682D06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C367A68"/>
    <w:multiLevelType w:val="hybridMultilevel"/>
    <w:tmpl w:val="7D1898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2B35E04"/>
    <w:multiLevelType w:val="hybridMultilevel"/>
    <w:tmpl w:val="05B69036"/>
    <w:lvl w:ilvl="0" w:tplc="0362079C">
      <w:start w:val="4"/>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930618"/>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D162A6"/>
    <w:multiLevelType w:val="hybridMultilevel"/>
    <w:tmpl w:val="1256BA36"/>
    <w:lvl w:ilvl="0" w:tplc="61520678">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6E90178"/>
    <w:multiLevelType w:val="hybridMultilevel"/>
    <w:tmpl w:val="10107E48"/>
    <w:lvl w:ilvl="0" w:tplc="07E09B1A">
      <w:start w:val="1"/>
      <w:numFmt w:val="decimal"/>
      <w:lvlText w:val="%1)"/>
      <w:lvlJc w:val="left"/>
      <w:pPr>
        <w:ind w:left="360" w:hanging="360"/>
      </w:pPr>
      <w:rPr>
        <w:rFonts w:asciiTheme="minorHAnsi" w:eastAsia="Times New Roman" w:hAnsiTheme="minorHAnsi" w:cstheme="minorHAnsi"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EFD517C"/>
    <w:multiLevelType w:val="hybridMultilevel"/>
    <w:tmpl w:val="CD6402E8"/>
    <w:name w:val="Outline2"/>
    <w:lvl w:ilvl="0" w:tplc="DB5E62C0">
      <w:start w:val="1"/>
      <w:numFmt w:val="decimal"/>
      <w:lvlText w:val="%1."/>
      <w:lvlJc w:val="left"/>
      <w:pPr>
        <w:tabs>
          <w:tab w:val="num" w:pos="360"/>
        </w:tabs>
        <w:ind w:left="360" w:hanging="360"/>
      </w:pPr>
      <w:rPr>
        <w:b w:val="0"/>
        <w:i w:val="0"/>
        <w:iCs/>
        <w:color w:val="auto"/>
        <w:sz w:val="24"/>
        <w:szCs w:val="24"/>
      </w:rPr>
    </w:lvl>
    <w:lvl w:ilvl="1" w:tplc="BCE062A0">
      <w:start w:val="1"/>
      <w:numFmt w:val="decimal"/>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4" w15:restartNumberingAfterBreak="0">
    <w:nsid w:val="30B37778"/>
    <w:multiLevelType w:val="hybridMultilevel"/>
    <w:tmpl w:val="298A0C3A"/>
    <w:lvl w:ilvl="0" w:tplc="E37488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CA2AC8"/>
    <w:multiLevelType w:val="hybridMultilevel"/>
    <w:tmpl w:val="C7080CB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36B57D8D"/>
    <w:multiLevelType w:val="hybridMultilevel"/>
    <w:tmpl w:val="1CFAF73A"/>
    <w:lvl w:ilvl="0" w:tplc="0A06EEDE">
      <w:start w:val="1"/>
      <w:numFmt w:val="decimal"/>
      <w:lvlText w:val="%1."/>
      <w:lvlJc w:val="left"/>
      <w:pPr>
        <w:tabs>
          <w:tab w:val="num" w:pos="720"/>
        </w:tabs>
        <w:ind w:left="720" w:hanging="360"/>
      </w:pPr>
    </w:lvl>
    <w:lvl w:ilvl="1" w:tplc="355423FE">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6FA5091"/>
    <w:multiLevelType w:val="hybridMultilevel"/>
    <w:tmpl w:val="0F72D1E2"/>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A7A134D"/>
    <w:multiLevelType w:val="hybridMultilevel"/>
    <w:tmpl w:val="5F6C344A"/>
    <w:lvl w:ilvl="0" w:tplc="0415000F">
      <w:start w:val="1"/>
      <w:numFmt w:val="decimal"/>
      <w:lvlText w:val="%1."/>
      <w:lvlJc w:val="left"/>
      <w:pPr>
        <w:tabs>
          <w:tab w:val="num" w:pos="644"/>
        </w:tabs>
        <w:ind w:left="644" w:hanging="360"/>
      </w:pPr>
      <w:rPr>
        <w:b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29" w15:restartNumberingAfterBreak="0">
    <w:nsid w:val="3B160337"/>
    <w:multiLevelType w:val="hybridMultilevel"/>
    <w:tmpl w:val="E138A93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9C7D64"/>
    <w:multiLevelType w:val="hybridMultilevel"/>
    <w:tmpl w:val="65EEF6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3B9F0F55"/>
    <w:multiLevelType w:val="hybridMultilevel"/>
    <w:tmpl w:val="8440286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7">
      <w:start w:val="1"/>
      <w:numFmt w:val="lowerLetter"/>
      <w:lvlText w:val="%6)"/>
      <w:lvlJc w:val="lef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3C971CA2"/>
    <w:multiLevelType w:val="hybridMultilevel"/>
    <w:tmpl w:val="65EEF6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3FD57CCA"/>
    <w:multiLevelType w:val="hybridMultilevel"/>
    <w:tmpl w:val="BE10E4FE"/>
    <w:lvl w:ilvl="0" w:tplc="CC9295D2">
      <w:start w:val="1"/>
      <w:numFmt w:val="decimal"/>
      <w:lvlText w:val="%1."/>
      <w:lvlJc w:val="left"/>
      <w:pPr>
        <w:tabs>
          <w:tab w:val="num" w:pos="720"/>
        </w:tabs>
        <w:ind w:left="720" w:hanging="360"/>
      </w:pPr>
      <w:rPr>
        <w:b/>
      </w:rPr>
    </w:lvl>
    <w:lvl w:ilvl="1" w:tplc="686EC3CA">
      <w:start w:val="1"/>
      <w:numFmt w:val="decimal"/>
      <w:lvlText w:val="%2."/>
      <w:lvlJc w:val="left"/>
      <w:pPr>
        <w:tabs>
          <w:tab w:val="num" w:pos="1440"/>
        </w:tabs>
        <w:ind w:left="1440" w:hanging="360"/>
      </w:pPr>
      <w:rPr>
        <w:b/>
        <w:bCs/>
      </w:rPr>
    </w:lvl>
    <w:lvl w:ilvl="2" w:tplc="1E760246">
      <w:start w:val="1"/>
      <w:numFmt w:val="decimal"/>
      <w:lvlText w:val="%3)"/>
      <w:lvlJc w:val="left"/>
      <w:pPr>
        <w:tabs>
          <w:tab w:val="num" w:pos="928"/>
        </w:tabs>
        <w:ind w:left="928"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40D56F29"/>
    <w:multiLevelType w:val="hybridMultilevel"/>
    <w:tmpl w:val="1EA60BF6"/>
    <w:lvl w:ilvl="0" w:tplc="6060AB1E">
      <w:start w:val="1"/>
      <w:numFmt w:val="lowerLetter"/>
      <w:lvlText w:val="%1)"/>
      <w:lvlJc w:val="left"/>
      <w:pPr>
        <w:ind w:left="1287" w:hanging="360"/>
      </w:pPr>
      <w:rPr>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40F65E12"/>
    <w:multiLevelType w:val="hybridMultilevel"/>
    <w:tmpl w:val="608E7B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30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42FC6D37"/>
    <w:multiLevelType w:val="hybridMultilevel"/>
    <w:tmpl w:val="AC4C79CE"/>
    <w:lvl w:ilvl="0" w:tplc="F446A91A">
      <w:start w:val="1"/>
      <w:numFmt w:val="lowerLetter"/>
      <w:lvlText w:val="%1)"/>
      <w:lvlJc w:val="left"/>
      <w:pPr>
        <w:ind w:left="144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495A4B"/>
    <w:multiLevelType w:val="hybridMultilevel"/>
    <w:tmpl w:val="31BC6256"/>
    <w:lvl w:ilvl="0" w:tplc="EB9EBDD0">
      <w:start w:val="1"/>
      <w:numFmt w:val="decimal"/>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47566774"/>
    <w:multiLevelType w:val="hybridMultilevel"/>
    <w:tmpl w:val="3C40AE8E"/>
    <w:lvl w:ilvl="0" w:tplc="04150017">
      <w:start w:val="1"/>
      <w:numFmt w:val="lowerLetter"/>
      <w:lvlText w:val="%1)"/>
      <w:lvlJc w:val="left"/>
      <w:pPr>
        <w:ind w:left="1778"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48675816"/>
    <w:multiLevelType w:val="hybridMultilevel"/>
    <w:tmpl w:val="026C6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120DAD"/>
    <w:multiLevelType w:val="hybridMultilevel"/>
    <w:tmpl w:val="9764708C"/>
    <w:lvl w:ilvl="0" w:tplc="30521FD6">
      <w:start w:val="1"/>
      <w:numFmt w:val="decimal"/>
      <w:lvlText w:val="%1."/>
      <w:lvlJc w:val="left"/>
      <w:pPr>
        <w:ind w:left="785" w:hanging="360"/>
      </w:pPr>
      <w:rPr>
        <w:rFonts w:hint="default"/>
        <w:b w:val="0"/>
        <w:color w:val="auto"/>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1" w15:restartNumberingAfterBreak="0">
    <w:nsid w:val="4A7F2E42"/>
    <w:multiLevelType w:val="hybridMultilevel"/>
    <w:tmpl w:val="C7080C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F372A91"/>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5BD750D"/>
    <w:multiLevelType w:val="hybridMultilevel"/>
    <w:tmpl w:val="3DB49318"/>
    <w:lvl w:ilvl="0" w:tplc="73ACF5E0">
      <w:start w:val="1"/>
      <w:numFmt w:val="decimal"/>
      <w:lvlText w:val="%1)"/>
      <w:lvlJc w:val="left"/>
      <w:pPr>
        <w:ind w:left="1146" w:hanging="360"/>
      </w:pPr>
      <w:rPr>
        <w:b w:val="0"/>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4" w15:restartNumberingAfterBreak="0">
    <w:nsid w:val="57330A99"/>
    <w:multiLevelType w:val="hybridMultilevel"/>
    <w:tmpl w:val="8A123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CA0977"/>
    <w:multiLevelType w:val="hybridMultilevel"/>
    <w:tmpl w:val="7488E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C058F5"/>
    <w:multiLevelType w:val="hybridMultilevel"/>
    <w:tmpl w:val="D8EC572C"/>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47" w15:restartNumberingAfterBreak="0">
    <w:nsid w:val="5E5532EB"/>
    <w:multiLevelType w:val="hybridMultilevel"/>
    <w:tmpl w:val="9E0E2016"/>
    <w:lvl w:ilvl="0" w:tplc="2D2AFC7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700681"/>
    <w:multiLevelType w:val="hybridMultilevel"/>
    <w:tmpl w:val="7E5AB496"/>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0EA3EDB"/>
    <w:multiLevelType w:val="multilevel"/>
    <w:tmpl w:val="24DA1F6E"/>
    <w:lvl w:ilvl="0">
      <w:start w:val="1"/>
      <w:numFmt w:val="decimal"/>
      <w:lvlText w:val="%1."/>
      <w:lvlJc w:val="left"/>
      <w:pPr>
        <w:tabs>
          <w:tab w:val="num" w:pos="1706"/>
        </w:tabs>
        <w:ind w:left="697" w:firstLine="0"/>
      </w:pPr>
      <w:rPr>
        <w:rFonts w:asciiTheme="minorHAnsi" w:eastAsia="Verdana" w:hAnsiTheme="minorHAnsi" w:cstheme="minorHAnsi" w:hint="default"/>
        <w:b w:val="0"/>
        <w:bCs/>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697" w:firstLine="0"/>
      </w:pPr>
    </w:lvl>
    <w:lvl w:ilvl="3">
      <w:numFmt w:val="decimal"/>
      <w:lvlText w:val=""/>
      <w:lvlJc w:val="left"/>
      <w:pPr>
        <w:ind w:left="697" w:firstLine="0"/>
      </w:pPr>
    </w:lvl>
    <w:lvl w:ilvl="4">
      <w:numFmt w:val="decimal"/>
      <w:lvlText w:val=""/>
      <w:lvlJc w:val="left"/>
      <w:pPr>
        <w:ind w:left="697" w:firstLine="0"/>
      </w:pPr>
    </w:lvl>
    <w:lvl w:ilvl="5">
      <w:numFmt w:val="decimal"/>
      <w:lvlText w:val=""/>
      <w:lvlJc w:val="left"/>
      <w:pPr>
        <w:ind w:left="697" w:firstLine="0"/>
      </w:pPr>
    </w:lvl>
    <w:lvl w:ilvl="6">
      <w:numFmt w:val="decimal"/>
      <w:lvlText w:val=""/>
      <w:lvlJc w:val="left"/>
      <w:pPr>
        <w:ind w:left="697" w:firstLine="0"/>
      </w:pPr>
    </w:lvl>
    <w:lvl w:ilvl="7">
      <w:numFmt w:val="decimal"/>
      <w:lvlText w:val=""/>
      <w:lvlJc w:val="left"/>
      <w:pPr>
        <w:ind w:left="697" w:firstLine="0"/>
      </w:pPr>
    </w:lvl>
    <w:lvl w:ilvl="8">
      <w:numFmt w:val="decimal"/>
      <w:lvlText w:val=""/>
      <w:lvlJc w:val="left"/>
      <w:pPr>
        <w:ind w:left="697" w:firstLine="0"/>
      </w:pPr>
    </w:lvl>
  </w:abstractNum>
  <w:abstractNum w:abstractNumId="50" w15:restartNumberingAfterBreak="0">
    <w:nsid w:val="67671D8B"/>
    <w:multiLevelType w:val="hybridMultilevel"/>
    <w:tmpl w:val="83C6B96A"/>
    <w:lvl w:ilvl="0" w:tplc="C2DABEDE">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76A1E6A"/>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82059F"/>
    <w:multiLevelType w:val="hybridMultilevel"/>
    <w:tmpl w:val="931C0502"/>
    <w:lvl w:ilvl="0" w:tplc="BCE062A0">
      <w:start w:val="1"/>
      <w:numFmt w:val="decimal"/>
      <w:lvlText w:val="%1)"/>
      <w:lvlJc w:val="left"/>
      <w:pPr>
        <w:tabs>
          <w:tab w:val="num" w:pos="4500"/>
        </w:tabs>
        <w:ind w:left="4500" w:hanging="360"/>
      </w:pPr>
      <w:rPr>
        <w:b w:val="0"/>
        <w:sz w:val="24"/>
        <w:szCs w:val="24"/>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53" w15:restartNumberingAfterBreak="0">
    <w:nsid w:val="6CD446D7"/>
    <w:multiLevelType w:val="hybridMultilevel"/>
    <w:tmpl w:val="91B2BE64"/>
    <w:lvl w:ilvl="0" w:tplc="A0205AA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4" w15:restartNumberingAfterBreak="0">
    <w:nsid w:val="6F527AB2"/>
    <w:multiLevelType w:val="hybridMultilevel"/>
    <w:tmpl w:val="88C0C658"/>
    <w:lvl w:ilvl="0" w:tplc="04150011">
      <w:start w:val="1"/>
      <w:numFmt w:val="decimal"/>
      <w:lvlText w:val="%1)"/>
      <w:lvlJc w:val="left"/>
      <w:pPr>
        <w:tabs>
          <w:tab w:val="num" w:pos="4897"/>
        </w:tabs>
        <w:ind w:left="4897" w:hanging="360"/>
      </w:pPr>
      <w:rPr>
        <w:rFonts w:hint="default"/>
      </w:rPr>
    </w:lvl>
    <w:lvl w:ilvl="1" w:tplc="04150003">
      <w:start w:val="1"/>
      <w:numFmt w:val="bullet"/>
      <w:lvlText w:val="o"/>
      <w:lvlJc w:val="left"/>
      <w:pPr>
        <w:tabs>
          <w:tab w:val="num" w:pos="3578"/>
        </w:tabs>
        <w:ind w:left="3578" w:hanging="360"/>
      </w:pPr>
      <w:rPr>
        <w:rFonts w:ascii="Courier New" w:hAnsi="Courier New" w:cs="Courier New" w:hint="default"/>
      </w:rPr>
    </w:lvl>
    <w:lvl w:ilvl="2" w:tplc="04150005">
      <w:start w:val="1"/>
      <w:numFmt w:val="bullet"/>
      <w:lvlText w:val=""/>
      <w:lvlJc w:val="left"/>
      <w:pPr>
        <w:tabs>
          <w:tab w:val="num" w:pos="4298"/>
        </w:tabs>
        <w:ind w:left="4298" w:hanging="360"/>
      </w:pPr>
      <w:rPr>
        <w:rFonts w:ascii="Wingdings" w:hAnsi="Wingdings" w:hint="default"/>
      </w:rPr>
    </w:lvl>
    <w:lvl w:ilvl="3" w:tplc="04150001">
      <w:start w:val="1"/>
      <w:numFmt w:val="bullet"/>
      <w:lvlText w:val=""/>
      <w:lvlJc w:val="left"/>
      <w:pPr>
        <w:tabs>
          <w:tab w:val="num" w:pos="5018"/>
        </w:tabs>
        <w:ind w:left="5018" w:hanging="360"/>
      </w:pPr>
      <w:rPr>
        <w:rFonts w:ascii="Symbol" w:hAnsi="Symbol" w:hint="default"/>
      </w:rPr>
    </w:lvl>
    <w:lvl w:ilvl="4" w:tplc="04150003">
      <w:start w:val="1"/>
      <w:numFmt w:val="bullet"/>
      <w:lvlText w:val="o"/>
      <w:lvlJc w:val="left"/>
      <w:pPr>
        <w:tabs>
          <w:tab w:val="num" w:pos="5738"/>
        </w:tabs>
        <w:ind w:left="5738" w:hanging="360"/>
      </w:pPr>
      <w:rPr>
        <w:rFonts w:ascii="Courier New" w:hAnsi="Courier New" w:cs="Courier New" w:hint="default"/>
      </w:rPr>
    </w:lvl>
    <w:lvl w:ilvl="5" w:tplc="04150005">
      <w:start w:val="1"/>
      <w:numFmt w:val="bullet"/>
      <w:lvlText w:val=""/>
      <w:lvlJc w:val="left"/>
      <w:pPr>
        <w:tabs>
          <w:tab w:val="num" w:pos="6458"/>
        </w:tabs>
        <w:ind w:left="6458" w:hanging="360"/>
      </w:pPr>
      <w:rPr>
        <w:rFonts w:ascii="Wingdings" w:hAnsi="Wingdings" w:hint="default"/>
      </w:rPr>
    </w:lvl>
    <w:lvl w:ilvl="6" w:tplc="04150001">
      <w:start w:val="1"/>
      <w:numFmt w:val="bullet"/>
      <w:lvlText w:val=""/>
      <w:lvlJc w:val="left"/>
      <w:pPr>
        <w:tabs>
          <w:tab w:val="num" w:pos="7178"/>
        </w:tabs>
        <w:ind w:left="7178" w:hanging="360"/>
      </w:pPr>
      <w:rPr>
        <w:rFonts w:ascii="Symbol" w:hAnsi="Symbol" w:hint="default"/>
      </w:rPr>
    </w:lvl>
    <w:lvl w:ilvl="7" w:tplc="04150003">
      <w:start w:val="1"/>
      <w:numFmt w:val="bullet"/>
      <w:lvlText w:val="o"/>
      <w:lvlJc w:val="left"/>
      <w:pPr>
        <w:tabs>
          <w:tab w:val="num" w:pos="7898"/>
        </w:tabs>
        <w:ind w:left="7898" w:hanging="360"/>
      </w:pPr>
      <w:rPr>
        <w:rFonts w:ascii="Courier New" w:hAnsi="Courier New" w:cs="Courier New" w:hint="default"/>
      </w:rPr>
    </w:lvl>
    <w:lvl w:ilvl="8" w:tplc="04150005">
      <w:start w:val="1"/>
      <w:numFmt w:val="bullet"/>
      <w:lvlText w:val=""/>
      <w:lvlJc w:val="left"/>
      <w:pPr>
        <w:tabs>
          <w:tab w:val="num" w:pos="8618"/>
        </w:tabs>
        <w:ind w:left="8618" w:hanging="360"/>
      </w:pPr>
      <w:rPr>
        <w:rFonts w:ascii="Wingdings" w:hAnsi="Wingdings" w:hint="default"/>
      </w:rPr>
    </w:lvl>
  </w:abstractNum>
  <w:abstractNum w:abstractNumId="55" w15:restartNumberingAfterBreak="0">
    <w:nsid w:val="6F57324F"/>
    <w:multiLevelType w:val="hybridMultilevel"/>
    <w:tmpl w:val="9F5295FC"/>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6" w15:restartNumberingAfterBreak="0">
    <w:nsid w:val="70F12A45"/>
    <w:multiLevelType w:val="hybridMultilevel"/>
    <w:tmpl w:val="3AFE6E6C"/>
    <w:lvl w:ilvl="0" w:tplc="C31CAA42">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2E45908"/>
    <w:multiLevelType w:val="hybridMultilevel"/>
    <w:tmpl w:val="A816ED5C"/>
    <w:lvl w:ilvl="0" w:tplc="3CCE2098">
      <w:start w:val="10"/>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D875D4"/>
    <w:multiLevelType w:val="hybridMultilevel"/>
    <w:tmpl w:val="FE92E1D4"/>
    <w:lvl w:ilvl="0" w:tplc="3A3C89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7867F2"/>
    <w:multiLevelType w:val="hybridMultilevel"/>
    <w:tmpl w:val="F10E646A"/>
    <w:lvl w:ilvl="0" w:tplc="04150011">
      <w:start w:val="1"/>
      <w:numFmt w:val="decimal"/>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0" w15:restartNumberingAfterBreak="0">
    <w:nsid w:val="7493049B"/>
    <w:multiLevelType w:val="hybridMultilevel"/>
    <w:tmpl w:val="986E1DB4"/>
    <w:lvl w:ilvl="0" w:tplc="0415000F">
      <w:start w:val="1"/>
      <w:numFmt w:val="decimal"/>
      <w:lvlText w:val="%1."/>
      <w:lvlJc w:val="left"/>
      <w:pPr>
        <w:ind w:left="720" w:hanging="360"/>
      </w:pPr>
      <w:rPr>
        <w:rFonts w:hint="default"/>
        <w:b/>
        <w:bCs w:val="0"/>
        <w:sz w:val="24"/>
        <w:szCs w:val="24"/>
      </w:rPr>
    </w:lvl>
    <w:lvl w:ilvl="1" w:tplc="48A41334">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3500F6"/>
    <w:multiLevelType w:val="hybridMultilevel"/>
    <w:tmpl w:val="5C9E804C"/>
    <w:lvl w:ilvl="0" w:tplc="66F41C5A">
      <w:start w:val="1"/>
      <w:numFmt w:val="ordinal"/>
      <w:lvlText w:val="%1"/>
      <w:lvlJc w:val="left"/>
      <w:pPr>
        <w:tabs>
          <w:tab w:val="num" w:pos="1009"/>
        </w:tabs>
        <w:ind w:left="1009" w:hanging="453"/>
      </w:pPr>
      <w:rPr>
        <w:rFonts w:asciiTheme="minorHAnsi" w:hAnsiTheme="minorHAnsi" w:cstheme="minorHAnsi" w:hint="default"/>
        <w:b w:val="0"/>
        <w:bCs/>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9D83693"/>
    <w:multiLevelType w:val="hybridMultilevel"/>
    <w:tmpl w:val="CA92D8C0"/>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C970D05"/>
    <w:multiLevelType w:val="hybridMultilevel"/>
    <w:tmpl w:val="573AC910"/>
    <w:lvl w:ilvl="0" w:tplc="17E4D912">
      <w:start w:val="1"/>
      <w:numFmt w:val="decimal"/>
      <w:lvlText w:val="%1."/>
      <w:lvlJc w:val="left"/>
      <w:pPr>
        <w:ind w:left="1440" w:hanging="360"/>
      </w:pPr>
      <w:rPr>
        <w:rFonts w:asciiTheme="minorHAnsi" w:hAnsiTheme="minorHAnsi" w:cstheme="minorHAnsi" w:hint="default"/>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DB552D3"/>
    <w:multiLevelType w:val="hybridMultilevel"/>
    <w:tmpl w:val="5E067A90"/>
    <w:lvl w:ilvl="0" w:tplc="F7D07C2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5" w15:restartNumberingAfterBreak="0">
    <w:nsid w:val="7ED46E90"/>
    <w:multiLevelType w:val="hybridMultilevel"/>
    <w:tmpl w:val="2716D5DC"/>
    <w:lvl w:ilvl="0" w:tplc="2F448924">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F726FB44">
      <w:start w:val="1"/>
      <w:numFmt w:val="decimal"/>
      <w:lvlText w:val="%3)"/>
      <w:lvlJc w:val="left"/>
      <w:pPr>
        <w:ind w:left="3294" w:hanging="180"/>
      </w:pPr>
      <w:rPr>
        <w:rFonts w:hint="default"/>
        <w:b w:val="0"/>
        <w:bCs w:val="0"/>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7"/>
  </w:num>
  <w:num w:numId="2">
    <w:abstractNumId w:val="58"/>
  </w:num>
  <w:num w:numId="3">
    <w:abstractNumId w:val="56"/>
  </w:num>
  <w:num w:numId="4">
    <w:abstractNumId w:val="51"/>
  </w:num>
  <w:num w:numId="5">
    <w:abstractNumId w:val="11"/>
  </w:num>
  <w:num w:numId="6">
    <w:abstractNumId w:val="33"/>
  </w:num>
  <w:num w:numId="7">
    <w:abstractNumId w:val="37"/>
  </w:num>
  <w:num w:numId="8">
    <w:abstractNumId w:val="61"/>
  </w:num>
  <w:num w:numId="9">
    <w:abstractNumId w:val="44"/>
  </w:num>
  <w:num w:numId="10">
    <w:abstractNumId w:val="16"/>
  </w:num>
  <w:num w:numId="11">
    <w:abstractNumId w:val="35"/>
  </w:num>
  <w:num w:numId="12">
    <w:abstractNumId w:val="17"/>
  </w:num>
  <w:num w:numId="13">
    <w:abstractNumId w:val="13"/>
  </w:num>
  <w:num w:numId="14">
    <w:abstractNumId w:val="9"/>
  </w:num>
  <w:num w:numId="15">
    <w:abstractNumId w:val="63"/>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2"/>
  </w:num>
  <w:num w:numId="19">
    <w:abstractNumId w:val="49"/>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1"/>
  </w:num>
  <w:num w:numId="23">
    <w:abstractNumId w:val="29"/>
  </w:num>
  <w:num w:numId="24">
    <w:abstractNumId w:val="39"/>
  </w:num>
  <w:num w:numId="25">
    <w:abstractNumId w:val="34"/>
  </w:num>
  <w:num w:numId="26">
    <w:abstractNumId w:val="60"/>
  </w:num>
  <w:num w:numId="27">
    <w:abstractNumId w:val="45"/>
  </w:num>
  <w:num w:numId="28">
    <w:abstractNumId w:val="36"/>
  </w:num>
  <w:num w:numId="29">
    <w:abstractNumId w:val="32"/>
  </w:num>
  <w:num w:numId="30">
    <w:abstractNumId w:val="30"/>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65"/>
  </w:num>
  <w:num w:numId="36">
    <w:abstractNumId w:val="31"/>
  </w:num>
  <w:num w:numId="37">
    <w:abstractNumId w:val="19"/>
  </w:num>
  <w:num w:numId="38">
    <w:abstractNumId w:val="42"/>
  </w:num>
  <w:num w:numId="39">
    <w:abstractNumId w:val="47"/>
  </w:num>
  <w:num w:numId="40">
    <w:abstractNumId w:val="50"/>
  </w:num>
  <w:num w:numId="41">
    <w:abstractNumId w:val="38"/>
  </w:num>
  <w:num w:numId="42">
    <w:abstractNumId w:val="27"/>
  </w:num>
  <w:num w:numId="43">
    <w:abstractNumId w:val="62"/>
  </w:num>
  <w:num w:numId="44">
    <w:abstractNumId w:val="18"/>
  </w:num>
  <w:num w:numId="45">
    <w:abstractNumId w:val="55"/>
  </w:num>
  <w:num w:numId="46">
    <w:abstractNumId w:val="48"/>
  </w:num>
  <w:num w:numId="47">
    <w:abstractNumId w:val="64"/>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num>
  <w:num w:numId="52">
    <w:abstractNumId w:val="59"/>
  </w:num>
  <w:num w:numId="53">
    <w:abstractNumId w:val="20"/>
  </w:num>
  <w:num w:numId="54">
    <w:abstractNumId w:val="24"/>
  </w:num>
  <w:num w:numId="55">
    <w:abstractNumId w:val="15"/>
  </w:num>
  <w:num w:numId="56">
    <w:abstractNumId w:val="40"/>
  </w:num>
  <w:num w:numId="57">
    <w:abstractNumId w:val="46"/>
  </w:num>
  <w:num w:numId="58">
    <w:abstractNumId w:val="57"/>
  </w:num>
  <w:num w:numId="59">
    <w:abstractNumId w:val="41"/>
  </w:num>
  <w:num w:numId="60">
    <w:abstractNumId w:val="25"/>
  </w:num>
  <w:num w:numId="6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BF"/>
    <w:rsid w:val="00000D18"/>
    <w:rsid w:val="00001A69"/>
    <w:rsid w:val="0001663C"/>
    <w:rsid w:val="00034F40"/>
    <w:rsid w:val="00035268"/>
    <w:rsid w:val="000365B4"/>
    <w:rsid w:val="00044C16"/>
    <w:rsid w:val="00045FE9"/>
    <w:rsid w:val="0004700F"/>
    <w:rsid w:val="000479E0"/>
    <w:rsid w:val="00053910"/>
    <w:rsid w:val="0006032F"/>
    <w:rsid w:val="00064304"/>
    <w:rsid w:val="00082FB7"/>
    <w:rsid w:val="000850B7"/>
    <w:rsid w:val="00087FC4"/>
    <w:rsid w:val="00096399"/>
    <w:rsid w:val="000A03C6"/>
    <w:rsid w:val="000A336E"/>
    <w:rsid w:val="000A7843"/>
    <w:rsid w:val="000A7EDE"/>
    <w:rsid w:val="000B0621"/>
    <w:rsid w:val="000B0C8A"/>
    <w:rsid w:val="000B117C"/>
    <w:rsid w:val="000B26DE"/>
    <w:rsid w:val="000B2EE2"/>
    <w:rsid w:val="000B753A"/>
    <w:rsid w:val="000C0368"/>
    <w:rsid w:val="000C0438"/>
    <w:rsid w:val="000D367F"/>
    <w:rsid w:val="000D5CCB"/>
    <w:rsid w:val="000E1588"/>
    <w:rsid w:val="000E25FA"/>
    <w:rsid w:val="000E3C08"/>
    <w:rsid w:val="000E62AA"/>
    <w:rsid w:val="000E6C26"/>
    <w:rsid w:val="000F3241"/>
    <w:rsid w:val="000F3469"/>
    <w:rsid w:val="0010068E"/>
    <w:rsid w:val="00102D5A"/>
    <w:rsid w:val="00104722"/>
    <w:rsid w:val="00107000"/>
    <w:rsid w:val="00107B34"/>
    <w:rsid w:val="00111C39"/>
    <w:rsid w:val="00112BF5"/>
    <w:rsid w:val="00116E3C"/>
    <w:rsid w:val="00125977"/>
    <w:rsid w:val="00127FC7"/>
    <w:rsid w:val="00133593"/>
    <w:rsid w:val="00133FBA"/>
    <w:rsid w:val="001445CA"/>
    <w:rsid w:val="001452DB"/>
    <w:rsid w:val="00147D9B"/>
    <w:rsid w:val="00151367"/>
    <w:rsid w:val="00151671"/>
    <w:rsid w:val="0016118A"/>
    <w:rsid w:val="001633AD"/>
    <w:rsid w:val="001709A5"/>
    <w:rsid w:val="00174548"/>
    <w:rsid w:val="001848AE"/>
    <w:rsid w:val="00185F42"/>
    <w:rsid w:val="001911CB"/>
    <w:rsid w:val="001934A6"/>
    <w:rsid w:val="00197463"/>
    <w:rsid w:val="001A062A"/>
    <w:rsid w:val="001A0AEF"/>
    <w:rsid w:val="001A141B"/>
    <w:rsid w:val="001A2094"/>
    <w:rsid w:val="001A211E"/>
    <w:rsid w:val="001A675C"/>
    <w:rsid w:val="001B027B"/>
    <w:rsid w:val="001B24B4"/>
    <w:rsid w:val="001B36DF"/>
    <w:rsid w:val="001B5582"/>
    <w:rsid w:val="001B6C2F"/>
    <w:rsid w:val="001C25BA"/>
    <w:rsid w:val="001C2CF1"/>
    <w:rsid w:val="001C4514"/>
    <w:rsid w:val="001C74FD"/>
    <w:rsid w:val="001C797E"/>
    <w:rsid w:val="001D0C52"/>
    <w:rsid w:val="001D0EF9"/>
    <w:rsid w:val="001D154B"/>
    <w:rsid w:val="001D1716"/>
    <w:rsid w:val="001D3CAD"/>
    <w:rsid w:val="001D578A"/>
    <w:rsid w:val="001D6B0D"/>
    <w:rsid w:val="001E4686"/>
    <w:rsid w:val="001E52D6"/>
    <w:rsid w:val="001F3181"/>
    <w:rsid w:val="001F3CF2"/>
    <w:rsid w:val="001F44CC"/>
    <w:rsid w:val="001F66C0"/>
    <w:rsid w:val="00202DAE"/>
    <w:rsid w:val="00204FE0"/>
    <w:rsid w:val="002074A3"/>
    <w:rsid w:val="002145C3"/>
    <w:rsid w:val="0021604A"/>
    <w:rsid w:val="00220894"/>
    <w:rsid w:val="00221A02"/>
    <w:rsid w:val="00221EE5"/>
    <w:rsid w:val="00225823"/>
    <w:rsid w:val="00225E8B"/>
    <w:rsid w:val="00226E45"/>
    <w:rsid w:val="00227B69"/>
    <w:rsid w:val="00230B4C"/>
    <w:rsid w:val="00231BF9"/>
    <w:rsid w:val="002337DC"/>
    <w:rsid w:val="00233CB9"/>
    <w:rsid w:val="00234185"/>
    <w:rsid w:val="00234E84"/>
    <w:rsid w:val="002368D8"/>
    <w:rsid w:val="00237FA3"/>
    <w:rsid w:val="002432F8"/>
    <w:rsid w:val="002439B2"/>
    <w:rsid w:val="002507B6"/>
    <w:rsid w:val="00251FE0"/>
    <w:rsid w:val="00255545"/>
    <w:rsid w:val="00257D8A"/>
    <w:rsid w:val="00263DC7"/>
    <w:rsid w:val="00264680"/>
    <w:rsid w:val="00264D31"/>
    <w:rsid w:val="0026592A"/>
    <w:rsid w:val="002710D3"/>
    <w:rsid w:val="0027151F"/>
    <w:rsid w:val="002747DA"/>
    <w:rsid w:val="0027527D"/>
    <w:rsid w:val="002773AF"/>
    <w:rsid w:val="002825E1"/>
    <w:rsid w:val="00285259"/>
    <w:rsid w:val="00291158"/>
    <w:rsid w:val="00291863"/>
    <w:rsid w:val="002A17D5"/>
    <w:rsid w:val="002A229E"/>
    <w:rsid w:val="002A6DE9"/>
    <w:rsid w:val="002C1AAB"/>
    <w:rsid w:val="002C5A19"/>
    <w:rsid w:val="002C6861"/>
    <w:rsid w:val="002C6BBA"/>
    <w:rsid w:val="002C7BD1"/>
    <w:rsid w:val="002D065C"/>
    <w:rsid w:val="002D129E"/>
    <w:rsid w:val="002D3CFC"/>
    <w:rsid w:val="002D5E6C"/>
    <w:rsid w:val="002E0424"/>
    <w:rsid w:val="002E0B7F"/>
    <w:rsid w:val="002E1368"/>
    <w:rsid w:val="002E20CC"/>
    <w:rsid w:val="002E4CCB"/>
    <w:rsid w:val="002E5EF7"/>
    <w:rsid w:val="002E5FDC"/>
    <w:rsid w:val="002F08FD"/>
    <w:rsid w:val="002F6A03"/>
    <w:rsid w:val="002F7CE5"/>
    <w:rsid w:val="003110BD"/>
    <w:rsid w:val="003153BA"/>
    <w:rsid w:val="00315A2F"/>
    <w:rsid w:val="00317B6B"/>
    <w:rsid w:val="00332CE0"/>
    <w:rsid w:val="003337FE"/>
    <w:rsid w:val="003425F8"/>
    <w:rsid w:val="003447B1"/>
    <w:rsid w:val="00345FA8"/>
    <w:rsid w:val="00346568"/>
    <w:rsid w:val="003511EB"/>
    <w:rsid w:val="00354152"/>
    <w:rsid w:val="003657BC"/>
    <w:rsid w:val="003663CD"/>
    <w:rsid w:val="00371580"/>
    <w:rsid w:val="00376A88"/>
    <w:rsid w:val="00376C8F"/>
    <w:rsid w:val="00380E6B"/>
    <w:rsid w:val="00384F40"/>
    <w:rsid w:val="00385503"/>
    <w:rsid w:val="00385E60"/>
    <w:rsid w:val="00390C6D"/>
    <w:rsid w:val="00392765"/>
    <w:rsid w:val="003A2A06"/>
    <w:rsid w:val="003A7CE7"/>
    <w:rsid w:val="003B0A19"/>
    <w:rsid w:val="003B448D"/>
    <w:rsid w:val="003C080D"/>
    <w:rsid w:val="003C0DD6"/>
    <w:rsid w:val="003C1F83"/>
    <w:rsid w:val="003C2A82"/>
    <w:rsid w:val="003C3DC9"/>
    <w:rsid w:val="003C5979"/>
    <w:rsid w:val="003D2908"/>
    <w:rsid w:val="003D4585"/>
    <w:rsid w:val="003D54B1"/>
    <w:rsid w:val="003E269E"/>
    <w:rsid w:val="003E45FF"/>
    <w:rsid w:val="003E5A13"/>
    <w:rsid w:val="003E5D04"/>
    <w:rsid w:val="003F05CB"/>
    <w:rsid w:val="00404560"/>
    <w:rsid w:val="004049D2"/>
    <w:rsid w:val="00417792"/>
    <w:rsid w:val="004177CF"/>
    <w:rsid w:val="0042396B"/>
    <w:rsid w:val="00426F3D"/>
    <w:rsid w:val="0043196E"/>
    <w:rsid w:val="00431D01"/>
    <w:rsid w:val="00436F21"/>
    <w:rsid w:val="004416F9"/>
    <w:rsid w:val="004505D1"/>
    <w:rsid w:val="00455499"/>
    <w:rsid w:val="0046261D"/>
    <w:rsid w:val="0046423B"/>
    <w:rsid w:val="004643DB"/>
    <w:rsid w:val="00465314"/>
    <w:rsid w:val="004664A3"/>
    <w:rsid w:val="00466AF3"/>
    <w:rsid w:val="00473180"/>
    <w:rsid w:val="004758A0"/>
    <w:rsid w:val="00475C89"/>
    <w:rsid w:val="00480E6A"/>
    <w:rsid w:val="00481397"/>
    <w:rsid w:val="00483BF0"/>
    <w:rsid w:val="004854AB"/>
    <w:rsid w:val="004933C8"/>
    <w:rsid w:val="00493D39"/>
    <w:rsid w:val="004967D1"/>
    <w:rsid w:val="00497A19"/>
    <w:rsid w:val="004A0250"/>
    <w:rsid w:val="004A4966"/>
    <w:rsid w:val="004A4A06"/>
    <w:rsid w:val="004A700D"/>
    <w:rsid w:val="004C029E"/>
    <w:rsid w:val="004C0BBB"/>
    <w:rsid w:val="004C0E4A"/>
    <w:rsid w:val="004C4207"/>
    <w:rsid w:val="004D3B30"/>
    <w:rsid w:val="004D4F47"/>
    <w:rsid w:val="004E10DA"/>
    <w:rsid w:val="004E4098"/>
    <w:rsid w:val="004E5EEE"/>
    <w:rsid w:val="004F6F54"/>
    <w:rsid w:val="00513F38"/>
    <w:rsid w:val="00514FB1"/>
    <w:rsid w:val="00531950"/>
    <w:rsid w:val="00531B38"/>
    <w:rsid w:val="00536B7B"/>
    <w:rsid w:val="00545B87"/>
    <w:rsid w:val="0055256B"/>
    <w:rsid w:val="00555837"/>
    <w:rsid w:val="00557022"/>
    <w:rsid w:val="0056098D"/>
    <w:rsid w:val="005651E7"/>
    <w:rsid w:val="00571076"/>
    <w:rsid w:val="00572340"/>
    <w:rsid w:val="00574F0F"/>
    <w:rsid w:val="00581C39"/>
    <w:rsid w:val="00581F06"/>
    <w:rsid w:val="00582876"/>
    <w:rsid w:val="005865E7"/>
    <w:rsid w:val="005961D8"/>
    <w:rsid w:val="005A13C1"/>
    <w:rsid w:val="005A2FA1"/>
    <w:rsid w:val="005A48B4"/>
    <w:rsid w:val="005A7369"/>
    <w:rsid w:val="005B22A8"/>
    <w:rsid w:val="005B3A3A"/>
    <w:rsid w:val="005B3F3D"/>
    <w:rsid w:val="005C0DE1"/>
    <w:rsid w:val="005C6F92"/>
    <w:rsid w:val="005D58D8"/>
    <w:rsid w:val="005F2014"/>
    <w:rsid w:val="005F3936"/>
    <w:rsid w:val="005F6098"/>
    <w:rsid w:val="00601585"/>
    <w:rsid w:val="00602886"/>
    <w:rsid w:val="006062B7"/>
    <w:rsid w:val="0061606C"/>
    <w:rsid w:val="0062371B"/>
    <w:rsid w:val="00624328"/>
    <w:rsid w:val="006245A9"/>
    <w:rsid w:val="00627E3E"/>
    <w:rsid w:val="006307E5"/>
    <w:rsid w:val="00630E8E"/>
    <w:rsid w:val="00631B3E"/>
    <w:rsid w:val="006361E7"/>
    <w:rsid w:val="00642D37"/>
    <w:rsid w:val="0064722D"/>
    <w:rsid w:val="00647590"/>
    <w:rsid w:val="006563DE"/>
    <w:rsid w:val="006642A2"/>
    <w:rsid w:val="00672319"/>
    <w:rsid w:val="00673D9E"/>
    <w:rsid w:val="00677926"/>
    <w:rsid w:val="00683171"/>
    <w:rsid w:val="006834DB"/>
    <w:rsid w:val="00690679"/>
    <w:rsid w:val="00691C5B"/>
    <w:rsid w:val="00694A7B"/>
    <w:rsid w:val="00694C73"/>
    <w:rsid w:val="006A42A2"/>
    <w:rsid w:val="006A4C58"/>
    <w:rsid w:val="006A7DF5"/>
    <w:rsid w:val="006B222F"/>
    <w:rsid w:val="006B425C"/>
    <w:rsid w:val="006B5330"/>
    <w:rsid w:val="006B7189"/>
    <w:rsid w:val="006C0530"/>
    <w:rsid w:val="006C0682"/>
    <w:rsid w:val="006C18EE"/>
    <w:rsid w:val="006C3D82"/>
    <w:rsid w:val="006C7C7C"/>
    <w:rsid w:val="006D26E7"/>
    <w:rsid w:val="006D2E2A"/>
    <w:rsid w:val="006D39D2"/>
    <w:rsid w:val="006D6B8F"/>
    <w:rsid w:val="006E2886"/>
    <w:rsid w:val="006F0FF5"/>
    <w:rsid w:val="006F42E3"/>
    <w:rsid w:val="0071137F"/>
    <w:rsid w:val="00711C61"/>
    <w:rsid w:val="00716323"/>
    <w:rsid w:val="00717671"/>
    <w:rsid w:val="00722775"/>
    <w:rsid w:val="00723E9B"/>
    <w:rsid w:val="0072451B"/>
    <w:rsid w:val="00724C73"/>
    <w:rsid w:val="00725841"/>
    <w:rsid w:val="00727490"/>
    <w:rsid w:val="0073062A"/>
    <w:rsid w:val="00733473"/>
    <w:rsid w:val="00737C02"/>
    <w:rsid w:val="00740E44"/>
    <w:rsid w:val="00742196"/>
    <w:rsid w:val="00743D12"/>
    <w:rsid w:val="0074746F"/>
    <w:rsid w:val="00752E96"/>
    <w:rsid w:val="00754C04"/>
    <w:rsid w:val="007558C9"/>
    <w:rsid w:val="007575AE"/>
    <w:rsid w:val="0076265C"/>
    <w:rsid w:val="00765477"/>
    <w:rsid w:val="0077297F"/>
    <w:rsid w:val="00773B22"/>
    <w:rsid w:val="00775D8E"/>
    <w:rsid w:val="007819B8"/>
    <w:rsid w:val="00782C0A"/>
    <w:rsid w:val="00783930"/>
    <w:rsid w:val="007854F0"/>
    <w:rsid w:val="00786CD2"/>
    <w:rsid w:val="00787B77"/>
    <w:rsid w:val="00791A16"/>
    <w:rsid w:val="007924FC"/>
    <w:rsid w:val="00794806"/>
    <w:rsid w:val="00797097"/>
    <w:rsid w:val="007A040E"/>
    <w:rsid w:val="007A1347"/>
    <w:rsid w:val="007A33DD"/>
    <w:rsid w:val="007B0F2E"/>
    <w:rsid w:val="007B1BD0"/>
    <w:rsid w:val="007B7C05"/>
    <w:rsid w:val="007C0604"/>
    <w:rsid w:val="007C1BC0"/>
    <w:rsid w:val="007C1D6E"/>
    <w:rsid w:val="007D3AFF"/>
    <w:rsid w:val="007E333C"/>
    <w:rsid w:val="007F6FE6"/>
    <w:rsid w:val="0080173E"/>
    <w:rsid w:val="00806F33"/>
    <w:rsid w:val="00806F70"/>
    <w:rsid w:val="00807DFE"/>
    <w:rsid w:val="00810937"/>
    <w:rsid w:val="00810D39"/>
    <w:rsid w:val="0081536E"/>
    <w:rsid w:val="008172C2"/>
    <w:rsid w:val="00820B7D"/>
    <w:rsid w:val="00825974"/>
    <w:rsid w:val="00830404"/>
    <w:rsid w:val="00831E48"/>
    <w:rsid w:val="00832AE9"/>
    <w:rsid w:val="00835E36"/>
    <w:rsid w:val="00836197"/>
    <w:rsid w:val="00837A60"/>
    <w:rsid w:val="00845200"/>
    <w:rsid w:val="00846F5F"/>
    <w:rsid w:val="00852322"/>
    <w:rsid w:val="008554BA"/>
    <w:rsid w:val="008658C6"/>
    <w:rsid w:val="0086692D"/>
    <w:rsid w:val="00870541"/>
    <w:rsid w:val="00871AB6"/>
    <w:rsid w:val="0087492D"/>
    <w:rsid w:val="008810C9"/>
    <w:rsid w:val="00882554"/>
    <w:rsid w:val="00883CA3"/>
    <w:rsid w:val="008845AA"/>
    <w:rsid w:val="00884A19"/>
    <w:rsid w:val="00884DCC"/>
    <w:rsid w:val="00891487"/>
    <w:rsid w:val="008935F6"/>
    <w:rsid w:val="00893EE3"/>
    <w:rsid w:val="008A1E5F"/>
    <w:rsid w:val="008B1646"/>
    <w:rsid w:val="008B43C6"/>
    <w:rsid w:val="008C4F35"/>
    <w:rsid w:val="008C628A"/>
    <w:rsid w:val="008C6BAD"/>
    <w:rsid w:val="008D0966"/>
    <w:rsid w:val="008D2200"/>
    <w:rsid w:val="008D3733"/>
    <w:rsid w:val="008E1725"/>
    <w:rsid w:val="008E3FB1"/>
    <w:rsid w:val="008E4F71"/>
    <w:rsid w:val="008F38D3"/>
    <w:rsid w:val="008F5348"/>
    <w:rsid w:val="008F7095"/>
    <w:rsid w:val="0090432A"/>
    <w:rsid w:val="00905CAA"/>
    <w:rsid w:val="00906B59"/>
    <w:rsid w:val="00916877"/>
    <w:rsid w:val="0092396B"/>
    <w:rsid w:val="009241C8"/>
    <w:rsid w:val="009268F8"/>
    <w:rsid w:val="00944E0D"/>
    <w:rsid w:val="0094606C"/>
    <w:rsid w:val="00947335"/>
    <w:rsid w:val="00947C20"/>
    <w:rsid w:val="009501EC"/>
    <w:rsid w:val="009508CB"/>
    <w:rsid w:val="00954BB0"/>
    <w:rsid w:val="00954BEA"/>
    <w:rsid w:val="00957317"/>
    <w:rsid w:val="00961625"/>
    <w:rsid w:val="009729F6"/>
    <w:rsid w:val="009762F4"/>
    <w:rsid w:val="00980E51"/>
    <w:rsid w:val="00981568"/>
    <w:rsid w:val="00983FD9"/>
    <w:rsid w:val="0098407E"/>
    <w:rsid w:val="00986BFE"/>
    <w:rsid w:val="00990C33"/>
    <w:rsid w:val="009A3EBB"/>
    <w:rsid w:val="009B2AE5"/>
    <w:rsid w:val="009B5764"/>
    <w:rsid w:val="009B6A78"/>
    <w:rsid w:val="009C0093"/>
    <w:rsid w:val="009D154E"/>
    <w:rsid w:val="009D1B53"/>
    <w:rsid w:val="009D33CC"/>
    <w:rsid w:val="009D564F"/>
    <w:rsid w:val="009E1257"/>
    <w:rsid w:val="009E53CF"/>
    <w:rsid w:val="009E7D95"/>
    <w:rsid w:val="009F01C1"/>
    <w:rsid w:val="009F2039"/>
    <w:rsid w:val="009F5080"/>
    <w:rsid w:val="009F5301"/>
    <w:rsid w:val="009F779A"/>
    <w:rsid w:val="00A1401E"/>
    <w:rsid w:val="00A219D6"/>
    <w:rsid w:val="00A3015D"/>
    <w:rsid w:val="00A31C33"/>
    <w:rsid w:val="00A31DB9"/>
    <w:rsid w:val="00A324F2"/>
    <w:rsid w:val="00A32A52"/>
    <w:rsid w:val="00A42F92"/>
    <w:rsid w:val="00A45B7D"/>
    <w:rsid w:val="00A511CA"/>
    <w:rsid w:val="00A660C7"/>
    <w:rsid w:val="00A66254"/>
    <w:rsid w:val="00A6656E"/>
    <w:rsid w:val="00A70E0B"/>
    <w:rsid w:val="00A71116"/>
    <w:rsid w:val="00A716F3"/>
    <w:rsid w:val="00A71A8A"/>
    <w:rsid w:val="00A72106"/>
    <w:rsid w:val="00A723FE"/>
    <w:rsid w:val="00A7371B"/>
    <w:rsid w:val="00A7386A"/>
    <w:rsid w:val="00A7434C"/>
    <w:rsid w:val="00A76092"/>
    <w:rsid w:val="00A800C8"/>
    <w:rsid w:val="00A81B52"/>
    <w:rsid w:val="00A8214F"/>
    <w:rsid w:val="00A8536A"/>
    <w:rsid w:val="00A85B62"/>
    <w:rsid w:val="00A97701"/>
    <w:rsid w:val="00AA0E33"/>
    <w:rsid w:val="00AA4358"/>
    <w:rsid w:val="00AA6369"/>
    <w:rsid w:val="00AB0A1C"/>
    <w:rsid w:val="00AB77C5"/>
    <w:rsid w:val="00AC1A38"/>
    <w:rsid w:val="00AC6539"/>
    <w:rsid w:val="00AC6E96"/>
    <w:rsid w:val="00AD0251"/>
    <w:rsid w:val="00AD0F37"/>
    <w:rsid w:val="00AE72FD"/>
    <w:rsid w:val="00AF1CB8"/>
    <w:rsid w:val="00AF31E8"/>
    <w:rsid w:val="00AF7047"/>
    <w:rsid w:val="00B047A8"/>
    <w:rsid w:val="00B05385"/>
    <w:rsid w:val="00B058F5"/>
    <w:rsid w:val="00B05E0D"/>
    <w:rsid w:val="00B10BDB"/>
    <w:rsid w:val="00B111B2"/>
    <w:rsid w:val="00B13D57"/>
    <w:rsid w:val="00B15280"/>
    <w:rsid w:val="00B2297B"/>
    <w:rsid w:val="00B241C5"/>
    <w:rsid w:val="00B243A2"/>
    <w:rsid w:val="00B269A9"/>
    <w:rsid w:val="00B27F45"/>
    <w:rsid w:val="00B3096D"/>
    <w:rsid w:val="00B31263"/>
    <w:rsid w:val="00B3161E"/>
    <w:rsid w:val="00B31EAA"/>
    <w:rsid w:val="00B40279"/>
    <w:rsid w:val="00B40B53"/>
    <w:rsid w:val="00B415C8"/>
    <w:rsid w:val="00B45D11"/>
    <w:rsid w:val="00B645B1"/>
    <w:rsid w:val="00B757D6"/>
    <w:rsid w:val="00B80803"/>
    <w:rsid w:val="00B80950"/>
    <w:rsid w:val="00B85581"/>
    <w:rsid w:val="00B91620"/>
    <w:rsid w:val="00B9636A"/>
    <w:rsid w:val="00BA127E"/>
    <w:rsid w:val="00BA4E2A"/>
    <w:rsid w:val="00BA7CBF"/>
    <w:rsid w:val="00BB3703"/>
    <w:rsid w:val="00BB423A"/>
    <w:rsid w:val="00BB5E3D"/>
    <w:rsid w:val="00BC0E52"/>
    <w:rsid w:val="00BC2EB9"/>
    <w:rsid w:val="00BC3CD7"/>
    <w:rsid w:val="00BC71C3"/>
    <w:rsid w:val="00BE0076"/>
    <w:rsid w:val="00BE0ACD"/>
    <w:rsid w:val="00BE3BA5"/>
    <w:rsid w:val="00BE6010"/>
    <w:rsid w:val="00BF08E4"/>
    <w:rsid w:val="00BF4996"/>
    <w:rsid w:val="00BF5FCC"/>
    <w:rsid w:val="00C0360D"/>
    <w:rsid w:val="00C11B60"/>
    <w:rsid w:val="00C14785"/>
    <w:rsid w:val="00C23FF3"/>
    <w:rsid w:val="00C26747"/>
    <w:rsid w:val="00C27455"/>
    <w:rsid w:val="00C27768"/>
    <w:rsid w:val="00C27E6E"/>
    <w:rsid w:val="00C31666"/>
    <w:rsid w:val="00C432CD"/>
    <w:rsid w:val="00C436DC"/>
    <w:rsid w:val="00C44B87"/>
    <w:rsid w:val="00C475CB"/>
    <w:rsid w:val="00C47CC4"/>
    <w:rsid w:val="00C515FE"/>
    <w:rsid w:val="00C51C78"/>
    <w:rsid w:val="00C56370"/>
    <w:rsid w:val="00C5701D"/>
    <w:rsid w:val="00C57C9C"/>
    <w:rsid w:val="00C6021A"/>
    <w:rsid w:val="00C63C6E"/>
    <w:rsid w:val="00C65816"/>
    <w:rsid w:val="00C71B2F"/>
    <w:rsid w:val="00C72226"/>
    <w:rsid w:val="00C74282"/>
    <w:rsid w:val="00C7436B"/>
    <w:rsid w:val="00C772EB"/>
    <w:rsid w:val="00C82607"/>
    <w:rsid w:val="00C864C4"/>
    <w:rsid w:val="00C87E30"/>
    <w:rsid w:val="00C91112"/>
    <w:rsid w:val="00C91B3C"/>
    <w:rsid w:val="00C92AEA"/>
    <w:rsid w:val="00C9424D"/>
    <w:rsid w:val="00C97C3F"/>
    <w:rsid w:val="00CA33DD"/>
    <w:rsid w:val="00CA34ED"/>
    <w:rsid w:val="00CA4489"/>
    <w:rsid w:val="00CA457E"/>
    <w:rsid w:val="00CA4995"/>
    <w:rsid w:val="00CB023C"/>
    <w:rsid w:val="00CB4BBE"/>
    <w:rsid w:val="00CB5B55"/>
    <w:rsid w:val="00CB7DF5"/>
    <w:rsid w:val="00CC09A5"/>
    <w:rsid w:val="00CC1616"/>
    <w:rsid w:val="00CC1E50"/>
    <w:rsid w:val="00CC22A2"/>
    <w:rsid w:val="00CD24C4"/>
    <w:rsid w:val="00CD2A70"/>
    <w:rsid w:val="00CD3D16"/>
    <w:rsid w:val="00CD3D78"/>
    <w:rsid w:val="00CD69DF"/>
    <w:rsid w:val="00CE04F1"/>
    <w:rsid w:val="00CE1339"/>
    <w:rsid w:val="00CE314A"/>
    <w:rsid w:val="00CE51CC"/>
    <w:rsid w:val="00CE762E"/>
    <w:rsid w:val="00CF0242"/>
    <w:rsid w:val="00CF25D5"/>
    <w:rsid w:val="00CF6FAD"/>
    <w:rsid w:val="00D01220"/>
    <w:rsid w:val="00D04C1D"/>
    <w:rsid w:val="00D11F6C"/>
    <w:rsid w:val="00D13AAC"/>
    <w:rsid w:val="00D150B5"/>
    <w:rsid w:val="00D16750"/>
    <w:rsid w:val="00D20313"/>
    <w:rsid w:val="00D240EA"/>
    <w:rsid w:val="00D2441E"/>
    <w:rsid w:val="00D25092"/>
    <w:rsid w:val="00D27301"/>
    <w:rsid w:val="00D41A92"/>
    <w:rsid w:val="00D466A4"/>
    <w:rsid w:val="00D5248F"/>
    <w:rsid w:val="00D557B7"/>
    <w:rsid w:val="00D5621F"/>
    <w:rsid w:val="00D57967"/>
    <w:rsid w:val="00D57C0E"/>
    <w:rsid w:val="00D60B0F"/>
    <w:rsid w:val="00D62779"/>
    <w:rsid w:val="00D631E2"/>
    <w:rsid w:val="00D669D4"/>
    <w:rsid w:val="00D737FA"/>
    <w:rsid w:val="00D73B84"/>
    <w:rsid w:val="00D75B23"/>
    <w:rsid w:val="00D8354B"/>
    <w:rsid w:val="00D84D34"/>
    <w:rsid w:val="00D862C9"/>
    <w:rsid w:val="00D86EDF"/>
    <w:rsid w:val="00D87045"/>
    <w:rsid w:val="00D8786A"/>
    <w:rsid w:val="00D90624"/>
    <w:rsid w:val="00D930B2"/>
    <w:rsid w:val="00D977CD"/>
    <w:rsid w:val="00DA6236"/>
    <w:rsid w:val="00DA633C"/>
    <w:rsid w:val="00DB174F"/>
    <w:rsid w:val="00DB18EE"/>
    <w:rsid w:val="00DB28B6"/>
    <w:rsid w:val="00DB6E85"/>
    <w:rsid w:val="00DC0CA0"/>
    <w:rsid w:val="00DD0E2C"/>
    <w:rsid w:val="00DE56D6"/>
    <w:rsid w:val="00DF26C3"/>
    <w:rsid w:val="00DF5664"/>
    <w:rsid w:val="00E01178"/>
    <w:rsid w:val="00E02902"/>
    <w:rsid w:val="00E0602B"/>
    <w:rsid w:val="00E06AEB"/>
    <w:rsid w:val="00E12966"/>
    <w:rsid w:val="00E13DE3"/>
    <w:rsid w:val="00E17D28"/>
    <w:rsid w:val="00E221A8"/>
    <w:rsid w:val="00E23A2D"/>
    <w:rsid w:val="00E240F1"/>
    <w:rsid w:val="00E33628"/>
    <w:rsid w:val="00E36B83"/>
    <w:rsid w:val="00E40D50"/>
    <w:rsid w:val="00E41186"/>
    <w:rsid w:val="00E42A88"/>
    <w:rsid w:val="00E44307"/>
    <w:rsid w:val="00E45B2E"/>
    <w:rsid w:val="00E462AC"/>
    <w:rsid w:val="00E51A27"/>
    <w:rsid w:val="00E61D17"/>
    <w:rsid w:val="00E6739C"/>
    <w:rsid w:val="00E70597"/>
    <w:rsid w:val="00E74740"/>
    <w:rsid w:val="00E76497"/>
    <w:rsid w:val="00E853DA"/>
    <w:rsid w:val="00E91950"/>
    <w:rsid w:val="00E92434"/>
    <w:rsid w:val="00E932AC"/>
    <w:rsid w:val="00E93E1A"/>
    <w:rsid w:val="00E95066"/>
    <w:rsid w:val="00E97E2F"/>
    <w:rsid w:val="00EA30B4"/>
    <w:rsid w:val="00EA5685"/>
    <w:rsid w:val="00EA67AF"/>
    <w:rsid w:val="00EB19EC"/>
    <w:rsid w:val="00EB1A1A"/>
    <w:rsid w:val="00EB39E2"/>
    <w:rsid w:val="00EC666D"/>
    <w:rsid w:val="00EC78A0"/>
    <w:rsid w:val="00ED530B"/>
    <w:rsid w:val="00ED61DC"/>
    <w:rsid w:val="00EF0545"/>
    <w:rsid w:val="00EF0C91"/>
    <w:rsid w:val="00EF51FD"/>
    <w:rsid w:val="00EF7396"/>
    <w:rsid w:val="00F00918"/>
    <w:rsid w:val="00F00D81"/>
    <w:rsid w:val="00F0196D"/>
    <w:rsid w:val="00F02E25"/>
    <w:rsid w:val="00F03278"/>
    <w:rsid w:val="00F04890"/>
    <w:rsid w:val="00F079D3"/>
    <w:rsid w:val="00F14FC7"/>
    <w:rsid w:val="00F210A6"/>
    <w:rsid w:val="00F22B9A"/>
    <w:rsid w:val="00F26BB8"/>
    <w:rsid w:val="00F31371"/>
    <w:rsid w:val="00F31D2E"/>
    <w:rsid w:val="00F3302D"/>
    <w:rsid w:val="00F345C3"/>
    <w:rsid w:val="00F35B94"/>
    <w:rsid w:val="00F3798A"/>
    <w:rsid w:val="00F40252"/>
    <w:rsid w:val="00F408B6"/>
    <w:rsid w:val="00F5004C"/>
    <w:rsid w:val="00F51CBD"/>
    <w:rsid w:val="00F6186E"/>
    <w:rsid w:val="00F62E3E"/>
    <w:rsid w:val="00F6569B"/>
    <w:rsid w:val="00F667A1"/>
    <w:rsid w:val="00F76D4D"/>
    <w:rsid w:val="00F8041C"/>
    <w:rsid w:val="00F90A42"/>
    <w:rsid w:val="00F96A65"/>
    <w:rsid w:val="00F971F7"/>
    <w:rsid w:val="00FA26CD"/>
    <w:rsid w:val="00FA3738"/>
    <w:rsid w:val="00FA3929"/>
    <w:rsid w:val="00FA77E4"/>
    <w:rsid w:val="00FB0E6B"/>
    <w:rsid w:val="00FB4849"/>
    <w:rsid w:val="00FB5FBF"/>
    <w:rsid w:val="00FC149C"/>
    <w:rsid w:val="00FC1CA5"/>
    <w:rsid w:val="00FC5B9F"/>
    <w:rsid w:val="00FC6052"/>
    <w:rsid w:val="00FC65C6"/>
    <w:rsid w:val="00FC7890"/>
    <w:rsid w:val="00FD2C01"/>
    <w:rsid w:val="00FD3BB0"/>
    <w:rsid w:val="00FE18D8"/>
    <w:rsid w:val="00FE1D25"/>
    <w:rsid w:val="00FE496D"/>
    <w:rsid w:val="00FF754B"/>
    <w:rsid w:val="00FF7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46E8"/>
  <w15:chartTrackingRefBased/>
  <w15:docId w15:val="{815BD3B1-CBCF-47CA-B1DE-E4AE0FE8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nhideWhenUsed/>
    <w:qFormat/>
    <w:rsid w:val="003E45FF"/>
    <w:pPr>
      <w:keepNext/>
      <w:tabs>
        <w:tab w:val="num" w:pos="0"/>
      </w:tabs>
      <w:suppressAutoHyphens/>
      <w:spacing w:after="0" w:line="240" w:lineRule="auto"/>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unhideWhenUsed/>
    <w:qFormat/>
    <w:rsid w:val="003E45FF"/>
    <w:pPr>
      <w:keepNext/>
      <w:suppressAutoHyphens/>
      <w:spacing w:after="0" w:line="240" w:lineRule="auto"/>
      <w:outlineLvl w:val="2"/>
    </w:pPr>
    <w:rPr>
      <w:rFonts w:ascii="Times New Roman" w:eastAsia="Times New Roman" w:hAnsi="Times New Roman" w:cs="Times New Roman"/>
      <w:b/>
      <w:szCs w:val="20"/>
      <w:lang w:eastAsia="ar-SA"/>
    </w:rPr>
  </w:style>
  <w:style w:type="paragraph" w:styleId="Nagwek8">
    <w:name w:val="heading 8"/>
    <w:basedOn w:val="Normalny"/>
    <w:next w:val="Normalny"/>
    <w:link w:val="Nagwek8Znak"/>
    <w:uiPriority w:val="9"/>
    <w:semiHidden/>
    <w:unhideWhenUsed/>
    <w:qFormat/>
    <w:rsid w:val="0006430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E45FF"/>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3E45FF"/>
    <w:rPr>
      <w:rFonts w:ascii="Times New Roman" w:eastAsia="Times New Roman" w:hAnsi="Times New Roman" w:cs="Times New Roman"/>
      <w:b/>
      <w:szCs w:val="20"/>
      <w:lang w:eastAsia="ar-SA"/>
    </w:rPr>
  </w:style>
  <w:style w:type="paragraph" w:styleId="Tytu">
    <w:name w:val="Title"/>
    <w:basedOn w:val="Normalny"/>
    <w:next w:val="Podtytu"/>
    <w:link w:val="TytuZnak"/>
    <w:qFormat/>
    <w:rsid w:val="003E45FF"/>
    <w:pPr>
      <w:suppressAutoHyphens/>
      <w:spacing w:after="0" w:line="240" w:lineRule="auto"/>
      <w:jc w:val="center"/>
    </w:pPr>
    <w:rPr>
      <w:rFonts w:ascii="Times New Roman" w:eastAsia="Times New Roman" w:hAnsi="Times New Roman" w:cs="Times New Roman"/>
      <w:b/>
      <w:caps/>
      <w:sz w:val="32"/>
      <w:szCs w:val="20"/>
      <w:lang w:eastAsia="ar-SA"/>
    </w:rPr>
  </w:style>
  <w:style w:type="character" w:customStyle="1" w:styleId="TytuZnak">
    <w:name w:val="Tytuł Znak"/>
    <w:basedOn w:val="Domylnaczcionkaakapitu"/>
    <w:link w:val="Tytu"/>
    <w:rsid w:val="003E45FF"/>
    <w:rPr>
      <w:rFonts w:ascii="Times New Roman" w:eastAsia="Times New Roman" w:hAnsi="Times New Roman" w:cs="Times New Roman"/>
      <w:b/>
      <w:caps/>
      <w:sz w:val="32"/>
      <w:szCs w:val="20"/>
      <w:lang w:eastAsia="ar-SA"/>
    </w:rPr>
  </w:style>
  <w:style w:type="paragraph" w:styleId="Tekstpodstawowy">
    <w:name w:val="Body Text"/>
    <w:basedOn w:val="Normalny"/>
    <w:link w:val="TekstpodstawowyZnak"/>
    <w:semiHidden/>
    <w:unhideWhenUsed/>
    <w:rsid w:val="003E45FF"/>
    <w:pPr>
      <w:suppressAutoHyphens/>
      <w:spacing w:after="0" w:line="240" w:lineRule="auto"/>
    </w:pPr>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semiHidden/>
    <w:rsid w:val="003E45FF"/>
    <w:rPr>
      <w:rFonts w:ascii="Times New Roman" w:eastAsia="Times New Roman" w:hAnsi="Times New Roman" w:cs="Times New Roman"/>
      <w:b/>
      <w:sz w:val="24"/>
      <w:szCs w:val="20"/>
      <w:lang w:eastAsia="ar-SA"/>
    </w:rPr>
  </w:style>
  <w:style w:type="paragraph" w:customStyle="1" w:styleId="Bezodstpw1">
    <w:name w:val="Bez odstępów1"/>
    <w:rsid w:val="003E45FF"/>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styleId="Podtytu">
    <w:name w:val="Subtitle"/>
    <w:basedOn w:val="Normalny"/>
    <w:next w:val="Normalny"/>
    <w:link w:val="PodtytuZnak"/>
    <w:uiPriority w:val="11"/>
    <w:qFormat/>
    <w:rsid w:val="003E45F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E45FF"/>
    <w:rPr>
      <w:rFonts w:eastAsiaTheme="minorEastAsia"/>
      <w:color w:val="5A5A5A" w:themeColor="text1" w:themeTint="A5"/>
      <w:spacing w:val="15"/>
    </w:rPr>
  </w:style>
  <w:style w:type="character" w:customStyle="1" w:styleId="alb">
    <w:name w:val="a_lb"/>
    <w:basedOn w:val="Domylnaczcionkaakapitu"/>
    <w:rsid w:val="003E45FF"/>
  </w:style>
  <w:style w:type="character" w:customStyle="1" w:styleId="fn-ref">
    <w:name w:val="fn-ref"/>
    <w:basedOn w:val="Domylnaczcionkaakapitu"/>
    <w:rsid w:val="003E45FF"/>
  </w:style>
  <w:style w:type="paragraph" w:styleId="Akapitzlist">
    <w:name w:val="List Paragraph"/>
    <w:aliases w:val="L1,Numerowanie,List Paragraph,2 heading,A_wyliczenie,K-P_odwolanie,Akapit z listą5,maz_wyliczenie,opis dzialania,Akapit z listą BS,T_SZ_List Paragraph,normalny tekst"/>
    <w:basedOn w:val="Normalny"/>
    <w:link w:val="AkapitzlistZnak"/>
    <w:uiPriority w:val="99"/>
    <w:qFormat/>
    <w:rsid w:val="003E45FF"/>
    <w:pPr>
      <w:ind w:left="720"/>
      <w:contextualSpacing/>
    </w:pPr>
  </w:style>
  <w:style w:type="paragraph" w:styleId="Nagwek">
    <w:name w:val="header"/>
    <w:basedOn w:val="Normalny"/>
    <w:link w:val="NagwekZnak"/>
    <w:uiPriority w:val="99"/>
    <w:unhideWhenUsed/>
    <w:rsid w:val="003E45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5FF"/>
  </w:style>
  <w:style w:type="paragraph" w:styleId="Stopka">
    <w:name w:val="footer"/>
    <w:basedOn w:val="Normalny"/>
    <w:link w:val="StopkaZnak"/>
    <w:uiPriority w:val="99"/>
    <w:unhideWhenUsed/>
    <w:rsid w:val="003E45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5FF"/>
  </w:style>
  <w:style w:type="character" w:styleId="Hipercze">
    <w:name w:val="Hyperlink"/>
    <w:basedOn w:val="Domylnaczcionkaakapitu"/>
    <w:uiPriority w:val="99"/>
    <w:unhideWhenUsed/>
    <w:rsid w:val="00A7386A"/>
    <w:rPr>
      <w:color w:val="0563C1" w:themeColor="hyperlink"/>
      <w:u w:val="single"/>
    </w:rPr>
  </w:style>
  <w:style w:type="character" w:styleId="Nierozpoznanawzmianka">
    <w:name w:val="Unresolved Mention"/>
    <w:basedOn w:val="Domylnaczcionkaakapitu"/>
    <w:uiPriority w:val="99"/>
    <w:semiHidden/>
    <w:unhideWhenUsed/>
    <w:rsid w:val="00A7386A"/>
    <w:rPr>
      <w:color w:val="605E5C"/>
      <w:shd w:val="clear" w:color="auto" w:fill="E1DFDD"/>
    </w:rPr>
  </w:style>
  <w:style w:type="paragraph" w:styleId="Tekstprzypisudolnego">
    <w:name w:val="footnote text"/>
    <w:aliases w:val="Podrozdział"/>
    <w:basedOn w:val="Normalny"/>
    <w:link w:val="TekstprzypisudolnegoZnak"/>
    <w:semiHidden/>
    <w:rsid w:val="00DA633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DA633C"/>
    <w:rPr>
      <w:rFonts w:ascii="Tahoma" w:eastAsia="Times New Roman" w:hAnsi="Tahoma" w:cs="Times New Roman"/>
      <w:sz w:val="20"/>
      <w:szCs w:val="20"/>
      <w:lang w:eastAsia="pl-PL"/>
    </w:rPr>
  </w:style>
  <w:style w:type="character" w:styleId="Odwoanieprzypisudolnego">
    <w:name w:val="footnote reference"/>
    <w:uiPriority w:val="99"/>
    <w:rsid w:val="00DA633C"/>
    <w:rPr>
      <w:sz w:val="20"/>
      <w:vertAlign w:val="superscript"/>
    </w:rPr>
  </w:style>
  <w:style w:type="character" w:customStyle="1" w:styleId="Teksttreci4">
    <w:name w:val="Tekst treści (4)_"/>
    <w:link w:val="Teksttreci40"/>
    <w:rsid w:val="00DA633C"/>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A633C"/>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uiPriority w:val="99"/>
    <w:locked/>
    <w:rsid w:val="00DA633C"/>
  </w:style>
  <w:style w:type="paragraph" w:customStyle="1" w:styleId="Tekstpodstawowywcity21">
    <w:name w:val="Tekst podstawowy wcięty 21"/>
    <w:basedOn w:val="Normalny"/>
    <w:rsid w:val="00CD2A70"/>
    <w:pPr>
      <w:suppressAutoHyphens/>
      <w:spacing w:after="0" w:line="240" w:lineRule="auto"/>
      <w:ind w:left="360" w:hanging="360"/>
      <w:jc w:val="both"/>
    </w:pPr>
    <w:rPr>
      <w:rFonts w:ascii="Arial" w:eastAsia="Times New Roman" w:hAnsi="Arial" w:cs="Courier New"/>
      <w:sz w:val="20"/>
      <w:szCs w:val="20"/>
      <w:lang w:eastAsia="ar-SA"/>
    </w:rPr>
  </w:style>
  <w:style w:type="character" w:customStyle="1" w:styleId="Nagwek8Znak">
    <w:name w:val="Nagłówek 8 Znak"/>
    <w:basedOn w:val="Domylnaczcionkaakapitu"/>
    <w:link w:val="Nagwek8"/>
    <w:uiPriority w:val="9"/>
    <w:semiHidden/>
    <w:rsid w:val="00064304"/>
    <w:rPr>
      <w:rFonts w:asciiTheme="majorHAnsi" w:eastAsiaTheme="majorEastAsia" w:hAnsiTheme="majorHAnsi" w:cstheme="majorBidi"/>
      <w:color w:val="272727" w:themeColor="text1" w:themeTint="D8"/>
      <w:sz w:val="21"/>
      <w:szCs w:val="21"/>
    </w:rPr>
  </w:style>
  <w:style w:type="paragraph" w:customStyle="1" w:styleId="WW-Tekstpodstawowy3">
    <w:name w:val="WW-Tekst podstawowy 3"/>
    <w:basedOn w:val="Normalny"/>
    <w:rsid w:val="00064304"/>
    <w:pPr>
      <w:suppressAutoHyphens/>
      <w:spacing w:after="0" w:line="240" w:lineRule="auto"/>
    </w:pPr>
    <w:rPr>
      <w:rFonts w:ascii="Times New Roman" w:eastAsia="Times New Roman" w:hAnsi="Times New Roman" w:cs="Times New Roman"/>
      <w:b/>
      <w:szCs w:val="20"/>
      <w:lang w:eastAsia="ar-SA"/>
    </w:rPr>
  </w:style>
  <w:style w:type="character" w:styleId="Uwydatnienie">
    <w:name w:val="Emphasis"/>
    <w:basedOn w:val="Domylnaczcionkaakapitu"/>
    <w:uiPriority w:val="20"/>
    <w:qFormat/>
    <w:rsid w:val="00CC22A2"/>
    <w:rPr>
      <w:i/>
      <w:iCs/>
    </w:rPr>
  </w:style>
  <w:style w:type="paragraph" w:styleId="Bezodstpw">
    <w:name w:val="No Spacing"/>
    <w:uiPriority w:val="99"/>
    <w:qFormat/>
    <w:rsid w:val="003C3DC9"/>
    <w:pPr>
      <w:spacing w:after="0" w:line="240" w:lineRule="auto"/>
    </w:pPr>
    <w:rPr>
      <w:rFonts w:ascii="Calibri" w:eastAsia="Calibri" w:hAnsi="Calibri" w:cs="Times New Roman"/>
    </w:rPr>
  </w:style>
  <w:style w:type="paragraph" w:styleId="NormalnyWeb">
    <w:name w:val="Normal (Web)"/>
    <w:basedOn w:val="Normalny"/>
    <w:unhideWhenUsed/>
    <w:rsid w:val="0046261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rsid w:val="00C27455"/>
    <w:rPr>
      <w:rFonts w:cs="Times New Roman"/>
      <w:sz w:val="16"/>
      <w:szCs w:val="16"/>
    </w:rPr>
  </w:style>
  <w:style w:type="paragraph" w:styleId="Tekstkomentarza">
    <w:name w:val="annotation text"/>
    <w:basedOn w:val="Normalny"/>
    <w:link w:val="TekstkomentarzaZnak"/>
    <w:uiPriority w:val="99"/>
    <w:semiHidden/>
    <w:rsid w:val="00C27455"/>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C27455"/>
    <w:rPr>
      <w:rFonts w:ascii="Calibri" w:eastAsia="Calibri" w:hAnsi="Calibri" w:cs="Times New Roman"/>
      <w:sz w:val="20"/>
      <w:szCs w:val="20"/>
    </w:rPr>
  </w:style>
  <w:style w:type="paragraph" w:styleId="Poprawka">
    <w:name w:val="Revision"/>
    <w:hidden/>
    <w:uiPriority w:val="99"/>
    <w:semiHidden/>
    <w:rsid w:val="00694C73"/>
    <w:pPr>
      <w:spacing w:after="0" w:line="240" w:lineRule="auto"/>
    </w:pPr>
  </w:style>
  <w:style w:type="paragraph" w:customStyle="1" w:styleId="Akapitzlist1">
    <w:name w:val="Akapit z listą1"/>
    <w:basedOn w:val="Normalny"/>
    <w:rsid w:val="00CA33DD"/>
    <w:pPr>
      <w:spacing w:after="0" w:line="240" w:lineRule="auto"/>
      <w:ind w:left="720"/>
      <w:contextualSpacing/>
    </w:pPr>
    <w:rPr>
      <w:rFonts w:ascii="Times New Roman" w:eastAsia="Times New Roman" w:hAnsi="Times New Roman" w:cs="Times New Roman"/>
      <w:sz w:val="24"/>
      <w:szCs w:val="24"/>
      <w:lang w:eastAsia="pl-PL"/>
    </w:rPr>
  </w:style>
  <w:style w:type="character" w:styleId="HTML-kod">
    <w:name w:val="HTML Code"/>
    <w:basedOn w:val="Domylnaczcionkaakapitu"/>
    <w:uiPriority w:val="99"/>
    <w:semiHidden/>
    <w:unhideWhenUsed/>
    <w:rsid w:val="001D1716"/>
    <w:rPr>
      <w:rFonts w:ascii="Courier New" w:eastAsia="Times New Roman" w:hAnsi="Courier New" w:cs="Courier New"/>
      <w:sz w:val="20"/>
      <w:szCs w:val="20"/>
    </w:rPr>
  </w:style>
  <w:style w:type="paragraph" w:customStyle="1" w:styleId="Default">
    <w:name w:val="Default"/>
    <w:rsid w:val="006B71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4171">
      <w:bodyDiv w:val="1"/>
      <w:marLeft w:val="0"/>
      <w:marRight w:val="0"/>
      <w:marTop w:val="0"/>
      <w:marBottom w:val="0"/>
      <w:divBdr>
        <w:top w:val="none" w:sz="0" w:space="0" w:color="auto"/>
        <w:left w:val="none" w:sz="0" w:space="0" w:color="auto"/>
        <w:bottom w:val="none" w:sz="0" w:space="0" w:color="auto"/>
        <w:right w:val="none" w:sz="0" w:space="0" w:color="auto"/>
      </w:divBdr>
      <w:divsChild>
        <w:div w:id="1173452550">
          <w:marLeft w:val="360"/>
          <w:marRight w:val="0"/>
          <w:marTop w:val="0"/>
          <w:marBottom w:val="0"/>
          <w:divBdr>
            <w:top w:val="none" w:sz="0" w:space="0" w:color="auto"/>
            <w:left w:val="none" w:sz="0" w:space="0" w:color="auto"/>
            <w:bottom w:val="none" w:sz="0" w:space="0" w:color="auto"/>
            <w:right w:val="none" w:sz="0" w:space="0" w:color="auto"/>
          </w:divBdr>
        </w:div>
        <w:div w:id="1020620224">
          <w:marLeft w:val="360"/>
          <w:marRight w:val="0"/>
          <w:marTop w:val="0"/>
          <w:marBottom w:val="0"/>
          <w:divBdr>
            <w:top w:val="none" w:sz="0" w:space="0" w:color="auto"/>
            <w:left w:val="none" w:sz="0" w:space="0" w:color="auto"/>
            <w:bottom w:val="none" w:sz="0" w:space="0" w:color="auto"/>
            <w:right w:val="none" w:sz="0" w:space="0" w:color="auto"/>
          </w:divBdr>
        </w:div>
      </w:divsChild>
    </w:div>
    <w:div w:id="96103468">
      <w:bodyDiv w:val="1"/>
      <w:marLeft w:val="0"/>
      <w:marRight w:val="0"/>
      <w:marTop w:val="0"/>
      <w:marBottom w:val="0"/>
      <w:divBdr>
        <w:top w:val="none" w:sz="0" w:space="0" w:color="auto"/>
        <w:left w:val="none" w:sz="0" w:space="0" w:color="auto"/>
        <w:bottom w:val="none" w:sz="0" w:space="0" w:color="auto"/>
        <w:right w:val="none" w:sz="0" w:space="0" w:color="auto"/>
      </w:divBdr>
    </w:div>
    <w:div w:id="101653609">
      <w:bodyDiv w:val="1"/>
      <w:marLeft w:val="0"/>
      <w:marRight w:val="0"/>
      <w:marTop w:val="0"/>
      <w:marBottom w:val="0"/>
      <w:divBdr>
        <w:top w:val="none" w:sz="0" w:space="0" w:color="auto"/>
        <w:left w:val="none" w:sz="0" w:space="0" w:color="auto"/>
        <w:bottom w:val="none" w:sz="0" w:space="0" w:color="auto"/>
        <w:right w:val="none" w:sz="0" w:space="0" w:color="auto"/>
      </w:divBdr>
    </w:div>
    <w:div w:id="152455099">
      <w:bodyDiv w:val="1"/>
      <w:marLeft w:val="0"/>
      <w:marRight w:val="0"/>
      <w:marTop w:val="0"/>
      <w:marBottom w:val="0"/>
      <w:divBdr>
        <w:top w:val="none" w:sz="0" w:space="0" w:color="auto"/>
        <w:left w:val="none" w:sz="0" w:space="0" w:color="auto"/>
        <w:bottom w:val="none" w:sz="0" w:space="0" w:color="auto"/>
        <w:right w:val="none" w:sz="0" w:space="0" w:color="auto"/>
      </w:divBdr>
    </w:div>
    <w:div w:id="153957135">
      <w:bodyDiv w:val="1"/>
      <w:marLeft w:val="0"/>
      <w:marRight w:val="0"/>
      <w:marTop w:val="0"/>
      <w:marBottom w:val="0"/>
      <w:divBdr>
        <w:top w:val="none" w:sz="0" w:space="0" w:color="auto"/>
        <w:left w:val="none" w:sz="0" w:space="0" w:color="auto"/>
        <w:bottom w:val="none" w:sz="0" w:space="0" w:color="auto"/>
        <w:right w:val="none" w:sz="0" w:space="0" w:color="auto"/>
      </w:divBdr>
    </w:div>
    <w:div w:id="184364923">
      <w:bodyDiv w:val="1"/>
      <w:marLeft w:val="0"/>
      <w:marRight w:val="0"/>
      <w:marTop w:val="0"/>
      <w:marBottom w:val="0"/>
      <w:divBdr>
        <w:top w:val="none" w:sz="0" w:space="0" w:color="auto"/>
        <w:left w:val="none" w:sz="0" w:space="0" w:color="auto"/>
        <w:bottom w:val="none" w:sz="0" w:space="0" w:color="auto"/>
        <w:right w:val="none" w:sz="0" w:space="0" w:color="auto"/>
      </w:divBdr>
    </w:div>
    <w:div w:id="226302384">
      <w:bodyDiv w:val="1"/>
      <w:marLeft w:val="0"/>
      <w:marRight w:val="0"/>
      <w:marTop w:val="0"/>
      <w:marBottom w:val="0"/>
      <w:divBdr>
        <w:top w:val="none" w:sz="0" w:space="0" w:color="auto"/>
        <w:left w:val="none" w:sz="0" w:space="0" w:color="auto"/>
        <w:bottom w:val="none" w:sz="0" w:space="0" w:color="auto"/>
        <w:right w:val="none" w:sz="0" w:space="0" w:color="auto"/>
      </w:divBdr>
      <w:divsChild>
        <w:div w:id="94984665">
          <w:marLeft w:val="360"/>
          <w:marRight w:val="0"/>
          <w:marTop w:val="72"/>
          <w:marBottom w:val="72"/>
          <w:divBdr>
            <w:top w:val="none" w:sz="0" w:space="0" w:color="auto"/>
            <w:left w:val="none" w:sz="0" w:space="0" w:color="auto"/>
            <w:bottom w:val="none" w:sz="0" w:space="0" w:color="auto"/>
            <w:right w:val="none" w:sz="0" w:space="0" w:color="auto"/>
          </w:divBdr>
        </w:div>
        <w:div w:id="479541122">
          <w:marLeft w:val="360"/>
          <w:marRight w:val="0"/>
          <w:marTop w:val="0"/>
          <w:marBottom w:val="72"/>
          <w:divBdr>
            <w:top w:val="none" w:sz="0" w:space="0" w:color="auto"/>
            <w:left w:val="none" w:sz="0" w:space="0" w:color="auto"/>
            <w:bottom w:val="none" w:sz="0" w:space="0" w:color="auto"/>
            <w:right w:val="none" w:sz="0" w:space="0" w:color="auto"/>
          </w:divBdr>
          <w:divsChild>
            <w:div w:id="44989196">
              <w:marLeft w:val="360"/>
              <w:marRight w:val="0"/>
              <w:marTop w:val="0"/>
              <w:marBottom w:val="0"/>
              <w:divBdr>
                <w:top w:val="none" w:sz="0" w:space="0" w:color="auto"/>
                <w:left w:val="none" w:sz="0" w:space="0" w:color="auto"/>
                <w:bottom w:val="none" w:sz="0" w:space="0" w:color="auto"/>
                <w:right w:val="none" w:sz="0" w:space="0" w:color="auto"/>
              </w:divBdr>
            </w:div>
            <w:div w:id="811823026">
              <w:marLeft w:val="360"/>
              <w:marRight w:val="0"/>
              <w:marTop w:val="0"/>
              <w:marBottom w:val="0"/>
              <w:divBdr>
                <w:top w:val="none" w:sz="0" w:space="0" w:color="auto"/>
                <w:left w:val="none" w:sz="0" w:space="0" w:color="auto"/>
                <w:bottom w:val="none" w:sz="0" w:space="0" w:color="auto"/>
                <w:right w:val="none" w:sz="0" w:space="0" w:color="auto"/>
              </w:divBdr>
            </w:div>
          </w:divsChild>
        </w:div>
        <w:div w:id="2075738907">
          <w:marLeft w:val="360"/>
          <w:marRight w:val="0"/>
          <w:marTop w:val="0"/>
          <w:marBottom w:val="72"/>
          <w:divBdr>
            <w:top w:val="none" w:sz="0" w:space="0" w:color="auto"/>
            <w:left w:val="none" w:sz="0" w:space="0" w:color="auto"/>
            <w:bottom w:val="none" w:sz="0" w:space="0" w:color="auto"/>
            <w:right w:val="none" w:sz="0" w:space="0" w:color="auto"/>
          </w:divBdr>
        </w:div>
      </w:divsChild>
    </w:div>
    <w:div w:id="384107143">
      <w:bodyDiv w:val="1"/>
      <w:marLeft w:val="0"/>
      <w:marRight w:val="0"/>
      <w:marTop w:val="0"/>
      <w:marBottom w:val="0"/>
      <w:divBdr>
        <w:top w:val="none" w:sz="0" w:space="0" w:color="auto"/>
        <w:left w:val="none" w:sz="0" w:space="0" w:color="auto"/>
        <w:bottom w:val="none" w:sz="0" w:space="0" w:color="auto"/>
        <w:right w:val="none" w:sz="0" w:space="0" w:color="auto"/>
      </w:divBdr>
      <w:divsChild>
        <w:div w:id="1865358178">
          <w:marLeft w:val="0"/>
          <w:marRight w:val="0"/>
          <w:marTop w:val="0"/>
          <w:marBottom w:val="0"/>
          <w:divBdr>
            <w:top w:val="none" w:sz="0" w:space="0" w:color="auto"/>
            <w:left w:val="none" w:sz="0" w:space="0" w:color="auto"/>
            <w:bottom w:val="none" w:sz="0" w:space="0" w:color="auto"/>
            <w:right w:val="none" w:sz="0" w:space="0" w:color="auto"/>
          </w:divBdr>
          <w:divsChild>
            <w:div w:id="8003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9361">
      <w:bodyDiv w:val="1"/>
      <w:marLeft w:val="0"/>
      <w:marRight w:val="0"/>
      <w:marTop w:val="0"/>
      <w:marBottom w:val="0"/>
      <w:divBdr>
        <w:top w:val="none" w:sz="0" w:space="0" w:color="auto"/>
        <w:left w:val="none" w:sz="0" w:space="0" w:color="auto"/>
        <w:bottom w:val="none" w:sz="0" w:space="0" w:color="auto"/>
        <w:right w:val="none" w:sz="0" w:space="0" w:color="auto"/>
      </w:divBdr>
    </w:div>
    <w:div w:id="529346260">
      <w:bodyDiv w:val="1"/>
      <w:marLeft w:val="0"/>
      <w:marRight w:val="0"/>
      <w:marTop w:val="0"/>
      <w:marBottom w:val="0"/>
      <w:divBdr>
        <w:top w:val="none" w:sz="0" w:space="0" w:color="auto"/>
        <w:left w:val="none" w:sz="0" w:space="0" w:color="auto"/>
        <w:bottom w:val="none" w:sz="0" w:space="0" w:color="auto"/>
        <w:right w:val="none" w:sz="0" w:space="0" w:color="auto"/>
      </w:divBdr>
    </w:div>
    <w:div w:id="539705234">
      <w:bodyDiv w:val="1"/>
      <w:marLeft w:val="0"/>
      <w:marRight w:val="0"/>
      <w:marTop w:val="0"/>
      <w:marBottom w:val="0"/>
      <w:divBdr>
        <w:top w:val="none" w:sz="0" w:space="0" w:color="auto"/>
        <w:left w:val="none" w:sz="0" w:space="0" w:color="auto"/>
        <w:bottom w:val="none" w:sz="0" w:space="0" w:color="auto"/>
        <w:right w:val="none" w:sz="0" w:space="0" w:color="auto"/>
      </w:divBdr>
    </w:div>
    <w:div w:id="609901313">
      <w:bodyDiv w:val="1"/>
      <w:marLeft w:val="0"/>
      <w:marRight w:val="0"/>
      <w:marTop w:val="0"/>
      <w:marBottom w:val="0"/>
      <w:divBdr>
        <w:top w:val="none" w:sz="0" w:space="0" w:color="auto"/>
        <w:left w:val="none" w:sz="0" w:space="0" w:color="auto"/>
        <w:bottom w:val="none" w:sz="0" w:space="0" w:color="auto"/>
        <w:right w:val="none" w:sz="0" w:space="0" w:color="auto"/>
      </w:divBdr>
    </w:div>
    <w:div w:id="630667381">
      <w:bodyDiv w:val="1"/>
      <w:marLeft w:val="0"/>
      <w:marRight w:val="0"/>
      <w:marTop w:val="0"/>
      <w:marBottom w:val="0"/>
      <w:divBdr>
        <w:top w:val="none" w:sz="0" w:space="0" w:color="auto"/>
        <w:left w:val="none" w:sz="0" w:space="0" w:color="auto"/>
        <w:bottom w:val="none" w:sz="0" w:space="0" w:color="auto"/>
        <w:right w:val="none" w:sz="0" w:space="0" w:color="auto"/>
      </w:divBdr>
    </w:div>
    <w:div w:id="721829601">
      <w:bodyDiv w:val="1"/>
      <w:marLeft w:val="0"/>
      <w:marRight w:val="0"/>
      <w:marTop w:val="0"/>
      <w:marBottom w:val="0"/>
      <w:divBdr>
        <w:top w:val="none" w:sz="0" w:space="0" w:color="auto"/>
        <w:left w:val="none" w:sz="0" w:space="0" w:color="auto"/>
        <w:bottom w:val="none" w:sz="0" w:space="0" w:color="auto"/>
        <w:right w:val="none" w:sz="0" w:space="0" w:color="auto"/>
      </w:divBdr>
      <w:divsChild>
        <w:div w:id="1925451115">
          <w:marLeft w:val="360"/>
          <w:marRight w:val="0"/>
          <w:marTop w:val="72"/>
          <w:marBottom w:val="72"/>
          <w:divBdr>
            <w:top w:val="none" w:sz="0" w:space="0" w:color="auto"/>
            <w:left w:val="none" w:sz="0" w:space="0" w:color="auto"/>
            <w:bottom w:val="none" w:sz="0" w:space="0" w:color="auto"/>
            <w:right w:val="none" w:sz="0" w:space="0" w:color="auto"/>
          </w:divBdr>
        </w:div>
        <w:div w:id="1041444158">
          <w:marLeft w:val="360"/>
          <w:marRight w:val="0"/>
          <w:marTop w:val="0"/>
          <w:marBottom w:val="72"/>
          <w:divBdr>
            <w:top w:val="none" w:sz="0" w:space="0" w:color="auto"/>
            <w:left w:val="none" w:sz="0" w:space="0" w:color="auto"/>
            <w:bottom w:val="none" w:sz="0" w:space="0" w:color="auto"/>
            <w:right w:val="none" w:sz="0" w:space="0" w:color="auto"/>
          </w:divBdr>
        </w:div>
      </w:divsChild>
    </w:div>
    <w:div w:id="844055375">
      <w:bodyDiv w:val="1"/>
      <w:marLeft w:val="0"/>
      <w:marRight w:val="0"/>
      <w:marTop w:val="0"/>
      <w:marBottom w:val="0"/>
      <w:divBdr>
        <w:top w:val="none" w:sz="0" w:space="0" w:color="auto"/>
        <w:left w:val="none" w:sz="0" w:space="0" w:color="auto"/>
        <w:bottom w:val="none" w:sz="0" w:space="0" w:color="auto"/>
        <w:right w:val="none" w:sz="0" w:space="0" w:color="auto"/>
      </w:divBdr>
    </w:div>
    <w:div w:id="855382656">
      <w:bodyDiv w:val="1"/>
      <w:marLeft w:val="0"/>
      <w:marRight w:val="0"/>
      <w:marTop w:val="0"/>
      <w:marBottom w:val="0"/>
      <w:divBdr>
        <w:top w:val="none" w:sz="0" w:space="0" w:color="auto"/>
        <w:left w:val="none" w:sz="0" w:space="0" w:color="auto"/>
        <w:bottom w:val="none" w:sz="0" w:space="0" w:color="auto"/>
        <w:right w:val="none" w:sz="0" w:space="0" w:color="auto"/>
      </w:divBdr>
    </w:div>
    <w:div w:id="866649044">
      <w:bodyDiv w:val="1"/>
      <w:marLeft w:val="0"/>
      <w:marRight w:val="0"/>
      <w:marTop w:val="0"/>
      <w:marBottom w:val="0"/>
      <w:divBdr>
        <w:top w:val="none" w:sz="0" w:space="0" w:color="auto"/>
        <w:left w:val="none" w:sz="0" w:space="0" w:color="auto"/>
        <w:bottom w:val="none" w:sz="0" w:space="0" w:color="auto"/>
        <w:right w:val="none" w:sz="0" w:space="0" w:color="auto"/>
      </w:divBdr>
    </w:div>
    <w:div w:id="902444551">
      <w:bodyDiv w:val="1"/>
      <w:marLeft w:val="0"/>
      <w:marRight w:val="0"/>
      <w:marTop w:val="0"/>
      <w:marBottom w:val="0"/>
      <w:divBdr>
        <w:top w:val="none" w:sz="0" w:space="0" w:color="auto"/>
        <w:left w:val="none" w:sz="0" w:space="0" w:color="auto"/>
        <w:bottom w:val="none" w:sz="0" w:space="0" w:color="auto"/>
        <w:right w:val="none" w:sz="0" w:space="0" w:color="auto"/>
      </w:divBdr>
      <w:divsChild>
        <w:div w:id="1479763977">
          <w:marLeft w:val="0"/>
          <w:marRight w:val="0"/>
          <w:marTop w:val="0"/>
          <w:marBottom w:val="0"/>
          <w:divBdr>
            <w:top w:val="none" w:sz="0" w:space="0" w:color="auto"/>
            <w:left w:val="none" w:sz="0" w:space="0" w:color="auto"/>
            <w:bottom w:val="none" w:sz="0" w:space="0" w:color="auto"/>
            <w:right w:val="none" w:sz="0" w:space="0" w:color="auto"/>
          </w:divBdr>
        </w:div>
        <w:div w:id="856621408">
          <w:marLeft w:val="0"/>
          <w:marRight w:val="0"/>
          <w:marTop w:val="0"/>
          <w:marBottom w:val="0"/>
          <w:divBdr>
            <w:top w:val="none" w:sz="0" w:space="0" w:color="auto"/>
            <w:left w:val="none" w:sz="0" w:space="0" w:color="auto"/>
            <w:bottom w:val="none" w:sz="0" w:space="0" w:color="auto"/>
            <w:right w:val="none" w:sz="0" w:space="0" w:color="auto"/>
          </w:divBdr>
          <w:divsChild>
            <w:div w:id="14859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89185">
      <w:bodyDiv w:val="1"/>
      <w:marLeft w:val="0"/>
      <w:marRight w:val="0"/>
      <w:marTop w:val="0"/>
      <w:marBottom w:val="0"/>
      <w:divBdr>
        <w:top w:val="none" w:sz="0" w:space="0" w:color="auto"/>
        <w:left w:val="none" w:sz="0" w:space="0" w:color="auto"/>
        <w:bottom w:val="none" w:sz="0" w:space="0" w:color="auto"/>
        <w:right w:val="none" w:sz="0" w:space="0" w:color="auto"/>
      </w:divBdr>
    </w:div>
    <w:div w:id="966358074">
      <w:bodyDiv w:val="1"/>
      <w:marLeft w:val="0"/>
      <w:marRight w:val="0"/>
      <w:marTop w:val="0"/>
      <w:marBottom w:val="0"/>
      <w:divBdr>
        <w:top w:val="none" w:sz="0" w:space="0" w:color="auto"/>
        <w:left w:val="none" w:sz="0" w:space="0" w:color="auto"/>
        <w:bottom w:val="none" w:sz="0" w:space="0" w:color="auto"/>
        <w:right w:val="none" w:sz="0" w:space="0" w:color="auto"/>
      </w:divBdr>
    </w:div>
    <w:div w:id="985161778">
      <w:bodyDiv w:val="1"/>
      <w:marLeft w:val="0"/>
      <w:marRight w:val="0"/>
      <w:marTop w:val="0"/>
      <w:marBottom w:val="0"/>
      <w:divBdr>
        <w:top w:val="none" w:sz="0" w:space="0" w:color="auto"/>
        <w:left w:val="none" w:sz="0" w:space="0" w:color="auto"/>
        <w:bottom w:val="none" w:sz="0" w:space="0" w:color="auto"/>
        <w:right w:val="none" w:sz="0" w:space="0" w:color="auto"/>
      </w:divBdr>
    </w:div>
    <w:div w:id="1133210139">
      <w:bodyDiv w:val="1"/>
      <w:marLeft w:val="0"/>
      <w:marRight w:val="0"/>
      <w:marTop w:val="0"/>
      <w:marBottom w:val="0"/>
      <w:divBdr>
        <w:top w:val="none" w:sz="0" w:space="0" w:color="auto"/>
        <w:left w:val="none" w:sz="0" w:space="0" w:color="auto"/>
        <w:bottom w:val="none" w:sz="0" w:space="0" w:color="auto"/>
        <w:right w:val="none" w:sz="0" w:space="0" w:color="auto"/>
      </w:divBdr>
    </w:div>
    <w:div w:id="1210340452">
      <w:bodyDiv w:val="1"/>
      <w:marLeft w:val="0"/>
      <w:marRight w:val="0"/>
      <w:marTop w:val="0"/>
      <w:marBottom w:val="0"/>
      <w:divBdr>
        <w:top w:val="none" w:sz="0" w:space="0" w:color="auto"/>
        <w:left w:val="none" w:sz="0" w:space="0" w:color="auto"/>
        <w:bottom w:val="none" w:sz="0" w:space="0" w:color="auto"/>
        <w:right w:val="none" w:sz="0" w:space="0" w:color="auto"/>
      </w:divBdr>
    </w:div>
    <w:div w:id="1286766487">
      <w:bodyDiv w:val="1"/>
      <w:marLeft w:val="0"/>
      <w:marRight w:val="0"/>
      <w:marTop w:val="0"/>
      <w:marBottom w:val="0"/>
      <w:divBdr>
        <w:top w:val="none" w:sz="0" w:space="0" w:color="auto"/>
        <w:left w:val="none" w:sz="0" w:space="0" w:color="auto"/>
        <w:bottom w:val="none" w:sz="0" w:space="0" w:color="auto"/>
        <w:right w:val="none" w:sz="0" w:space="0" w:color="auto"/>
      </w:divBdr>
    </w:div>
    <w:div w:id="1311791559">
      <w:bodyDiv w:val="1"/>
      <w:marLeft w:val="0"/>
      <w:marRight w:val="0"/>
      <w:marTop w:val="0"/>
      <w:marBottom w:val="0"/>
      <w:divBdr>
        <w:top w:val="none" w:sz="0" w:space="0" w:color="auto"/>
        <w:left w:val="none" w:sz="0" w:space="0" w:color="auto"/>
        <w:bottom w:val="none" w:sz="0" w:space="0" w:color="auto"/>
        <w:right w:val="none" w:sz="0" w:space="0" w:color="auto"/>
      </w:divBdr>
    </w:div>
    <w:div w:id="1323268380">
      <w:bodyDiv w:val="1"/>
      <w:marLeft w:val="0"/>
      <w:marRight w:val="0"/>
      <w:marTop w:val="0"/>
      <w:marBottom w:val="0"/>
      <w:divBdr>
        <w:top w:val="none" w:sz="0" w:space="0" w:color="auto"/>
        <w:left w:val="none" w:sz="0" w:space="0" w:color="auto"/>
        <w:bottom w:val="none" w:sz="0" w:space="0" w:color="auto"/>
        <w:right w:val="none" w:sz="0" w:space="0" w:color="auto"/>
      </w:divBdr>
    </w:div>
    <w:div w:id="1346444751">
      <w:bodyDiv w:val="1"/>
      <w:marLeft w:val="0"/>
      <w:marRight w:val="0"/>
      <w:marTop w:val="0"/>
      <w:marBottom w:val="0"/>
      <w:divBdr>
        <w:top w:val="none" w:sz="0" w:space="0" w:color="auto"/>
        <w:left w:val="none" w:sz="0" w:space="0" w:color="auto"/>
        <w:bottom w:val="none" w:sz="0" w:space="0" w:color="auto"/>
        <w:right w:val="none" w:sz="0" w:space="0" w:color="auto"/>
      </w:divBdr>
    </w:div>
    <w:div w:id="1434473794">
      <w:bodyDiv w:val="1"/>
      <w:marLeft w:val="0"/>
      <w:marRight w:val="0"/>
      <w:marTop w:val="0"/>
      <w:marBottom w:val="0"/>
      <w:divBdr>
        <w:top w:val="none" w:sz="0" w:space="0" w:color="auto"/>
        <w:left w:val="none" w:sz="0" w:space="0" w:color="auto"/>
        <w:bottom w:val="none" w:sz="0" w:space="0" w:color="auto"/>
        <w:right w:val="none" w:sz="0" w:space="0" w:color="auto"/>
      </w:divBdr>
    </w:div>
    <w:div w:id="1475636363">
      <w:bodyDiv w:val="1"/>
      <w:marLeft w:val="0"/>
      <w:marRight w:val="0"/>
      <w:marTop w:val="0"/>
      <w:marBottom w:val="0"/>
      <w:divBdr>
        <w:top w:val="none" w:sz="0" w:space="0" w:color="auto"/>
        <w:left w:val="none" w:sz="0" w:space="0" w:color="auto"/>
        <w:bottom w:val="none" w:sz="0" w:space="0" w:color="auto"/>
        <w:right w:val="none" w:sz="0" w:space="0" w:color="auto"/>
      </w:divBdr>
    </w:div>
    <w:div w:id="1496528753">
      <w:bodyDiv w:val="1"/>
      <w:marLeft w:val="0"/>
      <w:marRight w:val="0"/>
      <w:marTop w:val="0"/>
      <w:marBottom w:val="0"/>
      <w:divBdr>
        <w:top w:val="none" w:sz="0" w:space="0" w:color="auto"/>
        <w:left w:val="none" w:sz="0" w:space="0" w:color="auto"/>
        <w:bottom w:val="none" w:sz="0" w:space="0" w:color="auto"/>
        <w:right w:val="none" w:sz="0" w:space="0" w:color="auto"/>
      </w:divBdr>
      <w:divsChild>
        <w:div w:id="482890510">
          <w:marLeft w:val="0"/>
          <w:marRight w:val="0"/>
          <w:marTop w:val="0"/>
          <w:marBottom w:val="0"/>
          <w:divBdr>
            <w:top w:val="none" w:sz="0" w:space="0" w:color="auto"/>
            <w:left w:val="none" w:sz="0" w:space="0" w:color="auto"/>
            <w:bottom w:val="none" w:sz="0" w:space="0" w:color="auto"/>
            <w:right w:val="none" w:sz="0" w:space="0" w:color="auto"/>
          </w:divBdr>
          <w:divsChild>
            <w:div w:id="1757282938">
              <w:marLeft w:val="0"/>
              <w:marRight w:val="0"/>
              <w:marTop w:val="0"/>
              <w:marBottom w:val="0"/>
              <w:divBdr>
                <w:top w:val="none" w:sz="0" w:space="0" w:color="auto"/>
                <w:left w:val="none" w:sz="0" w:space="0" w:color="auto"/>
                <w:bottom w:val="none" w:sz="0" w:space="0" w:color="auto"/>
                <w:right w:val="none" w:sz="0" w:space="0" w:color="auto"/>
              </w:divBdr>
            </w:div>
          </w:divsChild>
        </w:div>
        <w:div w:id="821387245">
          <w:marLeft w:val="0"/>
          <w:marRight w:val="0"/>
          <w:marTop w:val="0"/>
          <w:marBottom w:val="0"/>
          <w:divBdr>
            <w:top w:val="none" w:sz="0" w:space="0" w:color="auto"/>
            <w:left w:val="none" w:sz="0" w:space="0" w:color="auto"/>
            <w:bottom w:val="none" w:sz="0" w:space="0" w:color="auto"/>
            <w:right w:val="none" w:sz="0" w:space="0" w:color="auto"/>
          </w:divBdr>
          <w:divsChild>
            <w:div w:id="1926456133">
              <w:marLeft w:val="0"/>
              <w:marRight w:val="0"/>
              <w:marTop w:val="0"/>
              <w:marBottom w:val="0"/>
              <w:divBdr>
                <w:top w:val="none" w:sz="0" w:space="0" w:color="auto"/>
                <w:left w:val="none" w:sz="0" w:space="0" w:color="auto"/>
                <w:bottom w:val="none" w:sz="0" w:space="0" w:color="auto"/>
                <w:right w:val="none" w:sz="0" w:space="0" w:color="auto"/>
              </w:divBdr>
            </w:div>
            <w:div w:id="168520937">
              <w:marLeft w:val="0"/>
              <w:marRight w:val="0"/>
              <w:marTop w:val="0"/>
              <w:marBottom w:val="0"/>
              <w:divBdr>
                <w:top w:val="none" w:sz="0" w:space="0" w:color="auto"/>
                <w:left w:val="none" w:sz="0" w:space="0" w:color="auto"/>
                <w:bottom w:val="none" w:sz="0" w:space="0" w:color="auto"/>
                <w:right w:val="none" w:sz="0" w:space="0" w:color="auto"/>
              </w:divBdr>
              <w:divsChild>
                <w:div w:id="1726446184">
                  <w:marLeft w:val="0"/>
                  <w:marRight w:val="0"/>
                  <w:marTop w:val="0"/>
                  <w:marBottom w:val="0"/>
                  <w:divBdr>
                    <w:top w:val="none" w:sz="0" w:space="0" w:color="auto"/>
                    <w:left w:val="none" w:sz="0" w:space="0" w:color="auto"/>
                    <w:bottom w:val="none" w:sz="0" w:space="0" w:color="auto"/>
                    <w:right w:val="none" w:sz="0" w:space="0" w:color="auto"/>
                  </w:divBdr>
                </w:div>
              </w:divsChild>
            </w:div>
            <w:div w:id="849832684">
              <w:marLeft w:val="0"/>
              <w:marRight w:val="0"/>
              <w:marTop w:val="0"/>
              <w:marBottom w:val="0"/>
              <w:divBdr>
                <w:top w:val="none" w:sz="0" w:space="0" w:color="auto"/>
                <w:left w:val="none" w:sz="0" w:space="0" w:color="auto"/>
                <w:bottom w:val="none" w:sz="0" w:space="0" w:color="auto"/>
                <w:right w:val="none" w:sz="0" w:space="0" w:color="auto"/>
              </w:divBdr>
              <w:divsChild>
                <w:div w:id="1090585855">
                  <w:marLeft w:val="0"/>
                  <w:marRight w:val="0"/>
                  <w:marTop w:val="0"/>
                  <w:marBottom w:val="0"/>
                  <w:divBdr>
                    <w:top w:val="none" w:sz="0" w:space="0" w:color="auto"/>
                    <w:left w:val="none" w:sz="0" w:space="0" w:color="auto"/>
                    <w:bottom w:val="none" w:sz="0" w:space="0" w:color="auto"/>
                    <w:right w:val="none" w:sz="0" w:space="0" w:color="auto"/>
                  </w:divBdr>
                </w:div>
              </w:divsChild>
            </w:div>
            <w:div w:id="724380019">
              <w:marLeft w:val="0"/>
              <w:marRight w:val="0"/>
              <w:marTop w:val="0"/>
              <w:marBottom w:val="0"/>
              <w:divBdr>
                <w:top w:val="none" w:sz="0" w:space="0" w:color="auto"/>
                <w:left w:val="none" w:sz="0" w:space="0" w:color="auto"/>
                <w:bottom w:val="none" w:sz="0" w:space="0" w:color="auto"/>
                <w:right w:val="none" w:sz="0" w:space="0" w:color="auto"/>
              </w:divBdr>
              <w:divsChild>
                <w:div w:id="3045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45420">
          <w:marLeft w:val="0"/>
          <w:marRight w:val="0"/>
          <w:marTop w:val="0"/>
          <w:marBottom w:val="0"/>
          <w:divBdr>
            <w:top w:val="none" w:sz="0" w:space="0" w:color="auto"/>
            <w:left w:val="none" w:sz="0" w:space="0" w:color="auto"/>
            <w:bottom w:val="none" w:sz="0" w:space="0" w:color="auto"/>
            <w:right w:val="none" w:sz="0" w:space="0" w:color="auto"/>
          </w:divBdr>
          <w:divsChild>
            <w:div w:id="790979424">
              <w:marLeft w:val="0"/>
              <w:marRight w:val="0"/>
              <w:marTop w:val="0"/>
              <w:marBottom w:val="0"/>
              <w:divBdr>
                <w:top w:val="none" w:sz="0" w:space="0" w:color="auto"/>
                <w:left w:val="none" w:sz="0" w:space="0" w:color="auto"/>
                <w:bottom w:val="none" w:sz="0" w:space="0" w:color="auto"/>
                <w:right w:val="none" w:sz="0" w:space="0" w:color="auto"/>
              </w:divBdr>
            </w:div>
          </w:divsChild>
        </w:div>
        <w:div w:id="598411331">
          <w:marLeft w:val="0"/>
          <w:marRight w:val="0"/>
          <w:marTop w:val="0"/>
          <w:marBottom w:val="0"/>
          <w:divBdr>
            <w:top w:val="none" w:sz="0" w:space="0" w:color="auto"/>
            <w:left w:val="none" w:sz="0" w:space="0" w:color="auto"/>
            <w:bottom w:val="none" w:sz="0" w:space="0" w:color="auto"/>
            <w:right w:val="none" w:sz="0" w:space="0" w:color="auto"/>
          </w:divBdr>
          <w:divsChild>
            <w:div w:id="74474127">
              <w:marLeft w:val="0"/>
              <w:marRight w:val="0"/>
              <w:marTop w:val="0"/>
              <w:marBottom w:val="0"/>
              <w:divBdr>
                <w:top w:val="none" w:sz="0" w:space="0" w:color="auto"/>
                <w:left w:val="none" w:sz="0" w:space="0" w:color="auto"/>
                <w:bottom w:val="none" w:sz="0" w:space="0" w:color="auto"/>
                <w:right w:val="none" w:sz="0" w:space="0" w:color="auto"/>
              </w:divBdr>
            </w:div>
          </w:divsChild>
        </w:div>
        <w:div w:id="87386005">
          <w:marLeft w:val="0"/>
          <w:marRight w:val="0"/>
          <w:marTop w:val="0"/>
          <w:marBottom w:val="0"/>
          <w:divBdr>
            <w:top w:val="none" w:sz="0" w:space="0" w:color="auto"/>
            <w:left w:val="none" w:sz="0" w:space="0" w:color="auto"/>
            <w:bottom w:val="none" w:sz="0" w:space="0" w:color="auto"/>
            <w:right w:val="none" w:sz="0" w:space="0" w:color="auto"/>
          </w:divBdr>
          <w:divsChild>
            <w:div w:id="1792166811">
              <w:marLeft w:val="0"/>
              <w:marRight w:val="0"/>
              <w:marTop w:val="0"/>
              <w:marBottom w:val="0"/>
              <w:divBdr>
                <w:top w:val="none" w:sz="0" w:space="0" w:color="auto"/>
                <w:left w:val="none" w:sz="0" w:space="0" w:color="auto"/>
                <w:bottom w:val="none" w:sz="0" w:space="0" w:color="auto"/>
                <w:right w:val="none" w:sz="0" w:space="0" w:color="auto"/>
              </w:divBdr>
            </w:div>
          </w:divsChild>
        </w:div>
        <w:div w:id="1343899444">
          <w:marLeft w:val="0"/>
          <w:marRight w:val="0"/>
          <w:marTop w:val="0"/>
          <w:marBottom w:val="0"/>
          <w:divBdr>
            <w:top w:val="none" w:sz="0" w:space="0" w:color="auto"/>
            <w:left w:val="none" w:sz="0" w:space="0" w:color="auto"/>
            <w:bottom w:val="none" w:sz="0" w:space="0" w:color="auto"/>
            <w:right w:val="none" w:sz="0" w:space="0" w:color="auto"/>
          </w:divBdr>
          <w:divsChild>
            <w:div w:id="1697122787">
              <w:marLeft w:val="0"/>
              <w:marRight w:val="0"/>
              <w:marTop w:val="0"/>
              <w:marBottom w:val="0"/>
              <w:divBdr>
                <w:top w:val="none" w:sz="0" w:space="0" w:color="auto"/>
                <w:left w:val="none" w:sz="0" w:space="0" w:color="auto"/>
                <w:bottom w:val="none" w:sz="0" w:space="0" w:color="auto"/>
                <w:right w:val="none" w:sz="0" w:space="0" w:color="auto"/>
              </w:divBdr>
            </w:div>
          </w:divsChild>
        </w:div>
        <w:div w:id="1414661368">
          <w:marLeft w:val="0"/>
          <w:marRight w:val="0"/>
          <w:marTop w:val="0"/>
          <w:marBottom w:val="0"/>
          <w:divBdr>
            <w:top w:val="none" w:sz="0" w:space="0" w:color="auto"/>
            <w:left w:val="none" w:sz="0" w:space="0" w:color="auto"/>
            <w:bottom w:val="none" w:sz="0" w:space="0" w:color="auto"/>
            <w:right w:val="none" w:sz="0" w:space="0" w:color="auto"/>
          </w:divBdr>
          <w:divsChild>
            <w:div w:id="630015894">
              <w:marLeft w:val="0"/>
              <w:marRight w:val="0"/>
              <w:marTop w:val="0"/>
              <w:marBottom w:val="0"/>
              <w:divBdr>
                <w:top w:val="none" w:sz="0" w:space="0" w:color="auto"/>
                <w:left w:val="none" w:sz="0" w:space="0" w:color="auto"/>
                <w:bottom w:val="none" w:sz="0" w:space="0" w:color="auto"/>
                <w:right w:val="none" w:sz="0" w:space="0" w:color="auto"/>
              </w:divBdr>
            </w:div>
          </w:divsChild>
        </w:div>
        <w:div w:id="1654289935">
          <w:marLeft w:val="0"/>
          <w:marRight w:val="0"/>
          <w:marTop w:val="0"/>
          <w:marBottom w:val="0"/>
          <w:divBdr>
            <w:top w:val="none" w:sz="0" w:space="0" w:color="auto"/>
            <w:left w:val="none" w:sz="0" w:space="0" w:color="auto"/>
            <w:bottom w:val="none" w:sz="0" w:space="0" w:color="auto"/>
            <w:right w:val="none" w:sz="0" w:space="0" w:color="auto"/>
          </w:divBdr>
          <w:divsChild>
            <w:div w:id="950093835">
              <w:marLeft w:val="0"/>
              <w:marRight w:val="0"/>
              <w:marTop w:val="0"/>
              <w:marBottom w:val="0"/>
              <w:divBdr>
                <w:top w:val="none" w:sz="0" w:space="0" w:color="auto"/>
                <w:left w:val="none" w:sz="0" w:space="0" w:color="auto"/>
                <w:bottom w:val="none" w:sz="0" w:space="0" w:color="auto"/>
                <w:right w:val="none" w:sz="0" w:space="0" w:color="auto"/>
              </w:divBdr>
            </w:div>
          </w:divsChild>
        </w:div>
        <w:div w:id="812209718">
          <w:marLeft w:val="0"/>
          <w:marRight w:val="0"/>
          <w:marTop w:val="0"/>
          <w:marBottom w:val="0"/>
          <w:divBdr>
            <w:top w:val="none" w:sz="0" w:space="0" w:color="auto"/>
            <w:left w:val="none" w:sz="0" w:space="0" w:color="auto"/>
            <w:bottom w:val="none" w:sz="0" w:space="0" w:color="auto"/>
            <w:right w:val="none" w:sz="0" w:space="0" w:color="auto"/>
          </w:divBdr>
          <w:divsChild>
            <w:div w:id="933587616">
              <w:marLeft w:val="0"/>
              <w:marRight w:val="0"/>
              <w:marTop w:val="0"/>
              <w:marBottom w:val="0"/>
              <w:divBdr>
                <w:top w:val="none" w:sz="0" w:space="0" w:color="auto"/>
                <w:left w:val="none" w:sz="0" w:space="0" w:color="auto"/>
                <w:bottom w:val="none" w:sz="0" w:space="0" w:color="auto"/>
                <w:right w:val="none" w:sz="0" w:space="0" w:color="auto"/>
              </w:divBdr>
            </w:div>
          </w:divsChild>
        </w:div>
        <w:div w:id="204804216">
          <w:marLeft w:val="0"/>
          <w:marRight w:val="0"/>
          <w:marTop w:val="0"/>
          <w:marBottom w:val="0"/>
          <w:divBdr>
            <w:top w:val="none" w:sz="0" w:space="0" w:color="auto"/>
            <w:left w:val="none" w:sz="0" w:space="0" w:color="auto"/>
            <w:bottom w:val="none" w:sz="0" w:space="0" w:color="auto"/>
            <w:right w:val="none" w:sz="0" w:space="0" w:color="auto"/>
          </w:divBdr>
          <w:divsChild>
            <w:div w:id="2136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3677">
      <w:bodyDiv w:val="1"/>
      <w:marLeft w:val="0"/>
      <w:marRight w:val="0"/>
      <w:marTop w:val="0"/>
      <w:marBottom w:val="0"/>
      <w:divBdr>
        <w:top w:val="none" w:sz="0" w:space="0" w:color="auto"/>
        <w:left w:val="none" w:sz="0" w:space="0" w:color="auto"/>
        <w:bottom w:val="none" w:sz="0" w:space="0" w:color="auto"/>
        <w:right w:val="none" w:sz="0" w:space="0" w:color="auto"/>
      </w:divBdr>
      <w:divsChild>
        <w:div w:id="1779060909">
          <w:marLeft w:val="0"/>
          <w:marRight w:val="0"/>
          <w:marTop w:val="72"/>
          <w:marBottom w:val="0"/>
          <w:divBdr>
            <w:top w:val="none" w:sz="0" w:space="0" w:color="auto"/>
            <w:left w:val="none" w:sz="0" w:space="0" w:color="auto"/>
            <w:bottom w:val="none" w:sz="0" w:space="0" w:color="auto"/>
            <w:right w:val="none" w:sz="0" w:space="0" w:color="auto"/>
          </w:divBdr>
          <w:divsChild>
            <w:div w:id="476260222">
              <w:marLeft w:val="360"/>
              <w:marRight w:val="0"/>
              <w:marTop w:val="72"/>
              <w:marBottom w:val="72"/>
              <w:divBdr>
                <w:top w:val="none" w:sz="0" w:space="0" w:color="auto"/>
                <w:left w:val="none" w:sz="0" w:space="0" w:color="auto"/>
                <w:bottom w:val="none" w:sz="0" w:space="0" w:color="auto"/>
                <w:right w:val="none" w:sz="0" w:space="0" w:color="auto"/>
              </w:divBdr>
            </w:div>
            <w:div w:id="394667676">
              <w:marLeft w:val="360"/>
              <w:marRight w:val="0"/>
              <w:marTop w:val="0"/>
              <w:marBottom w:val="72"/>
              <w:divBdr>
                <w:top w:val="none" w:sz="0" w:space="0" w:color="auto"/>
                <w:left w:val="none" w:sz="0" w:space="0" w:color="auto"/>
                <w:bottom w:val="none" w:sz="0" w:space="0" w:color="auto"/>
                <w:right w:val="none" w:sz="0" w:space="0" w:color="auto"/>
              </w:divBdr>
            </w:div>
            <w:div w:id="1276717325">
              <w:marLeft w:val="360"/>
              <w:marRight w:val="0"/>
              <w:marTop w:val="0"/>
              <w:marBottom w:val="72"/>
              <w:divBdr>
                <w:top w:val="none" w:sz="0" w:space="0" w:color="auto"/>
                <w:left w:val="none" w:sz="0" w:space="0" w:color="auto"/>
                <w:bottom w:val="none" w:sz="0" w:space="0" w:color="auto"/>
                <w:right w:val="none" w:sz="0" w:space="0" w:color="auto"/>
              </w:divBdr>
            </w:div>
            <w:div w:id="1791588950">
              <w:marLeft w:val="360"/>
              <w:marRight w:val="0"/>
              <w:marTop w:val="0"/>
              <w:marBottom w:val="72"/>
              <w:divBdr>
                <w:top w:val="none" w:sz="0" w:space="0" w:color="auto"/>
                <w:left w:val="none" w:sz="0" w:space="0" w:color="auto"/>
                <w:bottom w:val="none" w:sz="0" w:space="0" w:color="auto"/>
                <w:right w:val="none" w:sz="0" w:space="0" w:color="auto"/>
              </w:divBdr>
            </w:div>
            <w:div w:id="1409420196">
              <w:marLeft w:val="360"/>
              <w:marRight w:val="0"/>
              <w:marTop w:val="0"/>
              <w:marBottom w:val="72"/>
              <w:divBdr>
                <w:top w:val="none" w:sz="0" w:space="0" w:color="auto"/>
                <w:left w:val="none" w:sz="0" w:space="0" w:color="auto"/>
                <w:bottom w:val="none" w:sz="0" w:space="0" w:color="auto"/>
                <w:right w:val="none" w:sz="0" w:space="0" w:color="auto"/>
              </w:divBdr>
            </w:div>
            <w:div w:id="770734791">
              <w:marLeft w:val="360"/>
              <w:marRight w:val="0"/>
              <w:marTop w:val="0"/>
              <w:marBottom w:val="72"/>
              <w:divBdr>
                <w:top w:val="none" w:sz="0" w:space="0" w:color="auto"/>
                <w:left w:val="none" w:sz="0" w:space="0" w:color="auto"/>
                <w:bottom w:val="none" w:sz="0" w:space="0" w:color="auto"/>
                <w:right w:val="none" w:sz="0" w:space="0" w:color="auto"/>
              </w:divBdr>
            </w:div>
            <w:div w:id="1664433269">
              <w:marLeft w:val="360"/>
              <w:marRight w:val="0"/>
              <w:marTop w:val="0"/>
              <w:marBottom w:val="72"/>
              <w:divBdr>
                <w:top w:val="none" w:sz="0" w:space="0" w:color="auto"/>
                <w:left w:val="none" w:sz="0" w:space="0" w:color="auto"/>
                <w:bottom w:val="none" w:sz="0" w:space="0" w:color="auto"/>
                <w:right w:val="none" w:sz="0" w:space="0" w:color="auto"/>
              </w:divBdr>
            </w:div>
            <w:div w:id="1745487290">
              <w:marLeft w:val="360"/>
              <w:marRight w:val="0"/>
              <w:marTop w:val="0"/>
              <w:marBottom w:val="72"/>
              <w:divBdr>
                <w:top w:val="none" w:sz="0" w:space="0" w:color="auto"/>
                <w:left w:val="none" w:sz="0" w:space="0" w:color="auto"/>
                <w:bottom w:val="none" w:sz="0" w:space="0" w:color="auto"/>
                <w:right w:val="none" w:sz="0" w:space="0" w:color="auto"/>
              </w:divBdr>
            </w:div>
            <w:div w:id="931595616">
              <w:marLeft w:val="360"/>
              <w:marRight w:val="0"/>
              <w:marTop w:val="0"/>
              <w:marBottom w:val="72"/>
              <w:divBdr>
                <w:top w:val="none" w:sz="0" w:space="0" w:color="auto"/>
                <w:left w:val="none" w:sz="0" w:space="0" w:color="auto"/>
                <w:bottom w:val="none" w:sz="0" w:space="0" w:color="auto"/>
                <w:right w:val="none" w:sz="0" w:space="0" w:color="auto"/>
              </w:divBdr>
            </w:div>
            <w:div w:id="780761441">
              <w:marLeft w:val="360"/>
              <w:marRight w:val="0"/>
              <w:marTop w:val="0"/>
              <w:marBottom w:val="72"/>
              <w:divBdr>
                <w:top w:val="none" w:sz="0" w:space="0" w:color="auto"/>
                <w:left w:val="none" w:sz="0" w:space="0" w:color="auto"/>
                <w:bottom w:val="none" w:sz="0" w:space="0" w:color="auto"/>
                <w:right w:val="none" w:sz="0" w:space="0" w:color="auto"/>
              </w:divBdr>
            </w:div>
            <w:div w:id="569845594">
              <w:marLeft w:val="360"/>
              <w:marRight w:val="0"/>
              <w:marTop w:val="0"/>
              <w:marBottom w:val="72"/>
              <w:divBdr>
                <w:top w:val="none" w:sz="0" w:space="0" w:color="auto"/>
                <w:left w:val="none" w:sz="0" w:space="0" w:color="auto"/>
                <w:bottom w:val="none" w:sz="0" w:space="0" w:color="auto"/>
                <w:right w:val="none" w:sz="0" w:space="0" w:color="auto"/>
              </w:divBdr>
            </w:div>
            <w:div w:id="818424562">
              <w:marLeft w:val="360"/>
              <w:marRight w:val="0"/>
              <w:marTop w:val="0"/>
              <w:marBottom w:val="72"/>
              <w:divBdr>
                <w:top w:val="none" w:sz="0" w:space="0" w:color="auto"/>
                <w:left w:val="none" w:sz="0" w:space="0" w:color="auto"/>
                <w:bottom w:val="none" w:sz="0" w:space="0" w:color="auto"/>
                <w:right w:val="none" w:sz="0" w:space="0" w:color="auto"/>
              </w:divBdr>
            </w:div>
            <w:div w:id="762148578">
              <w:marLeft w:val="360"/>
              <w:marRight w:val="0"/>
              <w:marTop w:val="0"/>
              <w:marBottom w:val="72"/>
              <w:divBdr>
                <w:top w:val="none" w:sz="0" w:space="0" w:color="auto"/>
                <w:left w:val="none" w:sz="0" w:space="0" w:color="auto"/>
                <w:bottom w:val="none" w:sz="0" w:space="0" w:color="auto"/>
                <w:right w:val="none" w:sz="0" w:space="0" w:color="auto"/>
              </w:divBdr>
            </w:div>
            <w:div w:id="1479955082">
              <w:marLeft w:val="360"/>
              <w:marRight w:val="0"/>
              <w:marTop w:val="0"/>
              <w:marBottom w:val="72"/>
              <w:divBdr>
                <w:top w:val="none" w:sz="0" w:space="0" w:color="auto"/>
                <w:left w:val="none" w:sz="0" w:space="0" w:color="auto"/>
                <w:bottom w:val="none" w:sz="0" w:space="0" w:color="auto"/>
                <w:right w:val="none" w:sz="0" w:space="0" w:color="auto"/>
              </w:divBdr>
            </w:div>
            <w:div w:id="450443658">
              <w:marLeft w:val="360"/>
              <w:marRight w:val="0"/>
              <w:marTop w:val="0"/>
              <w:marBottom w:val="72"/>
              <w:divBdr>
                <w:top w:val="none" w:sz="0" w:space="0" w:color="auto"/>
                <w:left w:val="none" w:sz="0" w:space="0" w:color="auto"/>
                <w:bottom w:val="none" w:sz="0" w:space="0" w:color="auto"/>
                <w:right w:val="none" w:sz="0" w:space="0" w:color="auto"/>
              </w:divBdr>
            </w:div>
            <w:div w:id="2250915">
              <w:marLeft w:val="360"/>
              <w:marRight w:val="0"/>
              <w:marTop w:val="0"/>
              <w:marBottom w:val="72"/>
              <w:divBdr>
                <w:top w:val="none" w:sz="0" w:space="0" w:color="auto"/>
                <w:left w:val="none" w:sz="0" w:space="0" w:color="auto"/>
                <w:bottom w:val="none" w:sz="0" w:space="0" w:color="auto"/>
                <w:right w:val="none" w:sz="0" w:space="0" w:color="auto"/>
              </w:divBdr>
            </w:div>
            <w:div w:id="30812822">
              <w:marLeft w:val="360"/>
              <w:marRight w:val="0"/>
              <w:marTop w:val="0"/>
              <w:marBottom w:val="72"/>
              <w:divBdr>
                <w:top w:val="none" w:sz="0" w:space="0" w:color="auto"/>
                <w:left w:val="none" w:sz="0" w:space="0" w:color="auto"/>
                <w:bottom w:val="none" w:sz="0" w:space="0" w:color="auto"/>
                <w:right w:val="none" w:sz="0" w:space="0" w:color="auto"/>
              </w:divBdr>
            </w:div>
            <w:div w:id="1126701270">
              <w:marLeft w:val="360"/>
              <w:marRight w:val="0"/>
              <w:marTop w:val="0"/>
              <w:marBottom w:val="72"/>
              <w:divBdr>
                <w:top w:val="none" w:sz="0" w:space="0" w:color="auto"/>
                <w:left w:val="none" w:sz="0" w:space="0" w:color="auto"/>
                <w:bottom w:val="none" w:sz="0" w:space="0" w:color="auto"/>
                <w:right w:val="none" w:sz="0" w:space="0" w:color="auto"/>
              </w:divBdr>
            </w:div>
            <w:div w:id="1521239511">
              <w:marLeft w:val="360"/>
              <w:marRight w:val="0"/>
              <w:marTop w:val="0"/>
              <w:marBottom w:val="72"/>
              <w:divBdr>
                <w:top w:val="none" w:sz="0" w:space="0" w:color="auto"/>
                <w:left w:val="none" w:sz="0" w:space="0" w:color="auto"/>
                <w:bottom w:val="none" w:sz="0" w:space="0" w:color="auto"/>
                <w:right w:val="none" w:sz="0" w:space="0" w:color="auto"/>
              </w:divBdr>
            </w:div>
          </w:divsChild>
        </w:div>
        <w:div w:id="1151797955">
          <w:marLeft w:val="0"/>
          <w:marRight w:val="0"/>
          <w:marTop w:val="72"/>
          <w:marBottom w:val="0"/>
          <w:divBdr>
            <w:top w:val="none" w:sz="0" w:space="0" w:color="auto"/>
            <w:left w:val="none" w:sz="0" w:space="0" w:color="auto"/>
            <w:bottom w:val="none" w:sz="0" w:space="0" w:color="auto"/>
            <w:right w:val="none" w:sz="0" w:space="0" w:color="auto"/>
          </w:divBdr>
          <w:divsChild>
            <w:div w:id="674265888">
              <w:marLeft w:val="360"/>
              <w:marRight w:val="0"/>
              <w:marTop w:val="72"/>
              <w:marBottom w:val="72"/>
              <w:divBdr>
                <w:top w:val="none" w:sz="0" w:space="0" w:color="auto"/>
                <w:left w:val="none" w:sz="0" w:space="0" w:color="auto"/>
                <w:bottom w:val="none" w:sz="0" w:space="0" w:color="auto"/>
                <w:right w:val="none" w:sz="0" w:space="0" w:color="auto"/>
              </w:divBdr>
            </w:div>
            <w:div w:id="829633507">
              <w:marLeft w:val="360"/>
              <w:marRight w:val="0"/>
              <w:marTop w:val="0"/>
              <w:marBottom w:val="72"/>
              <w:divBdr>
                <w:top w:val="none" w:sz="0" w:space="0" w:color="auto"/>
                <w:left w:val="none" w:sz="0" w:space="0" w:color="auto"/>
                <w:bottom w:val="none" w:sz="0" w:space="0" w:color="auto"/>
                <w:right w:val="none" w:sz="0" w:space="0" w:color="auto"/>
              </w:divBdr>
            </w:div>
            <w:div w:id="687365596">
              <w:marLeft w:val="360"/>
              <w:marRight w:val="0"/>
              <w:marTop w:val="0"/>
              <w:marBottom w:val="72"/>
              <w:divBdr>
                <w:top w:val="none" w:sz="0" w:space="0" w:color="auto"/>
                <w:left w:val="none" w:sz="0" w:space="0" w:color="auto"/>
                <w:bottom w:val="none" w:sz="0" w:space="0" w:color="auto"/>
                <w:right w:val="none" w:sz="0" w:space="0" w:color="auto"/>
              </w:divBdr>
            </w:div>
            <w:div w:id="1582135802">
              <w:marLeft w:val="360"/>
              <w:marRight w:val="0"/>
              <w:marTop w:val="0"/>
              <w:marBottom w:val="72"/>
              <w:divBdr>
                <w:top w:val="none" w:sz="0" w:space="0" w:color="auto"/>
                <w:left w:val="none" w:sz="0" w:space="0" w:color="auto"/>
                <w:bottom w:val="none" w:sz="0" w:space="0" w:color="auto"/>
                <w:right w:val="none" w:sz="0" w:space="0" w:color="auto"/>
              </w:divBdr>
            </w:div>
            <w:div w:id="554243739">
              <w:marLeft w:val="360"/>
              <w:marRight w:val="0"/>
              <w:marTop w:val="0"/>
              <w:marBottom w:val="72"/>
              <w:divBdr>
                <w:top w:val="none" w:sz="0" w:space="0" w:color="auto"/>
                <w:left w:val="none" w:sz="0" w:space="0" w:color="auto"/>
                <w:bottom w:val="none" w:sz="0" w:space="0" w:color="auto"/>
                <w:right w:val="none" w:sz="0" w:space="0" w:color="auto"/>
              </w:divBdr>
            </w:div>
            <w:div w:id="1298335495">
              <w:marLeft w:val="360"/>
              <w:marRight w:val="0"/>
              <w:marTop w:val="0"/>
              <w:marBottom w:val="72"/>
              <w:divBdr>
                <w:top w:val="none" w:sz="0" w:space="0" w:color="auto"/>
                <w:left w:val="none" w:sz="0" w:space="0" w:color="auto"/>
                <w:bottom w:val="none" w:sz="0" w:space="0" w:color="auto"/>
                <w:right w:val="none" w:sz="0" w:space="0" w:color="auto"/>
              </w:divBdr>
            </w:div>
            <w:div w:id="513808803">
              <w:marLeft w:val="360"/>
              <w:marRight w:val="0"/>
              <w:marTop w:val="0"/>
              <w:marBottom w:val="72"/>
              <w:divBdr>
                <w:top w:val="none" w:sz="0" w:space="0" w:color="auto"/>
                <w:left w:val="none" w:sz="0" w:space="0" w:color="auto"/>
                <w:bottom w:val="none" w:sz="0" w:space="0" w:color="auto"/>
                <w:right w:val="none" w:sz="0" w:space="0" w:color="auto"/>
              </w:divBdr>
            </w:div>
            <w:div w:id="108397690">
              <w:marLeft w:val="360"/>
              <w:marRight w:val="0"/>
              <w:marTop w:val="0"/>
              <w:marBottom w:val="72"/>
              <w:divBdr>
                <w:top w:val="none" w:sz="0" w:space="0" w:color="auto"/>
                <w:left w:val="none" w:sz="0" w:space="0" w:color="auto"/>
                <w:bottom w:val="none" w:sz="0" w:space="0" w:color="auto"/>
                <w:right w:val="none" w:sz="0" w:space="0" w:color="auto"/>
              </w:divBdr>
            </w:div>
            <w:div w:id="1487358185">
              <w:marLeft w:val="360"/>
              <w:marRight w:val="0"/>
              <w:marTop w:val="0"/>
              <w:marBottom w:val="72"/>
              <w:divBdr>
                <w:top w:val="none" w:sz="0" w:space="0" w:color="auto"/>
                <w:left w:val="none" w:sz="0" w:space="0" w:color="auto"/>
                <w:bottom w:val="none" w:sz="0" w:space="0" w:color="auto"/>
                <w:right w:val="none" w:sz="0" w:space="0" w:color="auto"/>
              </w:divBdr>
            </w:div>
            <w:div w:id="598177789">
              <w:marLeft w:val="360"/>
              <w:marRight w:val="0"/>
              <w:marTop w:val="0"/>
              <w:marBottom w:val="72"/>
              <w:divBdr>
                <w:top w:val="none" w:sz="0" w:space="0" w:color="auto"/>
                <w:left w:val="none" w:sz="0" w:space="0" w:color="auto"/>
                <w:bottom w:val="none" w:sz="0" w:space="0" w:color="auto"/>
                <w:right w:val="none" w:sz="0" w:space="0" w:color="auto"/>
              </w:divBdr>
            </w:div>
            <w:div w:id="1629697177">
              <w:marLeft w:val="360"/>
              <w:marRight w:val="0"/>
              <w:marTop w:val="0"/>
              <w:marBottom w:val="72"/>
              <w:divBdr>
                <w:top w:val="none" w:sz="0" w:space="0" w:color="auto"/>
                <w:left w:val="none" w:sz="0" w:space="0" w:color="auto"/>
                <w:bottom w:val="none" w:sz="0" w:space="0" w:color="auto"/>
                <w:right w:val="none" w:sz="0" w:space="0" w:color="auto"/>
              </w:divBdr>
            </w:div>
            <w:div w:id="1994604466">
              <w:marLeft w:val="360"/>
              <w:marRight w:val="0"/>
              <w:marTop w:val="0"/>
              <w:marBottom w:val="72"/>
              <w:divBdr>
                <w:top w:val="none" w:sz="0" w:space="0" w:color="auto"/>
                <w:left w:val="none" w:sz="0" w:space="0" w:color="auto"/>
                <w:bottom w:val="none" w:sz="0" w:space="0" w:color="auto"/>
                <w:right w:val="none" w:sz="0" w:space="0" w:color="auto"/>
              </w:divBdr>
            </w:div>
            <w:div w:id="409499440">
              <w:marLeft w:val="360"/>
              <w:marRight w:val="0"/>
              <w:marTop w:val="0"/>
              <w:marBottom w:val="72"/>
              <w:divBdr>
                <w:top w:val="none" w:sz="0" w:space="0" w:color="auto"/>
                <w:left w:val="none" w:sz="0" w:space="0" w:color="auto"/>
                <w:bottom w:val="none" w:sz="0" w:space="0" w:color="auto"/>
                <w:right w:val="none" w:sz="0" w:space="0" w:color="auto"/>
              </w:divBdr>
            </w:div>
            <w:div w:id="97990773">
              <w:marLeft w:val="360"/>
              <w:marRight w:val="0"/>
              <w:marTop w:val="0"/>
              <w:marBottom w:val="72"/>
              <w:divBdr>
                <w:top w:val="none" w:sz="0" w:space="0" w:color="auto"/>
                <w:left w:val="none" w:sz="0" w:space="0" w:color="auto"/>
                <w:bottom w:val="none" w:sz="0" w:space="0" w:color="auto"/>
                <w:right w:val="none" w:sz="0" w:space="0" w:color="auto"/>
              </w:divBdr>
            </w:div>
            <w:div w:id="2117820068">
              <w:marLeft w:val="360"/>
              <w:marRight w:val="0"/>
              <w:marTop w:val="0"/>
              <w:marBottom w:val="72"/>
              <w:divBdr>
                <w:top w:val="none" w:sz="0" w:space="0" w:color="auto"/>
                <w:left w:val="none" w:sz="0" w:space="0" w:color="auto"/>
                <w:bottom w:val="none" w:sz="0" w:space="0" w:color="auto"/>
                <w:right w:val="none" w:sz="0" w:space="0" w:color="auto"/>
              </w:divBdr>
            </w:div>
            <w:div w:id="1879507483">
              <w:marLeft w:val="360"/>
              <w:marRight w:val="0"/>
              <w:marTop w:val="0"/>
              <w:marBottom w:val="72"/>
              <w:divBdr>
                <w:top w:val="none" w:sz="0" w:space="0" w:color="auto"/>
                <w:left w:val="none" w:sz="0" w:space="0" w:color="auto"/>
                <w:bottom w:val="none" w:sz="0" w:space="0" w:color="auto"/>
                <w:right w:val="none" w:sz="0" w:space="0" w:color="auto"/>
              </w:divBdr>
            </w:div>
            <w:div w:id="1186793486">
              <w:marLeft w:val="360"/>
              <w:marRight w:val="0"/>
              <w:marTop w:val="0"/>
              <w:marBottom w:val="72"/>
              <w:divBdr>
                <w:top w:val="none" w:sz="0" w:space="0" w:color="auto"/>
                <w:left w:val="none" w:sz="0" w:space="0" w:color="auto"/>
                <w:bottom w:val="none" w:sz="0" w:space="0" w:color="auto"/>
                <w:right w:val="none" w:sz="0" w:space="0" w:color="auto"/>
              </w:divBdr>
            </w:div>
            <w:div w:id="374546394">
              <w:marLeft w:val="360"/>
              <w:marRight w:val="0"/>
              <w:marTop w:val="0"/>
              <w:marBottom w:val="72"/>
              <w:divBdr>
                <w:top w:val="none" w:sz="0" w:space="0" w:color="auto"/>
                <w:left w:val="none" w:sz="0" w:space="0" w:color="auto"/>
                <w:bottom w:val="none" w:sz="0" w:space="0" w:color="auto"/>
                <w:right w:val="none" w:sz="0" w:space="0" w:color="auto"/>
              </w:divBdr>
            </w:div>
            <w:div w:id="214161010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63905967">
      <w:bodyDiv w:val="1"/>
      <w:marLeft w:val="0"/>
      <w:marRight w:val="0"/>
      <w:marTop w:val="0"/>
      <w:marBottom w:val="0"/>
      <w:divBdr>
        <w:top w:val="none" w:sz="0" w:space="0" w:color="auto"/>
        <w:left w:val="none" w:sz="0" w:space="0" w:color="auto"/>
        <w:bottom w:val="none" w:sz="0" w:space="0" w:color="auto"/>
        <w:right w:val="none" w:sz="0" w:space="0" w:color="auto"/>
      </w:divBdr>
    </w:div>
    <w:div w:id="1615361619">
      <w:bodyDiv w:val="1"/>
      <w:marLeft w:val="0"/>
      <w:marRight w:val="0"/>
      <w:marTop w:val="0"/>
      <w:marBottom w:val="0"/>
      <w:divBdr>
        <w:top w:val="none" w:sz="0" w:space="0" w:color="auto"/>
        <w:left w:val="none" w:sz="0" w:space="0" w:color="auto"/>
        <w:bottom w:val="none" w:sz="0" w:space="0" w:color="auto"/>
        <w:right w:val="none" w:sz="0" w:space="0" w:color="auto"/>
      </w:divBdr>
      <w:divsChild>
        <w:div w:id="830215965">
          <w:marLeft w:val="360"/>
          <w:marRight w:val="0"/>
          <w:marTop w:val="72"/>
          <w:marBottom w:val="72"/>
          <w:divBdr>
            <w:top w:val="none" w:sz="0" w:space="0" w:color="auto"/>
            <w:left w:val="none" w:sz="0" w:space="0" w:color="auto"/>
            <w:bottom w:val="none" w:sz="0" w:space="0" w:color="auto"/>
            <w:right w:val="none" w:sz="0" w:space="0" w:color="auto"/>
          </w:divBdr>
        </w:div>
        <w:div w:id="1355031207">
          <w:marLeft w:val="360"/>
          <w:marRight w:val="0"/>
          <w:marTop w:val="0"/>
          <w:marBottom w:val="72"/>
          <w:divBdr>
            <w:top w:val="none" w:sz="0" w:space="0" w:color="auto"/>
            <w:left w:val="none" w:sz="0" w:space="0" w:color="auto"/>
            <w:bottom w:val="none" w:sz="0" w:space="0" w:color="auto"/>
            <w:right w:val="none" w:sz="0" w:space="0" w:color="auto"/>
          </w:divBdr>
        </w:div>
      </w:divsChild>
    </w:div>
    <w:div w:id="1662004899">
      <w:bodyDiv w:val="1"/>
      <w:marLeft w:val="0"/>
      <w:marRight w:val="0"/>
      <w:marTop w:val="0"/>
      <w:marBottom w:val="0"/>
      <w:divBdr>
        <w:top w:val="none" w:sz="0" w:space="0" w:color="auto"/>
        <w:left w:val="none" w:sz="0" w:space="0" w:color="auto"/>
        <w:bottom w:val="none" w:sz="0" w:space="0" w:color="auto"/>
        <w:right w:val="none" w:sz="0" w:space="0" w:color="auto"/>
      </w:divBdr>
    </w:div>
    <w:div w:id="1669555154">
      <w:bodyDiv w:val="1"/>
      <w:marLeft w:val="0"/>
      <w:marRight w:val="0"/>
      <w:marTop w:val="0"/>
      <w:marBottom w:val="0"/>
      <w:divBdr>
        <w:top w:val="none" w:sz="0" w:space="0" w:color="auto"/>
        <w:left w:val="none" w:sz="0" w:space="0" w:color="auto"/>
        <w:bottom w:val="none" w:sz="0" w:space="0" w:color="auto"/>
        <w:right w:val="none" w:sz="0" w:space="0" w:color="auto"/>
      </w:divBdr>
    </w:div>
    <w:div w:id="1786536939">
      <w:bodyDiv w:val="1"/>
      <w:marLeft w:val="0"/>
      <w:marRight w:val="0"/>
      <w:marTop w:val="0"/>
      <w:marBottom w:val="0"/>
      <w:divBdr>
        <w:top w:val="none" w:sz="0" w:space="0" w:color="auto"/>
        <w:left w:val="none" w:sz="0" w:space="0" w:color="auto"/>
        <w:bottom w:val="none" w:sz="0" w:space="0" w:color="auto"/>
        <w:right w:val="none" w:sz="0" w:space="0" w:color="auto"/>
      </w:divBdr>
    </w:div>
    <w:div w:id="1808669958">
      <w:bodyDiv w:val="1"/>
      <w:marLeft w:val="0"/>
      <w:marRight w:val="0"/>
      <w:marTop w:val="0"/>
      <w:marBottom w:val="0"/>
      <w:divBdr>
        <w:top w:val="none" w:sz="0" w:space="0" w:color="auto"/>
        <w:left w:val="none" w:sz="0" w:space="0" w:color="auto"/>
        <w:bottom w:val="none" w:sz="0" w:space="0" w:color="auto"/>
        <w:right w:val="none" w:sz="0" w:space="0" w:color="auto"/>
      </w:divBdr>
      <w:divsChild>
        <w:div w:id="1431971954">
          <w:marLeft w:val="0"/>
          <w:marRight w:val="0"/>
          <w:marTop w:val="72"/>
          <w:marBottom w:val="0"/>
          <w:divBdr>
            <w:top w:val="none" w:sz="0" w:space="0" w:color="auto"/>
            <w:left w:val="none" w:sz="0" w:space="0" w:color="auto"/>
            <w:bottom w:val="none" w:sz="0" w:space="0" w:color="auto"/>
            <w:right w:val="none" w:sz="0" w:space="0" w:color="auto"/>
          </w:divBdr>
        </w:div>
        <w:div w:id="633217019">
          <w:marLeft w:val="0"/>
          <w:marRight w:val="0"/>
          <w:marTop w:val="72"/>
          <w:marBottom w:val="0"/>
          <w:divBdr>
            <w:top w:val="none" w:sz="0" w:space="0" w:color="auto"/>
            <w:left w:val="none" w:sz="0" w:space="0" w:color="auto"/>
            <w:bottom w:val="none" w:sz="0" w:space="0" w:color="auto"/>
            <w:right w:val="none" w:sz="0" w:space="0" w:color="auto"/>
          </w:divBdr>
        </w:div>
      </w:divsChild>
    </w:div>
    <w:div w:id="1814757750">
      <w:bodyDiv w:val="1"/>
      <w:marLeft w:val="0"/>
      <w:marRight w:val="0"/>
      <w:marTop w:val="0"/>
      <w:marBottom w:val="0"/>
      <w:divBdr>
        <w:top w:val="none" w:sz="0" w:space="0" w:color="auto"/>
        <w:left w:val="none" w:sz="0" w:space="0" w:color="auto"/>
        <w:bottom w:val="none" w:sz="0" w:space="0" w:color="auto"/>
        <w:right w:val="none" w:sz="0" w:space="0" w:color="auto"/>
      </w:divBdr>
    </w:div>
    <w:div w:id="1900557876">
      <w:bodyDiv w:val="1"/>
      <w:marLeft w:val="0"/>
      <w:marRight w:val="0"/>
      <w:marTop w:val="0"/>
      <w:marBottom w:val="0"/>
      <w:divBdr>
        <w:top w:val="none" w:sz="0" w:space="0" w:color="auto"/>
        <w:left w:val="none" w:sz="0" w:space="0" w:color="auto"/>
        <w:bottom w:val="none" w:sz="0" w:space="0" w:color="auto"/>
        <w:right w:val="none" w:sz="0" w:space="0" w:color="auto"/>
      </w:divBdr>
    </w:div>
    <w:div w:id="1906329320">
      <w:bodyDiv w:val="1"/>
      <w:marLeft w:val="0"/>
      <w:marRight w:val="0"/>
      <w:marTop w:val="0"/>
      <w:marBottom w:val="0"/>
      <w:divBdr>
        <w:top w:val="none" w:sz="0" w:space="0" w:color="auto"/>
        <w:left w:val="none" w:sz="0" w:space="0" w:color="auto"/>
        <w:bottom w:val="none" w:sz="0" w:space="0" w:color="auto"/>
        <w:right w:val="none" w:sz="0" w:space="0" w:color="auto"/>
      </w:divBdr>
    </w:div>
    <w:div w:id="1916624676">
      <w:bodyDiv w:val="1"/>
      <w:marLeft w:val="0"/>
      <w:marRight w:val="0"/>
      <w:marTop w:val="0"/>
      <w:marBottom w:val="0"/>
      <w:divBdr>
        <w:top w:val="none" w:sz="0" w:space="0" w:color="auto"/>
        <w:left w:val="none" w:sz="0" w:space="0" w:color="auto"/>
        <w:bottom w:val="none" w:sz="0" w:space="0" w:color="auto"/>
        <w:right w:val="none" w:sz="0" w:space="0" w:color="auto"/>
      </w:divBdr>
    </w:div>
    <w:div w:id="1985965337">
      <w:bodyDiv w:val="1"/>
      <w:marLeft w:val="0"/>
      <w:marRight w:val="0"/>
      <w:marTop w:val="0"/>
      <w:marBottom w:val="0"/>
      <w:divBdr>
        <w:top w:val="none" w:sz="0" w:space="0" w:color="auto"/>
        <w:left w:val="none" w:sz="0" w:space="0" w:color="auto"/>
        <w:bottom w:val="none" w:sz="0" w:space="0" w:color="auto"/>
        <w:right w:val="none" w:sz="0" w:space="0" w:color="auto"/>
      </w:divBdr>
    </w:div>
    <w:div w:id="2015766047">
      <w:bodyDiv w:val="1"/>
      <w:marLeft w:val="0"/>
      <w:marRight w:val="0"/>
      <w:marTop w:val="0"/>
      <w:marBottom w:val="0"/>
      <w:divBdr>
        <w:top w:val="none" w:sz="0" w:space="0" w:color="auto"/>
        <w:left w:val="none" w:sz="0" w:space="0" w:color="auto"/>
        <w:bottom w:val="none" w:sz="0" w:space="0" w:color="auto"/>
        <w:right w:val="none" w:sz="0" w:space="0" w:color="auto"/>
      </w:divBdr>
    </w:div>
    <w:div w:id="2095665854">
      <w:bodyDiv w:val="1"/>
      <w:marLeft w:val="0"/>
      <w:marRight w:val="0"/>
      <w:marTop w:val="0"/>
      <w:marBottom w:val="0"/>
      <w:divBdr>
        <w:top w:val="none" w:sz="0" w:space="0" w:color="auto"/>
        <w:left w:val="none" w:sz="0" w:space="0" w:color="auto"/>
        <w:bottom w:val="none" w:sz="0" w:space="0" w:color="auto"/>
        <w:right w:val="none" w:sz="0" w:space="0" w:color="auto"/>
      </w:divBdr>
    </w:div>
    <w:div w:id="21076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niedrzwicaduza.pl" TargetMode="External"/><Relationship Id="rId13" Type="http://schemas.openxmlformats.org/officeDocument/2006/relationships/hyperlink" Target="https://miniportal.uzp.gov.pl/Instrukcja_uzytkownika_miniPortal-ePUAP.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WarunkiUslug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iniportal.uzp.gov.pl/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niedrzwicaduza.pl" TargetMode="External"/><Relationship Id="rId5" Type="http://schemas.openxmlformats.org/officeDocument/2006/relationships/webSettings" Target="webSettings.xml"/><Relationship Id="rId15" Type="http://schemas.openxmlformats.org/officeDocument/2006/relationships/hyperlink" Target="mailto:przetargi@niedrzwicaduza.pl" TargetMode="External"/><Relationship Id="rId10" Type="http://schemas.openxmlformats.org/officeDocument/2006/relationships/hyperlink" Target="https://ugniedrzwicaduza.bip.lubelskie.pl/index.php?id=81&amp;p1=szczegoly&amp;p2=7878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gniedrzwicaduza.bip.lubelskie.pl/index.php?id=81" TargetMode="External"/><Relationship Id="rId14" Type="http://schemas.openxmlformats.org/officeDocument/2006/relationships/hyperlink" Target="https://epuap.gov.pl/wps/portal/strefa-klienta/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FED90-866D-4993-945F-8B4E5534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4225</TotalTime>
  <Pages>23</Pages>
  <Words>9115</Words>
  <Characters>54691</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Agnieszka Kulik</cp:lastModifiedBy>
  <cp:revision>543</cp:revision>
  <cp:lastPrinted>2021-06-02T06:28:00Z</cp:lastPrinted>
  <dcterms:created xsi:type="dcterms:W3CDTF">2021-01-30T18:59:00Z</dcterms:created>
  <dcterms:modified xsi:type="dcterms:W3CDTF">2022-02-16T06:53:00Z</dcterms:modified>
</cp:coreProperties>
</file>