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4A9378A0" w:rsidR="005C1F3D" w:rsidRPr="003D0926" w:rsidRDefault="00CB041A" w:rsidP="00701995">
      <w:pPr>
        <w:rPr>
          <w:rFonts w:asciiTheme="minorHAnsi" w:hAnsiTheme="minorHAnsi" w:cstheme="minorHAnsi"/>
        </w:rPr>
      </w:pPr>
      <w:r w:rsidRPr="003D0926">
        <w:rPr>
          <w:rFonts w:asciiTheme="minorHAnsi" w:hAnsiTheme="minorHAnsi" w:cstheme="minorHAnsi"/>
        </w:rPr>
        <w:t>ZP.271.1.</w:t>
      </w:r>
      <w:r w:rsidR="007E1B82" w:rsidRPr="003D0926">
        <w:rPr>
          <w:rFonts w:asciiTheme="minorHAnsi" w:hAnsiTheme="minorHAnsi" w:cstheme="minorHAnsi"/>
        </w:rPr>
        <w:t>6.</w:t>
      </w:r>
      <w:r w:rsidR="0048783D">
        <w:rPr>
          <w:rFonts w:asciiTheme="minorHAnsi" w:hAnsiTheme="minorHAnsi" w:cstheme="minorHAnsi"/>
        </w:rPr>
        <w:t>4</w:t>
      </w:r>
      <w:r w:rsidRPr="003D0926">
        <w:rPr>
          <w:rFonts w:asciiTheme="minorHAnsi" w:hAnsiTheme="minorHAnsi" w:cstheme="minorHAnsi"/>
        </w:rPr>
        <w:t>.2022</w:t>
      </w:r>
      <w:r w:rsidR="003672A4" w:rsidRPr="003D0926">
        <w:rPr>
          <w:rFonts w:asciiTheme="minorHAnsi" w:hAnsiTheme="minorHAnsi" w:cstheme="minorHAnsi"/>
        </w:rPr>
        <w:t>.AK</w:t>
      </w:r>
      <w:r w:rsidR="003672A4" w:rsidRPr="003D0926">
        <w:rPr>
          <w:rFonts w:asciiTheme="minorHAnsi" w:hAnsiTheme="minorHAnsi" w:cstheme="minorHAnsi"/>
        </w:rPr>
        <w:tab/>
      </w:r>
      <w:r w:rsidR="005C1F3D" w:rsidRPr="003D0926">
        <w:rPr>
          <w:rFonts w:asciiTheme="minorHAnsi" w:hAnsiTheme="minorHAnsi" w:cstheme="minorHAnsi"/>
        </w:rPr>
        <w:tab/>
      </w:r>
      <w:r w:rsidR="005C1F3D" w:rsidRPr="003D0926">
        <w:rPr>
          <w:rFonts w:asciiTheme="minorHAnsi" w:hAnsiTheme="minorHAnsi" w:cstheme="minorHAnsi"/>
        </w:rPr>
        <w:tab/>
      </w:r>
      <w:r w:rsidR="005C1F3D" w:rsidRPr="003D0926">
        <w:rPr>
          <w:rFonts w:asciiTheme="minorHAnsi" w:hAnsiTheme="minorHAnsi" w:cstheme="minorHAnsi"/>
        </w:rPr>
        <w:tab/>
      </w:r>
      <w:r w:rsidRPr="003D0926">
        <w:rPr>
          <w:rFonts w:asciiTheme="minorHAnsi" w:hAnsiTheme="minorHAnsi" w:cstheme="minorHAnsi"/>
        </w:rPr>
        <w:tab/>
      </w:r>
      <w:r w:rsidR="00172FA4" w:rsidRPr="003D0926">
        <w:rPr>
          <w:rFonts w:asciiTheme="minorHAnsi" w:hAnsiTheme="minorHAnsi" w:cstheme="minorHAnsi"/>
        </w:rPr>
        <w:tab/>
        <w:t>Niedrzwica Duża</w:t>
      </w:r>
      <w:r w:rsidR="005C1F3D" w:rsidRPr="00406C1E">
        <w:rPr>
          <w:rFonts w:asciiTheme="minorHAnsi" w:hAnsiTheme="minorHAnsi" w:cstheme="minorHAnsi"/>
        </w:rPr>
        <w:t xml:space="preserve">, </w:t>
      </w:r>
      <w:r w:rsidRPr="00406C1E">
        <w:rPr>
          <w:rFonts w:asciiTheme="minorHAnsi" w:hAnsiTheme="minorHAnsi" w:cstheme="minorHAnsi"/>
        </w:rPr>
        <w:t>2022-</w:t>
      </w:r>
      <w:r w:rsidR="007E1B82" w:rsidRPr="00406C1E">
        <w:rPr>
          <w:rFonts w:asciiTheme="minorHAnsi" w:hAnsiTheme="minorHAnsi" w:cstheme="minorHAnsi"/>
        </w:rPr>
        <w:t>04-</w:t>
      </w:r>
      <w:r w:rsidR="00406C1E" w:rsidRPr="00406C1E">
        <w:rPr>
          <w:rFonts w:asciiTheme="minorHAnsi" w:hAnsiTheme="minorHAnsi" w:cstheme="minorHAnsi"/>
        </w:rPr>
        <w:t>25</w:t>
      </w:r>
    </w:p>
    <w:p w14:paraId="26C5F66E" w14:textId="77777777" w:rsidR="005C1F3D" w:rsidRPr="003D0926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3D0926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70555A67" w:rsidR="00DC0B3E" w:rsidRPr="003D0926" w:rsidRDefault="006A63CA" w:rsidP="00671FB7">
      <w:pPr>
        <w:jc w:val="center"/>
        <w:rPr>
          <w:rFonts w:asciiTheme="minorHAnsi" w:hAnsiTheme="minorHAnsi" w:cstheme="minorHAnsi"/>
          <w:b/>
        </w:rPr>
      </w:pPr>
      <w:r w:rsidRPr="003D0926">
        <w:rPr>
          <w:rFonts w:asciiTheme="minorHAnsi" w:hAnsiTheme="minorHAnsi" w:cstheme="minorHAnsi"/>
          <w:b/>
        </w:rPr>
        <w:t>WYJAŚNIENIA</w:t>
      </w:r>
      <w:r w:rsidR="007542DC">
        <w:rPr>
          <w:rFonts w:asciiTheme="minorHAnsi" w:hAnsiTheme="minorHAnsi" w:cstheme="minorHAnsi"/>
          <w:b/>
        </w:rPr>
        <w:t xml:space="preserve"> I ZMIANA</w:t>
      </w:r>
      <w:r w:rsidRPr="003D0926">
        <w:rPr>
          <w:rFonts w:asciiTheme="minorHAnsi" w:hAnsiTheme="minorHAnsi" w:cstheme="minorHAnsi"/>
          <w:b/>
        </w:rPr>
        <w:t xml:space="preserve"> </w:t>
      </w:r>
      <w:r w:rsidR="00C420D7" w:rsidRPr="003D0926">
        <w:rPr>
          <w:rFonts w:asciiTheme="minorHAnsi" w:hAnsiTheme="minorHAnsi" w:cstheme="minorHAnsi"/>
          <w:b/>
        </w:rPr>
        <w:t>TREŚCI SPECYFIKACJI WARUNKÓW ZAMÓWIENIA</w:t>
      </w:r>
    </w:p>
    <w:p w14:paraId="7E09F9D6" w14:textId="77777777" w:rsidR="00671FB7" w:rsidRPr="003D0926" w:rsidRDefault="00671FB7" w:rsidP="00671FB7">
      <w:pPr>
        <w:jc w:val="center"/>
        <w:rPr>
          <w:rFonts w:asciiTheme="minorHAnsi" w:hAnsiTheme="minorHAnsi" w:cstheme="minorHAnsi"/>
        </w:rPr>
      </w:pPr>
    </w:p>
    <w:p w14:paraId="1DCE5990" w14:textId="5FC27DF4" w:rsidR="00DC0B3E" w:rsidRPr="003D0926" w:rsidRDefault="00DC0B3E" w:rsidP="00701995">
      <w:pPr>
        <w:jc w:val="both"/>
        <w:rPr>
          <w:rFonts w:asciiTheme="minorHAnsi" w:hAnsiTheme="minorHAnsi" w:cstheme="minorHAnsi"/>
        </w:rPr>
      </w:pPr>
    </w:p>
    <w:p w14:paraId="21A02D3F" w14:textId="41B5AA29" w:rsidR="00701995" w:rsidRPr="003D0926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3D0926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7E1B82" w:rsidRPr="003D0926">
        <w:rPr>
          <w:rFonts w:asciiTheme="minorHAnsi" w:hAnsiTheme="minorHAnsi" w:cstheme="minorHAnsi"/>
          <w:b/>
          <w:bCs/>
          <w:u w:val="single"/>
        </w:rPr>
        <w:t>Rozbudowa oczyszczalni ścieków obsługującej aglomerację Niedrzwica Duża</w:t>
      </w:r>
      <w:r w:rsidR="00ED7E26" w:rsidRPr="003D0926">
        <w:rPr>
          <w:rFonts w:asciiTheme="minorHAnsi" w:hAnsiTheme="minorHAnsi" w:cstheme="minorHAnsi"/>
          <w:b/>
          <w:bCs/>
          <w:u w:val="single"/>
        </w:rPr>
        <w:t>”</w:t>
      </w:r>
      <w:r w:rsidRPr="003D0926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3D0926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77777777" w:rsidR="00671FB7" w:rsidRPr="003D0926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2D0E262F" w14:textId="77777777" w:rsidR="006A63CA" w:rsidRPr="003D0926" w:rsidRDefault="006A63CA" w:rsidP="006A63CA">
      <w:pPr>
        <w:ind w:firstLine="708"/>
        <w:jc w:val="both"/>
        <w:rPr>
          <w:rFonts w:asciiTheme="minorHAnsi" w:hAnsiTheme="minorHAnsi" w:cstheme="minorHAnsi"/>
        </w:rPr>
      </w:pPr>
      <w:r w:rsidRPr="003D0926">
        <w:rPr>
          <w:rFonts w:asciiTheme="minorHAnsi" w:hAnsiTheme="minorHAnsi" w:cstheme="minorHAnsi"/>
        </w:rPr>
        <w:t xml:space="preserve">Zamawiający, na podstawie art. 284 ust. 6 ustawy z dnia 11 września 2019 r. (tekst jedn. Dz. U. z 2021 r., poz. 1129 ze zm.) – dalej zwanej ustawą </w:t>
      </w:r>
      <w:proofErr w:type="spellStart"/>
      <w:r w:rsidRPr="003D0926">
        <w:rPr>
          <w:rFonts w:asciiTheme="minorHAnsi" w:hAnsiTheme="minorHAnsi" w:cstheme="minorHAnsi"/>
        </w:rPr>
        <w:t>Pzp</w:t>
      </w:r>
      <w:proofErr w:type="spellEnd"/>
      <w:r w:rsidRPr="003D0926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12DB97DE" w14:textId="77777777" w:rsidR="006A63CA" w:rsidRPr="003D0926" w:rsidRDefault="006A63CA" w:rsidP="006A63CA">
      <w:pPr>
        <w:jc w:val="both"/>
        <w:rPr>
          <w:rFonts w:asciiTheme="minorHAnsi" w:hAnsiTheme="minorHAnsi" w:cstheme="minorHAnsi"/>
        </w:rPr>
      </w:pPr>
    </w:p>
    <w:p w14:paraId="28DCDBE9" w14:textId="6036E6BA" w:rsidR="00392140" w:rsidRPr="00904BAC" w:rsidRDefault="00392140" w:rsidP="00392140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04BAC">
        <w:rPr>
          <w:rFonts w:asciiTheme="minorHAnsi" w:hAnsiTheme="minorHAnsi" w:cstheme="minorHAnsi"/>
          <w:b/>
          <w:bCs/>
          <w:u w:val="single"/>
        </w:rPr>
        <w:t>PYTANIE</w:t>
      </w:r>
      <w:r w:rsidR="007E1B82" w:rsidRPr="00904BAC">
        <w:rPr>
          <w:rFonts w:asciiTheme="minorHAnsi" w:hAnsiTheme="minorHAnsi" w:cstheme="minorHAnsi"/>
          <w:b/>
          <w:bCs/>
          <w:u w:val="single"/>
        </w:rPr>
        <w:t xml:space="preserve"> NR 1</w:t>
      </w:r>
      <w:r w:rsidRPr="00904BAC">
        <w:rPr>
          <w:rFonts w:asciiTheme="minorHAnsi" w:hAnsiTheme="minorHAnsi" w:cstheme="minorHAnsi"/>
          <w:b/>
          <w:bCs/>
          <w:u w:val="single"/>
        </w:rPr>
        <w:t>:</w:t>
      </w:r>
    </w:p>
    <w:p w14:paraId="2F1D69D5" w14:textId="017E6140" w:rsidR="008B6EB3" w:rsidRPr="00904BAC" w:rsidRDefault="00392140" w:rsidP="008B6E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hAnsiTheme="minorHAnsi" w:cstheme="minorHAnsi"/>
        </w:rPr>
        <w:tab/>
      </w:r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W związku z tym, że Zamawiający skorzystał z art. 99 ust. 5 </w:t>
      </w:r>
      <w:proofErr w:type="spellStart"/>
      <w:r w:rsidR="008B6EB3" w:rsidRPr="00904BAC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 i opisał poniższe urządzenia przez wskazanie specyfikacji technicznej i szczególnego procesu, który charakteryzuje produkty dostarczane przez konkretnych producentów, </w:t>
      </w:r>
      <w:r w:rsidR="008B6EB3" w:rsidRPr="00904BAC">
        <w:rPr>
          <w:rFonts w:asciiTheme="minorHAnsi" w:eastAsiaTheme="minorHAnsi" w:hAnsiTheme="minorHAnsi" w:cstheme="minorHAnsi"/>
          <w:b/>
          <w:bCs/>
          <w:lang w:eastAsia="en-US"/>
        </w:rPr>
        <w:t>wzywamy</w:t>
      </w:r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 </w:t>
      </w:r>
      <w:r w:rsidR="008B6EB3"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Zamawiającego </w:t>
      </w:r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zgodnie z art. 99 ust. 6 </w:t>
      </w:r>
      <w:proofErr w:type="spellStart"/>
      <w:r w:rsidR="008B6EB3" w:rsidRPr="00904BAC">
        <w:rPr>
          <w:rFonts w:asciiTheme="minorHAnsi" w:eastAsiaTheme="minorHAnsi" w:hAnsiTheme="minorHAnsi" w:cstheme="minorHAnsi"/>
          <w:lang w:eastAsia="en-US"/>
        </w:rPr>
        <w:t>Pzp</w:t>
      </w:r>
      <w:proofErr w:type="spellEnd"/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 do wskazania kryteriów równoważności. Kryteria równoważności należy opisać w taki sposób aby nie budziły wątpliwości oferentów i tak aby można było zastosować urządzenia równoważne do referencyjnych. Co prawda Zamawiający w dokumentacji użył sformułowań: „</w:t>
      </w:r>
      <w:r w:rsidR="008B6EB3" w:rsidRPr="00904BAC">
        <w:rPr>
          <w:rFonts w:asciiTheme="minorHAnsi" w:eastAsiaTheme="minorHAnsi" w:hAnsiTheme="minorHAnsi" w:cstheme="minorHAnsi"/>
          <w:i/>
          <w:iCs/>
          <w:lang w:eastAsia="en-US"/>
        </w:rPr>
        <w:t>Dopuszcza się zastosowanie</w:t>
      </w:r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 </w:t>
      </w:r>
      <w:r w:rsidR="008B6EB3" w:rsidRPr="00904BAC">
        <w:rPr>
          <w:rFonts w:asciiTheme="minorHAnsi" w:eastAsiaTheme="minorHAnsi" w:hAnsiTheme="minorHAnsi" w:cstheme="minorHAnsi"/>
          <w:i/>
          <w:iCs/>
          <w:lang w:eastAsia="en-US"/>
        </w:rPr>
        <w:t>urządzeń i elementów wyposażenia równoważnych posiadających parametry materiałowe</w:t>
      </w:r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 </w:t>
      </w:r>
      <w:r w:rsidR="008B6EB3" w:rsidRPr="00904BAC">
        <w:rPr>
          <w:rFonts w:asciiTheme="minorHAnsi" w:eastAsiaTheme="minorHAnsi" w:hAnsiTheme="minorHAnsi" w:cstheme="minorHAnsi"/>
          <w:i/>
          <w:iCs/>
          <w:lang w:eastAsia="en-US"/>
        </w:rPr>
        <w:t>i technologiczno-techniczne nie gorsze od podanych wyżej</w:t>
      </w:r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” jednakże takie stwierdzenie nie wskazuje jakie parametry są istotne dla Zamawiającego i jakie będą brane pod uwagę w momencie oceny równoważności. W </w:t>
      </w:r>
      <w:proofErr w:type="spellStart"/>
      <w:r w:rsidR="008B6EB3" w:rsidRPr="00904BAC">
        <w:rPr>
          <w:rFonts w:asciiTheme="minorHAnsi" w:eastAsiaTheme="minorHAnsi" w:hAnsiTheme="minorHAnsi" w:cstheme="minorHAnsi"/>
          <w:lang w:eastAsia="en-US"/>
        </w:rPr>
        <w:t>STWiOR</w:t>
      </w:r>
      <w:proofErr w:type="spellEnd"/>
      <w:r w:rsidR="008B6EB3" w:rsidRPr="00904BAC">
        <w:rPr>
          <w:rFonts w:asciiTheme="minorHAnsi" w:eastAsiaTheme="minorHAnsi" w:hAnsiTheme="minorHAnsi" w:cstheme="minorHAnsi"/>
          <w:lang w:eastAsia="en-US"/>
        </w:rPr>
        <w:t xml:space="preserve"> Zamawiający oprócz parametrów opisuje szczegółowo budowę wewnętrzną oraz podzespoły, rozwiązania charakterystyczne dla poszczególnych urządzeń i nie precyzuje czy będą też oceniane. Trudno jest Wykonawcy przy takim opisie stwierdzić, czy kolor zielony jest gorszy od czarnego, czy lepszy; czy wskazana budowa wewnętrzna określonego urządzenia będzie lepsza, czy gorsza itp.</w:t>
      </w:r>
    </w:p>
    <w:p w14:paraId="326D48EA" w14:textId="255B589B" w:rsidR="008B6EB3" w:rsidRPr="00904BAC" w:rsidRDefault="008B6EB3" w:rsidP="008B6E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Take zapisy powodują dowolność w ocenie Zamawiającego i 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pozorne dopuszczenie urządzeń równoważnych </w:t>
      </w:r>
      <w:r w:rsidRPr="00904BAC">
        <w:rPr>
          <w:rFonts w:asciiTheme="minorHAnsi" w:eastAsiaTheme="minorHAnsi" w:hAnsiTheme="minorHAnsi" w:cstheme="minorHAnsi"/>
          <w:lang w:eastAsia="en-US"/>
        </w:rPr>
        <w:t>. Wymogi, co do kryteriów stosowanych w celu oceny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04BAC">
        <w:rPr>
          <w:rFonts w:asciiTheme="minorHAnsi" w:eastAsiaTheme="minorHAnsi" w:hAnsiTheme="minorHAnsi" w:cstheme="minorHAnsi"/>
          <w:lang w:eastAsia="en-US"/>
        </w:rPr>
        <w:t>równoważności powinny być podane w sposób przejrzysty i jasny, tak, aby nie utrudniać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04BAC">
        <w:rPr>
          <w:rFonts w:asciiTheme="minorHAnsi" w:eastAsiaTheme="minorHAnsi" w:hAnsiTheme="minorHAnsi" w:cstheme="minorHAnsi"/>
          <w:lang w:eastAsia="en-US"/>
        </w:rPr>
        <w:t>uczciwej konkurencji i aby z jednej strony Zamawiający mógł w sposób jednoznaczny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04BAC">
        <w:rPr>
          <w:rFonts w:asciiTheme="minorHAnsi" w:eastAsiaTheme="minorHAnsi" w:hAnsiTheme="minorHAnsi" w:cstheme="minorHAnsi"/>
          <w:lang w:eastAsia="en-US"/>
        </w:rPr>
        <w:t>przesądzić kwestię równoważności zaoferowanych produktów, z drugiej zaś strony, aby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04BAC">
        <w:rPr>
          <w:rFonts w:asciiTheme="minorHAnsi" w:eastAsiaTheme="minorHAnsi" w:hAnsiTheme="minorHAnsi" w:cstheme="minorHAnsi"/>
          <w:lang w:eastAsia="en-US"/>
        </w:rPr>
        <w:t>Wykonawcy mieli jasność co do oczekiwań Zamawiającego w zakresie właściwości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04BAC">
        <w:rPr>
          <w:rFonts w:asciiTheme="minorHAnsi" w:eastAsiaTheme="minorHAnsi" w:hAnsiTheme="minorHAnsi" w:cstheme="minorHAnsi"/>
          <w:lang w:eastAsia="en-US"/>
        </w:rPr>
        <w:t>istotnych cech charakteryzujących przedmiot zamówienia, który został opisany przez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04BAC">
        <w:rPr>
          <w:rFonts w:asciiTheme="minorHAnsi" w:eastAsiaTheme="minorHAnsi" w:hAnsiTheme="minorHAnsi" w:cstheme="minorHAnsi"/>
          <w:lang w:eastAsia="en-US"/>
        </w:rPr>
        <w:t>charakterystyczne cechy dla wymienionych poniżej produktów. Precyzyjne określenie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04BAC">
        <w:rPr>
          <w:rFonts w:asciiTheme="minorHAnsi" w:eastAsiaTheme="minorHAnsi" w:hAnsiTheme="minorHAnsi" w:cstheme="minorHAnsi"/>
          <w:lang w:eastAsia="en-US"/>
        </w:rPr>
        <w:t>kryteriów stosowanych w celu oceny równoważności pozwala zatem prawidłowo ocenić i</w:t>
      </w:r>
      <w:r w:rsidRPr="00904BAC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904BAC">
        <w:rPr>
          <w:rFonts w:asciiTheme="minorHAnsi" w:eastAsiaTheme="minorHAnsi" w:hAnsiTheme="minorHAnsi" w:cstheme="minorHAnsi"/>
          <w:lang w:eastAsia="en-US"/>
        </w:rPr>
        <w:t>porównać złożone oferty.</w:t>
      </w:r>
    </w:p>
    <w:p w14:paraId="2593140C" w14:textId="77777777" w:rsidR="008B6EB3" w:rsidRPr="00904BAC" w:rsidRDefault="008B6EB3" w:rsidP="008B6E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>I tak:</w:t>
      </w:r>
    </w:p>
    <w:p w14:paraId="173DF268" w14:textId="062D157C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Dmuchawy - w opisie projektu branży technologicznej na str. 24 - agregaty dmuchaw powinny być wyposażone w stopień sprężający z rotorami wykonanymi z jednego odlewu oraz łożyskowane wyłącznie na łożyskach wałeczkowych, jak również </w:t>
      </w:r>
      <w:r w:rsidRPr="00904BAC">
        <w:rPr>
          <w:rFonts w:asciiTheme="minorHAnsi" w:eastAsiaTheme="minorHAnsi" w:hAnsiTheme="minorHAnsi" w:cstheme="minorHAnsi"/>
          <w:lang w:eastAsia="en-US"/>
        </w:rPr>
        <w:lastRenderedPageBreak/>
        <w:t xml:space="preserve">wyposażony w zintegrowaną przetwornicę częstotliwości - takie wyposażenie spełnia jedynie urządzenie produkowane przez spółkę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KaeserKompressoren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 xml:space="preserve"> sp. z o.o.</w:t>
      </w:r>
    </w:p>
    <w:p w14:paraId="3BED5189" w14:textId="4D2F128C" w:rsidR="00392140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Biofiltr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 xml:space="preserve"> dezodoryzacji odorów - w opisie projektu branży technologicznej na str.16 – opis charakterystyczny dla producenta TECHFINN(spółka matka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Ekofinn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>).</w:t>
      </w:r>
    </w:p>
    <w:p w14:paraId="7A02871E" w14:textId="25984BDD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Filtr ścieków oczyszczonych (pom.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mikrosita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>) - opis charakterystyczny dla producenta HYDROTECH dystrybuowanego prze spółkę VEOLIA</w:t>
      </w:r>
    </w:p>
    <w:p w14:paraId="6B4BE06F" w14:textId="62042C16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Pompy ścieków i osadu (reaktor, pompa recyrkulacji osadu, zbiornik stabilizacji tlenowej osadu nadmiernego) - opis charakterystyczny dla producenta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Wilo</w:t>
      </w:r>
      <w:proofErr w:type="spellEnd"/>
    </w:p>
    <w:p w14:paraId="58EDE348" w14:textId="3D210483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Mieszadła (reaktor) - opis charakterystyczny dla producenta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Wilo</w:t>
      </w:r>
      <w:proofErr w:type="spellEnd"/>
    </w:p>
    <w:p w14:paraId="39351CCB" w14:textId="70FD85D0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Kratopiaskownik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 xml:space="preserve"> - opis charakterystyczny dla producenta MEVA</w:t>
      </w:r>
    </w:p>
    <w:p w14:paraId="459E7734" w14:textId="09348B13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Przepływomierz - opis charakterystyczny dla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prod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Endress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>-Hauser</w:t>
      </w:r>
    </w:p>
    <w:p w14:paraId="74A27F72" w14:textId="2D4EB4C8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Napowietrzacze rurowe z membrana elastomerową - opis charakterystyczny dla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prod.Jaeger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Jetflet</w:t>
      </w:r>
      <w:proofErr w:type="spellEnd"/>
    </w:p>
    <w:p w14:paraId="35417CE9" w14:textId="1A11D17C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Aparatura kontrolno-pomiarowa (sondy) - opis charakterystyczny dla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prod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Endress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>-Hauser</w:t>
      </w:r>
    </w:p>
    <w:p w14:paraId="2C61BEBA" w14:textId="46322BA8" w:rsidR="008B6EB3" w:rsidRPr="00904BAC" w:rsidRDefault="008B6EB3" w:rsidP="008B6EB3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567" w:hanging="567"/>
        <w:jc w:val="both"/>
        <w:rPr>
          <w:rFonts w:asciiTheme="minorHAnsi" w:eastAsiaTheme="minorHAnsi" w:hAnsiTheme="minorHAnsi" w:cstheme="minorHAnsi"/>
          <w:lang w:eastAsia="en-US"/>
        </w:rPr>
      </w:pPr>
      <w:r w:rsidRPr="00904BAC">
        <w:rPr>
          <w:rFonts w:asciiTheme="minorHAnsi" w:eastAsiaTheme="minorHAnsi" w:hAnsiTheme="minorHAnsi" w:cstheme="minorHAnsi"/>
          <w:lang w:eastAsia="en-US"/>
        </w:rPr>
        <w:t xml:space="preserve">Zasuwy nożowe - opis charakterystyczny dla </w:t>
      </w:r>
      <w:proofErr w:type="spellStart"/>
      <w:r w:rsidRPr="00904BAC">
        <w:rPr>
          <w:rFonts w:asciiTheme="minorHAnsi" w:eastAsiaTheme="minorHAnsi" w:hAnsiTheme="minorHAnsi" w:cstheme="minorHAnsi"/>
          <w:lang w:eastAsia="en-US"/>
        </w:rPr>
        <w:t>prod</w:t>
      </w:r>
      <w:proofErr w:type="spellEnd"/>
      <w:r w:rsidRPr="00904BAC">
        <w:rPr>
          <w:rFonts w:asciiTheme="minorHAnsi" w:eastAsiaTheme="minorHAnsi" w:hAnsiTheme="minorHAnsi" w:cstheme="minorHAnsi"/>
          <w:lang w:eastAsia="en-US"/>
        </w:rPr>
        <w:t>. SISTAG AG</w:t>
      </w:r>
    </w:p>
    <w:p w14:paraId="05B043CC" w14:textId="53B9C069" w:rsidR="008B6EB3" w:rsidRPr="007542DC" w:rsidRDefault="008B6EB3" w:rsidP="008B6EB3">
      <w:pPr>
        <w:pStyle w:val="Akapitzlist"/>
        <w:numPr>
          <w:ilvl w:val="0"/>
          <w:numId w:val="44"/>
        </w:numPr>
        <w:ind w:left="567" w:hanging="567"/>
        <w:jc w:val="both"/>
        <w:rPr>
          <w:rFonts w:asciiTheme="minorHAnsi" w:hAnsiTheme="minorHAnsi" w:cstheme="minorHAnsi"/>
        </w:rPr>
      </w:pPr>
      <w:r w:rsidRPr="007542DC">
        <w:rPr>
          <w:rFonts w:asciiTheme="minorHAnsi" w:eastAsiaTheme="minorHAnsi" w:hAnsiTheme="minorHAnsi" w:cstheme="minorHAnsi"/>
          <w:lang w:eastAsia="en-US"/>
        </w:rPr>
        <w:t xml:space="preserve">Przepustnice - opis charakterystyczny dla </w:t>
      </w:r>
      <w:proofErr w:type="spellStart"/>
      <w:r w:rsidRPr="007542DC">
        <w:rPr>
          <w:rFonts w:asciiTheme="minorHAnsi" w:eastAsiaTheme="minorHAnsi" w:hAnsiTheme="minorHAnsi" w:cstheme="minorHAnsi"/>
          <w:lang w:eastAsia="en-US"/>
        </w:rPr>
        <w:t>prod</w:t>
      </w:r>
      <w:proofErr w:type="spellEnd"/>
      <w:r w:rsidRPr="007542DC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7542DC">
        <w:rPr>
          <w:rFonts w:asciiTheme="minorHAnsi" w:eastAsiaTheme="minorHAnsi" w:hAnsiTheme="minorHAnsi" w:cstheme="minorHAnsi"/>
          <w:lang w:eastAsia="en-US"/>
        </w:rPr>
        <w:t>InterApp-Valcom</w:t>
      </w:r>
      <w:proofErr w:type="spellEnd"/>
      <w:r w:rsidRPr="007542DC">
        <w:rPr>
          <w:rFonts w:asciiTheme="minorHAnsi" w:eastAsiaTheme="minorHAnsi" w:hAnsiTheme="minorHAnsi" w:cstheme="minorHAnsi"/>
          <w:lang w:eastAsia="en-US"/>
        </w:rPr>
        <w:t xml:space="preserve"> S.A.</w:t>
      </w:r>
    </w:p>
    <w:p w14:paraId="1A5DD115" w14:textId="77777777" w:rsidR="00392140" w:rsidRPr="007542DC" w:rsidRDefault="00392140" w:rsidP="008B6EB3">
      <w:pPr>
        <w:ind w:left="567" w:hanging="567"/>
        <w:jc w:val="both"/>
        <w:rPr>
          <w:rFonts w:asciiTheme="minorHAnsi" w:hAnsiTheme="minorHAnsi" w:cstheme="minorHAnsi"/>
        </w:rPr>
      </w:pPr>
    </w:p>
    <w:p w14:paraId="1C2AE414" w14:textId="77777777" w:rsidR="00392140" w:rsidRPr="007542DC" w:rsidRDefault="00392140" w:rsidP="00392140">
      <w:pPr>
        <w:jc w:val="both"/>
        <w:rPr>
          <w:rFonts w:asciiTheme="minorHAnsi" w:hAnsiTheme="minorHAnsi" w:cstheme="minorHAnsi"/>
          <w:b/>
          <w:bCs/>
        </w:rPr>
      </w:pPr>
      <w:r w:rsidRPr="007542DC">
        <w:rPr>
          <w:rFonts w:asciiTheme="minorHAnsi" w:hAnsiTheme="minorHAnsi" w:cstheme="minorHAnsi"/>
          <w:b/>
          <w:bCs/>
        </w:rPr>
        <w:t>Odpowiedź:</w:t>
      </w:r>
    </w:p>
    <w:p w14:paraId="2F3841C8" w14:textId="1B372266" w:rsidR="00406C1E" w:rsidRPr="007542DC" w:rsidRDefault="00406C1E" w:rsidP="007542DC">
      <w:pPr>
        <w:ind w:firstLine="708"/>
        <w:jc w:val="both"/>
        <w:rPr>
          <w:rFonts w:asciiTheme="minorHAnsi" w:hAnsiTheme="minorHAnsi" w:cstheme="minorHAnsi"/>
        </w:rPr>
      </w:pPr>
      <w:r w:rsidRPr="007542DC">
        <w:rPr>
          <w:rFonts w:asciiTheme="minorHAnsi" w:hAnsiTheme="minorHAnsi" w:cstheme="minorHAnsi"/>
        </w:rPr>
        <w:t>Wykaz minimalnych wymaganych parametrów dla</w:t>
      </w:r>
      <w:r w:rsidR="002813CF">
        <w:rPr>
          <w:rFonts w:asciiTheme="minorHAnsi" w:hAnsiTheme="minorHAnsi" w:cstheme="minorHAnsi"/>
        </w:rPr>
        <w:t xml:space="preserve"> ww.</w:t>
      </w:r>
      <w:r w:rsidRPr="007542DC">
        <w:rPr>
          <w:rFonts w:asciiTheme="minorHAnsi" w:hAnsiTheme="minorHAnsi" w:cstheme="minorHAnsi"/>
        </w:rPr>
        <w:t xml:space="preserve"> urządzeń zawiera załącznik nr 1 do  niniejszych wyjaśnień – „Opis wymaganych parametrów urządzeń”.</w:t>
      </w:r>
    </w:p>
    <w:p w14:paraId="0AC3E170" w14:textId="77777777" w:rsidR="007542DC" w:rsidRDefault="007542DC" w:rsidP="007542DC">
      <w:pPr>
        <w:ind w:firstLine="708"/>
        <w:jc w:val="both"/>
        <w:rPr>
          <w:rFonts w:asciiTheme="minorHAnsi" w:hAnsiTheme="minorHAnsi" w:cstheme="minorHAnsi"/>
        </w:rPr>
      </w:pPr>
    </w:p>
    <w:p w14:paraId="7D4BE87B" w14:textId="36197C57" w:rsidR="007542DC" w:rsidRDefault="00406C1E" w:rsidP="007542DC">
      <w:pPr>
        <w:ind w:firstLine="708"/>
        <w:jc w:val="both"/>
        <w:rPr>
          <w:rFonts w:asciiTheme="minorHAnsi" w:hAnsiTheme="minorHAnsi" w:cstheme="minorHAnsi"/>
        </w:rPr>
      </w:pPr>
      <w:r w:rsidRPr="007542DC">
        <w:rPr>
          <w:rFonts w:asciiTheme="minorHAnsi" w:hAnsiTheme="minorHAnsi" w:cstheme="minorHAnsi"/>
        </w:rPr>
        <w:t xml:space="preserve">W związku z powyższym Zamawiający informuje, że na podstawie art. 286 ust. 1 ustawy </w:t>
      </w:r>
      <w:proofErr w:type="spellStart"/>
      <w:r w:rsidRPr="007542DC">
        <w:rPr>
          <w:rFonts w:asciiTheme="minorHAnsi" w:hAnsiTheme="minorHAnsi" w:cstheme="minorHAnsi"/>
        </w:rPr>
        <w:t>Pzp</w:t>
      </w:r>
      <w:proofErr w:type="spellEnd"/>
      <w:r w:rsidRPr="007542DC">
        <w:rPr>
          <w:rFonts w:asciiTheme="minorHAnsi" w:hAnsiTheme="minorHAnsi" w:cstheme="minorHAnsi"/>
        </w:rPr>
        <w:t xml:space="preserve"> zmienia treść SWZ</w:t>
      </w:r>
      <w:r w:rsidR="007542DC">
        <w:rPr>
          <w:rFonts w:asciiTheme="minorHAnsi" w:hAnsiTheme="minorHAnsi" w:cstheme="minorHAnsi"/>
        </w:rPr>
        <w:t>. Zmianie ulegają następujące zapisy SWZ:</w:t>
      </w:r>
    </w:p>
    <w:p w14:paraId="74B67372" w14:textId="727F02DB" w:rsidR="00406C1E" w:rsidRPr="007542DC" w:rsidRDefault="00406C1E" w:rsidP="007542DC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</w:rPr>
      </w:pPr>
      <w:r w:rsidRPr="007542DC">
        <w:rPr>
          <w:rFonts w:asciiTheme="minorHAnsi" w:hAnsiTheme="minorHAnsi" w:cstheme="minorHAnsi"/>
        </w:rPr>
        <w:t xml:space="preserve"> </w:t>
      </w:r>
      <w:r w:rsidR="007542DC" w:rsidRPr="007542DC">
        <w:rPr>
          <w:rFonts w:asciiTheme="minorHAnsi" w:hAnsiTheme="minorHAnsi" w:cstheme="minorHAnsi"/>
          <w:b/>
          <w:bCs/>
          <w:u w:val="single"/>
        </w:rPr>
        <w:t>Dział VIII ust. 1 pkt 2 SWZ</w:t>
      </w:r>
      <w:r w:rsidR="007542DC" w:rsidRPr="007542DC">
        <w:rPr>
          <w:rFonts w:asciiTheme="minorHAnsi" w:hAnsiTheme="minorHAnsi" w:cstheme="minorHAnsi"/>
        </w:rPr>
        <w:t>, który otrzymuje brzemiennie:</w:t>
      </w:r>
    </w:p>
    <w:p w14:paraId="3251A61C" w14:textId="15E47230" w:rsidR="007542DC" w:rsidRPr="007542DC" w:rsidRDefault="007542DC" w:rsidP="007542DC">
      <w:pPr>
        <w:suppressAutoHyphens/>
        <w:ind w:left="284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7542DC">
        <w:rPr>
          <w:rFonts w:asciiTheme="minorHAnsi" w:hAnsiTheme="minorHAnsi" w:cstheme="minorHAnsi"/>
          <w:bCs/>
          <w:shd w:val="clear" w:color="auto" w:fill="FFFFFF"/>
        </w:rPr>
        <w:t>„</w:t>
      </w:r>
      <w:r w:rsidRPr="007542DC">
        <w:rPr>
          <w:rFonts w:asciiTheme="minorHAnsi" w:hAnsiTheme="minorHAnsi" w:cstheme="minorHAnsi"/>
          <w:bCs/>
          <w:i/>
          <w:iCs/>
          <w:shd w:val="clear" w:color="auto" w:fill="FFFFFF"/>
        </w:rPr>
        <w:t>karty techniczne/karty katalogowe dotyczące wszystkich urządzeń wyszczególnionych w załączniku nr 1.1 do SWZ, potwierdzające spełnianie przez oferowane urządzenia, parametrów określonych w załączniku „</w:t>
      </w:r>
      <w:r w:rsidRPr="007542DC">
        <w:rPr>
          <w:rFonts w:asciiTheme="minorHAnsi" w:hAnsiTheme="minorHAnsi" w:cstheme="minorHAnsi"/>
        </w:rPr>
        <w:t>Opis wymaganych parametrów urządzeń”</w:t>
      </w:r>
      <w:r w:rsidRPr="007542DC">
        <w:rPr>
          <w:rFonts w:asciiTheme="minorHAnsi" w:hAnsiTheme="minorHAnsi" w:cstheme="minorHAnsi"/>
          <w:bCs/>
          <w:shd w:val="clear" w:color="auto" w:fill="FFFFFF"/>
        </w:rPr>
        <w:t>”.</w:t>
      </w:r>
    </w:p>
    <w:p w14:paraId="3D650DAF" w14:textId="77777777" w:rsidR="007542DC" w:rsidRDefault="007542DC" w:rsidP="007542DC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00A1F944" w14:textId="46EC6120" w:rsidR="007542DC" w:rsidRPr="007542DC" w:rsidRDefault="007542DC" w:rsidP="007542DC">
      <w:pPr>
        <w:pStyle w:val="Akapitzlist"/>
        <w:numPr>
          <w:ilvl w:val="0"/>
          <w:numId w:val="48"/>
        </w:numPr>
        <w:ind w:left="284" w:hanging="284"/>
        <w:jc w:val="both"/>
        <w:rPr>
          <w:rFonts w:asciiTheme="minorHAnsi" w:hAnsiTheme="minorHAnsi" w:cstheme="minorHAnsi"/>
        </w:rPr>
      </w:pPr>
      <w:r w:rsidRPr="007542DC">
        <w:rPr>
          <w:rFonts w:asciiTheme="minorHAnsi" w:hAnsiTheme="minorHAnsi" w:cstheme="minorHAnsi"/>
          <w:b/>
          <w:bCs/>
          <w:u w:val="single"/>
        </w:rPr>
        <w:t>Dział XII ust. 3 pkt 10 lit. b SWZ</w:t>
      </w:r>
      <w:r w:rsidRPr="007542DC">
        <w:rPr>
          <w:rFonts w:asciiTheme="minorHAnsi" w:hAnsiTheme="minorHAnsi" w:cstheme="minorHAnsi"/>
        </w:rPr>
        <w:t>, który otrzymuje brzemiennie:</w:t>
      </w:r>
    </w:p>
    <w:p w14:paraId="60E44B51" w14:textId="77777777" w:rsidR="007542DC" w:rsidRPr="007542DC" w:rsidRDefault="007542DC" w:rsidP="007542DC">
      <w:pPr>
        <w:suppressAutoHyphens/>
        <w:ind w:left="284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7542DC">
        <w:rPr>
          <w:rFonts w:asciiTheme="minorHAnsi" w:hAnsiTheme="minorHAnsi" w:cstheme="minorHAnsi"/>
          <w:bCs/>
          <w:shd w:val="clear" w:color="auto" w:fill="FFFFFF"/>
        </w:rPr>
        <w:t>„</w:t>
      </w:r>
      <w:r w:rsidRPr="007542DC">
        <w:rPr>
          <w:rFonts w:asciiTheme="minorHAnsi" w:hAnsiTheme="minorHAnsi" w:cstheme="minorHAnsi"/>
          <w:bCs/>
          <w:i/>
          <w:iCs/>
          <w:shd w:val="clear" w:color="auto" w:fill="FFFFFF"/>
        </w:rPr>
        <w:t>karty techniczne/karty katalogowe dotyczące wszystkich urządzeń wyszczególnionych w załączniku nr 1.1 do SWZ, potwierdzające spełnianie przez oferowane urządzenia, parametrów określonych w załączniku „</w:t>
      </w:r>
      <w:r w:rsidRPr="007542DC">
        <w:rPr>
          <w:rFonts w:asciiTheme="minorHAnsi" w:hAnsiTheme="minorHAnsi" w:cstheme="minorHAnsi"/>
        </w:rPr>
        <w:t>Opis wymaganych parametrów urządzeń”</w:t>
      </w:r>
      <w:r w:rsidRPr="007542DC">
        <w:rPr>
          <w:rFonts w:asciiTheme="minorHAnsi" w:hAnsiTheme="minorHAnsi" w:cstheme="minorHAnsi"/>
          <w:bCs/>
          <w:shd w:val="clear" w:color="auto" w:fill="FFFFFF"/>
        </w:rPr>
        <w:t>”.</w:t>
      </w:r>
    </w:p>
    <w:p w14:paraId="24B79812" w14:textId="77777777" w:rsidR="007542DC" w:rsidRDefault="007542DC" w:rsidP="00406C1E">
      <w:pPr>
        <w:ind w:firstLine="708"/>
        <w:rPr>
          <w:rFonts w:asciiTheme="minorHAnsi" w:hAnsiTheme="minorHAnsi" w:cstheme="minorHAnsi"/>
          <w:color w:val="0070C0"/>
        </w:rPr>
      </w:pPr>
    </w:p>
    <w:p w14:paraId="7395E494" w14:textId="32922EF2" w:rsidR="007E1B82" w:rsidRPr="002813CF" w:rsidRDefault="007E1B82" w:rsidP="007E1B8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2813CF">
        <w:rPr>
          <w:rFonts w:asciiTheme="minorHAnsi" w:hAnsiTheme="minorHAnsi" w:cstheme="minorHAnsi"/>
          <w:b/>
          <w:bCs/>
          <w:u w:val="single"/>
        </w:rPr>
        <w:t>PYTANIE NR 2:</w:t>
      </w:r>
    </w:p>
    <w:p w14:paraId="586EF24F" w14:textId="022816BE" w:rsidR="007E1B82" w:rsidRPr="002813CF" w:rsidRDefault="007E1B82" w:rsidP="003D0926">
      <w:pPr>
        <w:jc w:val="both"/>
        <w:rPr>
          <w:rFonts w:asciiTheme="minorHAnsi" w:hAnsiTheme="minorHAnsi" w:cstheme="minorHAnsi"/>
        </w:rPr>
      </w:pPr>
      <w:r w:rsidRPr="002813CF">
        <w:rPr>
          <w:rFonts w:asciiTheme="minorHAnsi" w:hAnsiTheme="minorHAnsi" w:cstheme="minorHAnsi"/>
        </w:rPr>
        <w:tab/>
      </w:r>
      <w:r w:rsidR="003D0926" w:rsidRPr="002813CF">
        <w:rPr>
          <w:rFonts w:asciiTheme="minorHAnsi" w:hAnsiTheme="minorHAnsi" w:cstheme="minorHAnsi"/>
        </w:rPr>
        <w:t>Czy Zamawiający jest w posiadaniu oryginalnej dokumentacji wykonawczej, którą przekaże Wykonawcy do realizacji zadania?</w:t>
      </w:r>
    </w:p>
    <w:p w14:paraId="02027D30" w14:textId="6353CC8D" w:rsidR="007E1B82" w:rsidRPr="002813CF" w:rsidRDefault="007E1B82" w:rsidP="007E1B82">
      <w:pPr>
        <w:jc w:val="both"/>
        <w:rPr>
          <w:rFonts w:asciiTheme="minorHAnsi" w:hAnsiTheme="minorHAnsi" w:cstheme="minorHAnsi"/>
          <w:b/>
          <w:bCs/>
        </w:rPr>
      </w:pPr>
      <w:r w:rsidRPr="002813CF">
        <w:rPr>
          <w:rFonts w:asciiTheme="minorHAnsi" w:hAnsiTheme="minorHAnsi" w:cstheme="minorHAnsi"/>
          <w:b/>
          <w:bCs/>
        </w:rPr>
        <w:t>Odpowiedź:</w:t>
      </w:r>
    </w:p>
    <w:p w14:paraId="0EEBD07E" w14:textId="294226E1" w:rsidR="002813CF" w:rsidRPr="002813CF" w:rsidRDefault="002813CF" w:rsidP="002813CF">
      <w:pPr>
        <w:ind w:firstLine="708"/>
        <w:jc w:val="both"/>
        <w:rPr>
          <w:rFonts w:asciiTheme="minorHAnsi" w:hAnsiTheme="minorHAnsi" w:cstheme="minorHAnsi"/>
          <w:lang w:bidi="pl-PL"/>
        </w:rPr>
      </w:pPr>
      <w:r w:rsidRPr="002813CF">
        <w:rPr>
          <w:rFonts w:asciiTheme="minorHAnsi" w:hAnsiTheme="minorHAnsi" w:cstheme="minorHAnsi"/>
          <w:lang w:bidi="pl-PL"/>
        </w:rPr>
        <w:t>Zamawiający jest w posiadaniu oryginalnej dokumentacji budowlano-wykonawczej. Zamawiający przekaże Wykonawcy kopię dokumentacji poświadczoną za zgodność z</w:t>
      </w:r>
      <w:r>
        <w:rPr>
          <w:rFonts w:asciiTheme="minorHAnsi" w:hAnsiTheme="minorHAnsi" w:cstheme="minorHAnsi"/>
          <w:lang w:bidi="pl-PL"/>
        </w:rPr>
        <w:t> </w:t>
      </w:r>
      <w:r w:rsidRPr="002813CF">
        <w:rPr>
          <w:rFonts w:asciiTheme="minorHAnsi" w:hAnsiTheme="minorHAnsi" w:cstheme="minorHAnsi"/>
          <w:lang w:bidi="pl-PL"/>
        </w:rPr>
        <w:t>oryginałem w terminie zgodnym z zapisami umowy.</w:t>
      </w:r>
    </w:p>
    <w:p w14:paraId="20DB29CC" w14:textId="0DC99492" w:rsidR="007E1B82" w:rsidRPr="00904BAC" w:rsidRDefault="007E1B82" w:rsidP="007E1B82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095568DA" w14:textId="2CA4356F" w:rsidR="008B6EB3" w:rsidRPr="00904BAC" w:rsidRDefault="008B6EB3" w:rsidP="007E1B82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34895ED9" w14:textId="3708DBEF" w:rsidR="007E1B82" w:rsidRPr="000E658D" w:rsidRDefault="007E1B82" w:rsidP="007E1B8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E658D">
        <w:rPr>
          <w:rFonts w:asciiTheme="minorHAnsi" w:hAnsiTheme="minorHAnsi" w:cstheme="minorHAnsi"/>
          <w:b/>
          <w:bCs/>
          <w:u w:val="single"/>
        </w:rPr>
        <w:lastRenderedPageBreak/>
        <w:t>PYTANIE NR 3:</w:t>
      </w:r>
    </w:p>
    <w:p w14:paraId="15087E75" w14:textId="6C1CB344" w:rsidR="007E1B82" w:rsidRPr="000E658D" w:rsidRDefault="007E1B82" w:rsidP="003D0926">
      <w:pPr>
        <w:jc w:val="both"/>
        <w:rPr>
          <w:rFonts w:asciiTheme="minorHAnsi" w:hAnsiTheme="minorHAnsi" w:cstheme="minorHAnsi"/>
        </w:rPr>
      </w:pPr>
      <w:r w:rsidRPr="000E658D">
        <w:rPr>
          <w:rFonts w:asciiTheme="minorHAnsi" w:hAnsiTheme="minorHAnsi" w:cstheme="minorHAnsi"/>
        </w:rPr>
        <w:tab/>
      </w:r>
      <w:r w:rsidR="003D0926" w:rsidRPr="000E658D">
        <w:rPr>
          <w:rFonts w:asciiTheme="minorHAnsi" w:hAnsiTheme="minorHAnsi" w:cstheme="minorHAnsi"/>
        </w:rPr>
        <w:t>Czy Zamawiający potwierdza prawidłowość doboru zaworów kulowych na instalacji sprężonego powietrza? Zgodnie z doświadczeniem oferenta jak i producentów na instalacji sprężonego powietrza winny być zamontowane zawory typ grzybkowego ze względu na rodzaj przepływającego medium.</w:t>
      </w:r>
    </w:p>
    <w:p w14:paraId="3E69D74B" w14:textId="12DF3228" w:rsidR="007E1B82" w:rsidRPr="000E658D" w:rsidRDefault="007E1B82" w:rsidP="007E1B82">
      <w:pPr>
        <w:jc w:val="both"/>
        <w:rPr>
          <w:rFonts w:asciiTheme="minorHAnsi" w:hAnsiTheme="minorHAnsi" w:cstheme="minorHAnsi"/>
          <w:b/>
          <w:bCs/>
        </w:rPr>
      </w:pPr>
      <w:r w:rsidRPr="000E658D">
        <w:rPr>
          <w:rFonts w:asciiTheme="minorHAnsi" w:hAnsiTheme="minorHAnsi" w:cstheme="minorHAnsi"/>
          <w:b/>
          <w:bCs/>
        </w:rPr>
        <w:t>Odpowiedź:</w:t>
      </w:r>
    </w:p>
    <w:p w14:paraId="76EB20F5" w14:textId="77777777" w:rsidR="002813CF" w:rsidRPr="002813CF" w:rsidRDefault="002813CF" w:rsidP="002813CF">
      <w:pPr>
        <w:ind w:firstLine="708"/>
        <w:jc w:val="both"/>
        <w:rPr>
          <w:rFonts w:asciiTheme="minorHAnsi" w:hAnsiTheme="minorHAnsi" w:cstheme="minorHAnsi"/>
          <w:lang w:bidi="pl-PL"/>
        </w:rPr>
      </w:pPr>
      <w:r w:rsidRPr="002813CF">
        <w:rPr>
          <w:rFonts w:asciiTheme="minorHAnsi" w:hAnsiTheme="minorHAnsi" w:cstheme="minorHAnsi"/>
          <w:lang w:bidi="pl-PL"/>
        </w:rPr>
        <w:t>Zamawiający potwierdza prawidłowość doboru zaworów kulowych na instalacji sprężonego powietrza. Realizacja przedsięwzięcia zgodnie z projektem.</w:t>
      </w:r>
    </w:p>
    <w:p w14:paraId="69538ECE" w14:textId="77777777" w:rsidR="008B6EB3" w:rsidRPr="00904BAC" w:rsidRDefault="008B6EB3" w:rsidP="007E1B82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7D752E90" w14:textId="5AF21213" w:rsidR="007E1B82" w:rsidRPr="000E658D" w:rsidRDefault="007E1B82" w:rsidP="007E1B8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E658D">
        <w:rPr>
          <w:rFonts w:asciiTheme="minorHAnsi" w:hAnsiTheme="minorHAnsi" w:cstheme="minorHAnsi"/>
          <w:b/>
          <w:bCs/>
          <w:u w:val="single"/>
        </w:rPr>
        <w:t>PYTANIE NR 4:</w:t>
      </w:r>
    </w:p>
    <w:p w14:paraId="138844C0" w14:textId="0AEF36A1" w:rsidR="007E1B82" w:rsidRPr="000E658D" w:rsidRDefault="007E1B82" w:rsidP="007E1B82">
      <w:pPr>
        <w:jc w:val="both"/>
        <w:rPr>
          <w:rFonts w:asciiTheme="minorHAnsi" w:hAnsiTheme="minorHAnsi" w:cstheme="minorHAnsi"/>
        </w:rPr>
      </w:pPr>
      <w:r w:rsidRPr="000E658D">
        <w:rPr>
          <w:rFonts w:asciiTheme="minorHAnsi" w:hAnsiTheme="minorHAnsi" w:cstheme="minorHAnsi"/>
        </w:rPr>
        <w:tab/>
      </w:r>
      <w:r w:rsidR="003D0926" w:rsidRPr="000E658D">
        <w:rPr>
          <w:rFonts w:asciiTheme="minorHAnsi" w:hAnsiTheme="minorHAnsi" w:cstheme="minorHAnsi"/>
        </w:rPr>
        <w:t>Kto ponosi odpowiedzialność za błędy projektowe?</w:t>
      </w:r>
    </w:p>
    <w:p w14:paraId="4C2E68AD" w14:textId="1F2F819B" w:rsidR="007E1B82" w:rsidRPr="000E658D" w:rsidRDefault="007E1B82" w:rsidP="007E1B82">
      <w:pPr>
        <w:jc w:val="both"/>
        <w:rPr>
          <w:rFonts w:asciiTheme="minorHAnsi" w:hAnsiTheme="minorHAnsi" w:cstheme="minorHAnsi"/>
          <w:b/>
          <w:bCs/>
        </w:rPr>
      </w:pPr>
      <w:r w:rsidRPr="000E658D">
        <w:rPr>
          <w:rFonts w:asciiTheme="minorHAnsi" w:hAnsiTheme="minorHAnsi" w:cstheme="minorHAnsi"/>
          <w:b/>
          <w:bCs/>
        </w:rPr>
        <w:t>Odpowiedź:</w:t>
      </w:r>
    </w:p>
    <w:p w14:paraId="0A92414B" w14:textId="77777777" w:rsidR="000E658D" w:rsidRPr="000E658D" w:rsidRDefault="000E658D" w:rsidP="000E658D">
      <w:pPr>
        <w:ind w:firstLine="708"/>
        <w:jc w:val="both"/>
        <w:rPr>
          <w:rFonts w:asciiTheme="minorHAnsi" w:hAnsiTheme="minorHAnsi" w:cstheme="minorHAnsi"/>
        </w:rPr>
      </w:pPr>
      <w:r w:rsidRPr="000E658D">
        <w:rPr>
          <w:rFonts w:asciiTheme="minorHAnsi" w:hAnsiTheme="minorHAnsi" w:cstheme="minorHAnsi"/>
        </w:rPr>
        <w:t>Zgodnie z ustawą Prawo Budowlane odpowiedzialność za błędy projektowe ponosi autor dokumentacji projektowej.</w:t>
      </w:r>
    </w:p>
    <w:p w14:paraId="27DF9059" w14:textId="77777777" w:rsidR="000E658D" w:rsidRPr="000E658D" w:rsidRDefault="000E658D" w:rsidP="000E658D">
      <w:pPr>
        <w:pStyle w:val="NormalnyWeb"/>
        <w:spacing w:before="0" w:beforeAutospacing="0" w:after="0" w:afterAutospacing="0"/>
        <w:ind w:firstLine="708"/>
        <w:rPr>
          <w:rStyle w:val="Uwydatnienie"/>
          <w:bdr w:val="none" w:sz="0" w:space="0" w:color="auto" w:frame="1"/>
        </w:rPr>
      </w:pPr>
      <w:r w:rsidRPr="000E65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  <w:bdr w:val="none" w:sz="0" w:space="0" w:color="auto" w:frame="1"/>
        </w:rPr>
        <w:t>Ponadto zgodnie z art. 651 k.c. „</w:t>
      </w:r>
      <w:r w:rsidRPr="000E658D">
        <w:rPr>
          <w:rStyle w:val="Pogrubienie"/>
          <w:i/>
          <w:iCs/>
        </w:rPr>
        <w:t>J</w:t>
      </w:r>
      <w:r w:rsidRPr="000E658D">
        <w:rPr>
          <w:rStyle w:val="Pogrubienie"/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eżeli dostarczona przez inwestora dokumentacja</w:t>
      </w:r>
      <w:r w:rsidRPr="000E65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  <w:bdr w:val="none" w:sz="0" w:space="0" w:color="auto" w:frame="1"/>
        </w:rPr>
        <w:t>, teren budowy, maszyny lub urządzenia </w:t>
      </w:r>
      <w:r w:rsidRPr="000E658D">
        <w:rPr>
          <w:rStyle w:val="Pogrubienie"/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nie nadają się do prawidłowego wykonania robót</w:t>
      </w:r>
      <w:r w:rsidRPr="000E658D">
        <w:rPr>
          <w:rStyle w:val="Uwydatnienie"/>
          <w:rFonts w:asciiTheme="minorHAnsi" w:hAnsiTheme="minorHAnsi" w:cstheme="minorHAnsi"/>
          <w:b/>
          <w:bCs/>
          <w:i w:val="0"/>
          <w:iCs w:val="0"/>
          <w:sz w:val="24"/>
          <w:szCs w:val="24"/>
          <w:bdr w:val="none" w:sz="0" w:space="0" w:color="auto" w:frame="1"/>
        </w:rPr>
        <w:t> </w:t>
      </w:r>
      <w:r w:rsidRPr="000E658D">
        <w:rPr>
          <w:rStyle w:val="Uwydatnienie"/>
          <w:rFonts w:asciiTheme="minorHAnsi" w:hAnsiTheme="minorHAnsi" w:cstheme="minorHAnsi"/>
          <w:i w:val="0"/>
          <w:iCs w:val="0"/>
          <w:sz w:val="24"/>
          <w:szCs w:val="24"/>
          <w:bdr w:val="none" w:sz="0" w:space="0" w:color="auto" w:frame="1"/>
        </w:rPr>
        <w:t>albo jeżeli zajdą inne okoliczności, które mogą przeszkodzić prawidłowemu wykonaniu robót, </w:t>
      </w:r>
      <w:r w:rsidRPr="000E658D">
        <w:rPr>
          <w:rStyle w:val="Pogrubienie"/>
          <w:rFonts w:asciiTheme="minorHAnsi" w:hAnsiTheme="minorHAnsi" w:cstheme="minorHAnsi"/>
          <w:i/>
          <w:iCs/>
          <w:sz w:val="24"/>
          <w:szCs w:val="24"/>
          <w:bdr w:val="none" w:sz="0" w:space="0" w:color="auto" w:frame="1"/>
        </w:rPr>
        <w:t>wykonawca powinien niezwłocznie zawiadomić o tym inwestora”.</w:t>
      </w:r>
    </w:p>
    <w:p w14:paraId="7C8BE502" w14:textId="23120BE5" w:rsidR="007E1B82" w:rsidRPr="000E658D" w:rsidRDefault="007E1B82" w:rsidP="000E658D">
      <w:pPr>
        <w:pStyle w:val="NormalnyWeb"/>
        <w:spacing w:before="0" w:beforeAutospacing="0" w:after="0" w:afterAutospacing="0"/>
        <w:ind w:firstLine="708"/>
        <w:rPr>
          <w:rStyle w:val="Uwydatnienie"/>
          <w:color w:val="0070C0"/>
          <w:sz w:val="24"/>
          <w:szCs w:val="24"/>
          <w:bdr w:val="none" w:sz="0" w:space="0" w:color="auto" w:frame="1"/>
        </w:rPr>
      </w:pPr>
    </w:p>
    <w:p w14:paraId="2B72847F" w14:textId="5201F26D" w:rsidR="007E1B82" w:rsidRPr="000E658D" w:rsidRDefault="007E1B82" w:rsidP="007E1B8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E658D">
        <w:rPr>
          <w:rFonts w:asciiTheme="minorHAnsi" w:hAnsiTheme="minorHAnsi" w:cstheme="minorHAnsi"/>
          <w:b/>
          <w:bCs/>
          <w:u w:val="single"/>
        </w:rPr>
        <w:t>PYTANIE NR 5:</w:t>
      </w:r>
    </w:p>
    <w:p w14:paraId="6351D932" w14:textId="72C34EC3" w:rsidR="007E1B82" w:rsidRPr="000E658D" w:rsidRDefault="007E1B82" w:rsidP="003D0926">
      <w:pPr>
        <w:jc w:val="both"/>
        <w:rPr>
          <w:rFonts w:asciiTheme="minorHAnsi" w:hAnsiTheme="minorHAnsi" w:cstheme="minorHAnsi"/>
        </w:rPr>
      </w:pPr>
      <w:r w:rsidRPr="000E658D">
        <w:rPr>
          <w:rFonts w:asciiTheme="minorHAnsi" w:hAnsiTheme="minorHAnsi" w:cstheme="minorHAnsi"/>
        </w:rPr>
        <w:tab/>
      </w:r>
      <w:r w:rsidR="003D0926" w:rsidRPr="000E658D">
        <w:rPr>
          <w:rFonts w:asciiTheme="minorHAnsi" w:hAnsiTheme="minorHAnsi" w:cstheme="minorHAnsi"/>
        </w:rPr>
        <w:t>Czy Zamawiający wymaga by w terminie realizacji inwestycji, Wykonawca opracował operat wodno-prawny dla przedmiotowej oczyszczalni? W obecnych warunkach administracyjnych wykonanie operatu wodno-prawnego w tak krótkim czasie jest praktycznie niemożliwe do wykonania?</w:t>
      </w:r>
    </w:p>
    <w:p w14:paraId="4968E976" w14:textId="1DDD656E" w:rsidR="007E1B82" w:rsidRPr="000E658D" w:rsidRDefault="007E1B82" w:rsidP="007E1B82">
      <w:pPr>
        <w:jc w:val="both"/>
        <w:rPr>
          <w:rFonts w:asciiTheme="minorHAnsi" w:hAnsiTheme="minorHAnsi" w:cstheme="minorHAnsi"/>
          <w:b/>
          <w:bCs/>
        </w:rPr>
      </w:pPr>
      <w:r w:rsidRPr="000E658D">
        <w:rPr>
          <w:rFonts w:asciiTheme="minorHAnsi" w:hAnsiTheme="minorHAnsi" w:cstheme="minorHAnsi"/>
          <w:b/>
          <w:bCs/>
        </w:rPr>
        <w:t>Odpowiedź:</w:t>
      </w:r>
    </w:p>
    <w:p w14:paraId="55E2FB20" w14:textId="77777777" w:rsidR="000E658D" w:rsidRPr="000E658D" w:rsidRDefault="000E658D" w:rsidP="000E658D">
      <w:pPr>
        <w:ind w:firstLine="708"/>
        <w:rPr>
          <w:rFonts w:asciiTheme="minorHAnsi" w:hAnsiTheme="minorHAnsi" w:cstheme="minorHAnsi"/>
          <w:lang w:bidi="pl-PL"/>
        </w:rPr>
      </w:pPr>
      <w:r w:rsidRPr="000E658D">
        <w:rPr>
          <w:rFonts w:asciiTheme="minorHAnsi" w:hAnsiTheme="minorHAnsi" w:cstheme="minorHAnsi"/>
          <w:lang w:bidi="pl-PL"/>
        </w:rPr>
        <w:t>Zamawiający wymaga by w terminie realizacji inwestycji Wykonawca opracował oraz zatwierdził operat wodno-prawny dla przedmiotowej oczyszczalni.</w:t>
      </w:r>
    </w:p>
    <w:p w14:paraId="59F4D7D1" w14:textId="77777777" w:rsidR="000E658D" w:rsidRPr="00904BAC" w:rsidRDefault="000E658D" w:rsidP="007E1B82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58D13233" w14:textId="2D6F3201" w:rsidR="007E1B82" w:rsidRPr="000E658D" w:rsidRDefault="007E1B82" w:rsidP="007E1B82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0E658D">
        <w:rPr>
          <w:rFonts w:asciiTheme="minorHAnsi" w:hAnsiTheme="minorHAnsi" w:cstheme="minorHAnsi"/>
          <w:b/>
          <w:bCs/>
          <w:u w:val="single"/>
        </w:rPr>
        <w:t>PYTANIE NR 6:</w:t>
      </w:r>
    </w:p>
    <w:p w14:paraId="6C7FC2AA" w14:textId="114C96AD" w:rsidR="007E1B82" w:rsidRPr="000E658D" w:rsidRDefault="007E1B82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hAnsiTheme="minorHAnsi" w:cstheme="minorHAnsi"/>
        </w:rPr>
        <w:tab/>
      </w:r>
      <w:r w:rsidR="003D0926" w:rsidRPr="000E658D">
        <w:rPr>
          <w:rFonts w:asciiTheme="minorHAnsi" w:eastAsiaTheme="minorHAnsi" w:hAnsiTheme="minorHAnsi" w:cstheme="minorHAnsi"/>
          <w:lang w:eastAsia="en-US"/>
        </w:rPr>
        <w:t xml:space="preserve">W projekcie przyjęto założenie, że ze względu na znaczne zróżnicowanie dopływających ścieków do urządzeń oczyszczalni (wynikające głównie z doprowadzanych znacznych ilości ścieków dowożonych) okresowo występuje pogorszenie jakości ścieków oczyszczonych. Dla uniknięcia takich sytuacji zaprojektowano filtr – </w:t>
      </w:r>
      <w:proofErr w:type="spellStart"/>
      <w:r w:rsidR="003D0926" w:rsidRPr="000E658D">
        <w:rPr>
          <w:rFonts w:asciiTheme="minorHAnsi" w:eastAsiaTheme="minorHAnsi" w:hAnsiTheme="minorHAnsi" w:cstheme="minorHAnsi"/>
          <w:lang w:eastAsia="en-US"/>
        </w:rPr>
        <w:t>mikrosito</w:t>
      </w:r>
      <w:proofErr w:type="spellEnd"/>
      <w:r w:rsidR="003D0926" w:rsidRPr="000E658D">
        <w:rPr>
          <w:rFonts w:asciiTheme="minorHAnsi" w:eastAsiaTheme="minorHAnsi" w:hAnsiTheme="minorHAnsi" w:cstheme="minorHAnsi"/>
          <w:lang w:eastAsia="en-US"/>
        </w:rPr>
        <w:t xml:space="preserve"> bębnowe do którego doprowadzane będą ścieki biologicznie oczyszczone po osadnikach wtórnych. </w:t>
      </w:r>
      <w:proofErr w:type="spellStart"/>
      <w:r w:rsidR="003D0926" w:rsidRPr="000E658D">
        <w:rPr>
          <w:rFonts w:asciiTheme="minorHAnsi" w:eastAsiaTheme="minorHAnsi" w:hAnsiTheme="minorHAnsi" w:cstheme="minorHAnsi"/>
          <w:lang w:eastAsia="en-US"/>
        </w:rPr>
        <w:t>Mikrofiltracja</w:t>
      </w:r>
      <w:proofErr w:type="spellEnd"/>
      <w:r w:rsidR="003D0926" w:rsidRPr="000E658D">
        <w:rPr>
          <w:rFonts w:asciiTheme="minorHAnsi" w:eastAsiaTheme="minorHAnsi" w:hAnsiTheme="minorHAnsi" w:cstheme="minorHAnsi"/>
          <w:lang w:eastAsia="en-US"/>
        </w:rPr>
        <w:t xml:space="preserve"> na sicie bębnowym zapewni stabilność jakości odprowadzanych ścieków jak również ograniczy sedymentację drobnej, mineralnej zawiesiny w kanale odpływowym ścieków oczyszczonych.</w:t>
      </w:r>
    </w:p>
    <w:p w14:paraId="7C5BE26C" w14:textId="423D219F" w:rsidR="007E1B82" w:rsidRPr="000E658D" w:rsidRDefault="007E1B82" w:rsidP="003D0926">
      <w:pPr>
        <w:jc w:val="both"/>
        <w:rPr>
          <w:rFonts w:asciiTheme="minorHAnsi" w:hAnsiTheme="minorHAnsi" w:cstheme="minorHAnsi"/>
        </w:rPr>
      </w:pPr>
    </w:p>
    <w:p w14:paraId="6930D464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 xml:space="preserve">Przyjęto następujące parametry wyjściowe do doboru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:</w:t>
      </w:r>
    </w:p>
    <w:p w14:paraId="1150E36D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- maksymalna ilość zawiesiny na wejściu - 100 mg/l</w:t>
      </w:r>
    </w:p>
    <w:p w14:paraId="3E3FA222" w14:textId="6731755B" w:rsidR="003D0926" w:rsidRPr="000E658D" w:rsidRDefault="003D0926" w:rsidP="003D0926">
      <w:pPr>
        <w:jc w:val="both"/>
        <w:rPr>
          <w:rFonts w:asciiTheme="minorHAnsi" w:hAnsiTheme="minorHAnsi" w:cstheme="minorHAnsi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- maksymalna ilość zawiesiny na wyjściu - 35 mg/l</w:t>
      </w:r>
    </w:p>
    <w:p w14:paraId="6B81E77C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- spodziewana ilość zawiesiny na wyjściu - 11-24 mg/l</w:t>
      </w:r>
    </w:p>
    <w:p w14:paraId="719A7E86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 xml:space="preserve">- temperatura ścieków - 10-20 </w:t>
      </w:r>
      <w:r w:rsidRPr="000E658D">
        <w:rPr>
          <w:rFonts w:asciiTheme="minorHAnsi" w:eastAsiaTheme="minorHAnsi" w:hAnsiTheme="minorHAnsi" w:cstheme="minorHAnsi"/>
          <w:vertAlign w:val="superscript"/>
          <w:lang w:eastAsia="en-US"/>
        </w:rPr>
        <w:t>o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 C</w:t>
      </w:r>
    </w:p>
    <w:p w14:paraId="55FC5B96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4EF4CBE5" w14:textId="10A2F0CB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Typ zabudowy filtra : ze zbiornikiem ze stali ASI30 – wydajność filtra</w:t>
      </w:r>
    </w:p>
    <w:p w14:paraId="203EFBB7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Qśr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= 500 m</w:t>
      </w:r>
      <w:r w:rsidRPr="000E658D">
        <w:rPr>
          <w:rFonts w:asciiTheme="minorHAnsi" w:eastAsiaTheme="minorHAnsi" w:hAnsiTheme="minorHAnsi" w:cstheme="minorHAnsi"/>
          <w:vertAlign w:val="superscript"/>
          <w:lang w:eastAsia="en-US"/>
        </w:rPr>
        <w:t>3</w:t>
      </w:r>
      <w:r w:rsidRPr="000E658D">
        <w:rPr>
          <w:rFonts w:asciiTheme="minorHAnsi" w:eastAsiaTheme="minorHAnsi" w:hAnsiTheme="minorHAnsi" w:cstheme="minorHAnsi"/>
          <w:lang w:eastAsia="en-US"/>
        </w:rPr>
        <w:t>/d</w:t>
      </w:r>
    </w:p>
    <w:p w14:paraId="2B4B680F" w14:textId="1B3DEBDA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Qmax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&lt; 72.9 m</w:t>
      </w:r>
      <w:r w:rsidRPr="000E658D">
        <w:rPr>
          <w:rFonts w:asciiTheme="minorHAnsi" w:eastAsiaTheme="minorHAnsi" w:hAnsiTheme="minorHAnsi" w:cstheme="minorHAnsi"/>
          <w:vertAlign w:val="superscript"/>
          <w:lang w:eastAsia="en-US"/>
        </w:rPr>
        <w:t>3</w:t>
      </w:r>
      <w:r w:rsidRPr="000E658D">
        <w:rPr>
          <w:rFonts w:asciiTheme="minorHAnsi" w:eastAsiaTheme="minorHAnsi" w:hAnsiTheme="minorHAnsi" w:cstheme="minorHAnsi"/>
          <w:lang w:eastAsia="en-US"/>
        </w:rPr>
        <w:t>/h</w:t>
      </w:r>
    </w:p>
    <w:p w14:paraId="318DCC0F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</w:p>
    <w:p w14:paraId="06E3D35B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- średnica oczek w tkaninie filtracyjnej: 18μm</w:t>
      </w:r>
    </w:p>
    <w:p w14:paraId="54967424" w14:textId="6D2FFD9B" w:rsidR="003D0926" w:rsidRPr="000E658D" w:rsidRDefault="003D0926" w:rsidP="003D0926">
      <w:pPr>
        <w:jc w:val="both"/>
        <w:rPr>
          <w:rFonts w:asciiTheme="minorHAnsi" w:hAnsiTheme="minorHAnsi" w:cstheme="minorHAnsi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- wymagane automatyczne płukanie sita</w:t>
      </w:r>
    </w:p>
    <w:p w14:paraId="3DC92835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W dalszej części projektu podano przykładowy dobór sita bębnowego.</w:t>
      </w:r>
    </w:p>
    <w:p w14:paraId="69185830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Całkowita powierzchnia filtracji ma wynosić 18 m2</w:t>
      </w:r>
    </w:p>
    <w:p w14:paraId="65FC0898" w14:textId="77777777" w:rsidR="003D0926" w:rsidRPr="000E658D" w:rsidRDefault="003D0926" w:rsidP="003D092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Liczba elementów filtracyjnych ma wynosić: – 40 paneli</w:t>
      </w:r>
    </w:p>
    <w:p w14:paraId="33337BBB" w14:textId="536047DC" w:rsidR="003D0926" w:rsidRPr="000E658D" w:rsidRDefault="003D0926" w:rsidP="003D0926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Zaprojektowane sito bębnowe ma pracować w systemie ciągłym.</w:t>
      </w:r>
    </w:p>
    <w:p w14:paraId="6E2DFD1C" w14:textId="407DE2F8" w:rsidR="003D0926" w:rsidRPr="000E658D" w:rsidRDefault="003D0926" w:rsidP="003D0926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Dobór sita ma charakter przykładowy, nie jest precyzyjne stwierdzone, że proponowane rozwiązanie jest adekwatne dla potrzeb oczyszczalni i konieczne jest bardziej szczegółowe uzasadnienie doboru odpowiedniego sita.</w:t>
      </w:r>
    </w:p>
    <w:p w14:paraId="19FF129E" w14:textId="185D3129" w:rsidR="003D0926" w:rsidRPr="000E658D" w:rsidRDefault="003D0926" w:rsidP="003D0926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 xml:space="preserve">Przedstawione założenia i obliczenia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mikrosita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bębnowego nie wyjaśniają najważniejszego zagadnienia, a mianowicie podstaw przyjęcia lub obliczenia określonej powierzchni tego urządzenia.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Mikrosita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stosowane na oczyszczalniach do polepszenia jakości odpływu , zwłaszcza w zakresie zawartości zawiesin nie są urządzeniem nowym i w dostępnej literaturze technicznej można znaleźć wytyczne projektowania tych urządzeń.</w:t>
      </w:r>
    </w:p>
    <w:p w14:paraId="5EFE9AF8" w14:textId="78F7F385" w:rsidR="003D0926" w:rsidRPr="000E658D" w:rsidRDefault="003D0926" w:rsidP="00D6192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W rozpowszechnionej na całym świecie pozycji „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Wastewater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Engineering,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Treatment</w:t>
      </w:r>
      <w:proofErr w:type="spellEnd"/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and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Reuse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„ METCALF &amp; EDDY .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Fourth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Edition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McGraw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Hill 2004 znajduje się zestawienie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typowych parametrów projektowych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używanych do podczyszczania ścieków po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biologicznym oczyszczaniu.</w:t>
      </w:r>
    </w:p>
    <w:p w14:paraId="1FCE1939" w14:textId="01960E3F" w:rsidR="003D0926" w:rsidRPr="000E658D" w:rsidRDefault="003D0926" w:rsidP="00D6192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Mikrosita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używane do podczyszczania ścieków po biologii zazwyczaj mają wymiary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oczek filtracyjnych w zakresie 20-35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μm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, a stosowane obciążenie hydrauliczne powinno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wynosić 3-6 m3/m2. min,( 180-360 m3/m2 h). Straty ciśnienia przy przepływie przez sito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wynoszą 75-150 mm. Prędkość obrotowa wynosi 4.5 m/min przy stratach ciśnienia 75 mm.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Podawana jest również typowa ilość wody używanej do wstecznego płukania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.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Wynoszą one od 2% do 5% przepustowości urządzenia, zależnie od stosowanego ciśnienia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wody płuczącej. Wspomniane dane dotyczą rozwiązań powszechnych w strefie stosowania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rozwiązań amerykańskich. Dysponujemy również danym z pozycji literaturowych,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europejskich( niemieckich)., pozycja :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J.Bever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A.Stein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.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H.Teichman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” Zaawansowane metody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oczyszczania ścieków. Eliminacja azotu i fosforu, sedymentacja i filtracja” Oficyna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Wydawnicza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Projprzem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-EKO. Bydgoszcz 1997.W pozycji tej podano ogólne parametry pracy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bębnowych stosowanych do podczyszczania ścieków po biologicznym oczyszczaniu.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Wielkości oczek w tkaninach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mieszczą się w granicach 10-25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μm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. Wydajność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wynosi do 25 m3/m2.h. Robocze straty ciśnienia zazwyczaj wynoszą od 5 do 10 bar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przy obrotach bębna 1/min. Przy praktycznie dwuwymiarowych ośrodku rozdziału faz, o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bardzo drobnych otworach, na którym zatrzymane cząstki tworzą cienką warstwę ,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mikrosito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wykazuje cechy filtra powierzchniowego.</w:t>
      </w:r>
    </w:p>
    <w:p w14:paraId="21CAC408" w14:textId="77777777" w:rsidR="00D6192C" w:rsidRPr="000E658D" w:rsidRDefault="00D6192C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40AA677D" w14:textId="6C8E150F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 xml:space="preserve">Biorąc pod uwagę dopuszczalne obciążenie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w wysokości ( dane niemieckie):</w:t>
      </w:r>
    </w:p>
    <w:p w14:paraId="645100B2" w14:textId="74AD2FCB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qf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= 25 m3/m2/h</w:t>
      </w:r>
    </w:p>
    <w:p w14:paraId="330F85B2" w14:textId="77777777" w:rsidR="00D6192C" w:rsidRPr="000E658D" w:rsidRDefault="00D6192C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294A826" w14:textId="77777777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uzyskamy dla maksymalnego przepływu ścieków oczyszczonych w wysokości:</w:t>
      </w:r>
    </w:p>
    <w:p w14:paraId="2FB1B018" w14:textId="7588C1EC" w:rsidR="003D0926" w:rsidRPr="000E658D" w:rsidRDefault="003D0926" w:rsidP="003D0926">
      <w:pPr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Qmax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= 72.9 m3/h</w:t>
      </w:r>
    </w:p>
    <w:p w14:paraId="1A8466C9" w14:textId="77777777" w:rsidR="00D6192C" w:rsidRPr="000E658D" w:rsidRDefault="00D6192C" w:rsidP="003D0926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14:paraId="053E6317" w14:textId="77777777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 xml:space="preserve">Wymaganą powierzchnię filtracji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mikrosita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:</w:t>
      </w:r>
    </w:p>
    <w:p w14:paraId="456C2872" w14:textId="6467DDCC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 xml:space="preserve">F m =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Qmax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qf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= 72.9 / 25 = 2.91 m2</w:t>
      </w:r>
    </w:p>
    <w:p w14:paraId="7FB4BE76" w14:textId="77777777" w:rsidR="00D6192C" w:rsidRPr="000E658D" w:rsidRDefault="00D6192C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1587501" w14:textId="77777777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W przypadku zastosowania wytycznych z literatury i praktyki amerykańskiej:</w:t>
      </w:r>
    </w:p>
    <w:p w14:paraId="198D8E2B" w14:textId="53FBAF86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Qf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= 180 -360 m3/m2 h ( 3-6 m3/m2 min)</w:t>
      </w:r>
    </w:p>
    <w:p w14:paraId="79898EDA" w14:textId="77777777" w:rsidR="00D6192C" w:rsidRPr="000E658D" w:rsidRDefault="00D6192C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6693C330" w14:textId="77777777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Wymagana powierzchnia filtracji wyniesie:</w:t>
      </w:r>
    </w:p>
    <w:p w14:paraId="4DB3F1C9" w14:textId="2D3A45F8" w:rsidR="003D0926" w:rsidRPr="000E658D" w:rsidRDefault="003D0926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 xml:space="preserve">Fm =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Qmax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/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qf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= 72.9 / 180 = 0.405 m2</w:t>
      </w:r>
    </w:p>
    <w:p w14:paraId="2F9B0FD7" w14:textId="77777777" w:rsidR="00D6192C" w:rsidRPr="000E658D" w:rsidRDefault="00D6192C" w:rsidP="003D092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12E83128" w14:textId="237335AA" w:rsidR="003D0926" w:rsidRPr="000E658D" w:rsidRDefault="003D0926" w:rsidP="00D6192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Jak wynika z przeprowadzonych obliczeń i porównań niezbędna powierzchnia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mikrosita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bębnowego do podczyszczania ścieków z oczyszczalni w Niedrzwicy Dużej jest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wielokrotnie mniejsza niż powierzchnia zaproponowana w projekcie rozbudowy tej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oczyszczalni ścieków. Zamiast proponowanych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o całkowitej powierzchni filtracji 18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m2, wystarczyłoby zastosowanie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mikrosita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o powierzchni 2.91 m2- według danych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niemieckich, lub nawet tylko 0.40 m2 – według danych amerykańskich.</w:t>
      </w:r>
    </w:p>
    <w:p w14:paraId="4B95B271" w14:textId="18816918" w:rsidR="003D0926" w:rsidRPr="000E658D" w:rsidRDefault="003D0926" w:rsidP="00D6192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Wydaje się , że dane amerykańskie są zbyt optymistyczne jeśli chodzi o stosowane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dopuszczalne obciążenia hydrauliczne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>. Bardziej miarodajne wydają się być dane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niemiecki. Można więc sformułować tezę, że przyjęte w projekcie zastosowanie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o</w:t>
      </w:r>
      <w:r w:rsidR="00CC6000" w:rsidRPr="000E658D">
        <w:rPr>
          <w:rFonts w:asciiTheme="minorHAnsi" w:eastAsiaTheme="minorHAnsi" w:hAnsiTheme="minorHAnsi" w:cstheme="minorHAnsi"/>
          <w:lang w:eastAsia="en-US"/>
        </w:rPr>
        <w:t> </w:t>
      </w:r>
      <w:r w:rsidRPr="000E658D">
        <w:rPr>
          <w:rFonts w:asciiTheme="minorHAnsi" w:eastAsiaTheme="minorHAnsi" w:hAnsiTheme="minorHAnsi" w:cstheme="minorHAnsi"/>
          <w:lang w:eastAsia="en-US"/>
        </w:rPr>
        <w:t>całkowitej powierzchni filtracji wynoszącej 18 m2 jest nieuzasadnione, tym bardziej , że nie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przedstawiono w opracowaniu zasad doboru i obliczenia przepustowości tego urządzenia.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 xml:space="preserve">Należy więc sformułować tezę, że </w:t>
      </w:r>
      <w:proofErr w:type="spellStart"/>
      <w:r w:rsidRPr="000E658D">
        <w:rPr>
          <w:rFonts w:asciiTheme="minorHAnsi" w:eastAsiaTheme="minorHAnsi" w:hAnsiTheme="minorHAnsi" w:cstheme="minorHAnsi"/>
          <w:lang w:eastAsia="en-US"/>
        </w:rPr>
        <w:t>mikrosita</w:t>
      </w:r>
      <w:proofErr w:type="spellEnd"/>
      <w:r w:rsidRPr="000E658D">
        <w:rPr>
          <w:rFonts w:asciiTheme="minorHAnsi" w:eastAsiaTheme="minorHAnsi" w:hAnsiTheme="minorHAnsi" w:cstheme="minorHAnsi"/>
          <w:lang w:eastAsia="en-US"/>
        </w:rPr>
        <w:t xml:space="preserve"> o powierzchni około 3 m3 , a więc sześciokrotnie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mniejszej od proponowanych 18 m2 będą w zupełności wystarczające.</w:t>
      </w:r>
    </w:p>
    <w:p w14:paraId="2839635B" w14:textId="717D172C" w:rsidR="003D0926" w:rsidRPr="000E658D" w:rsidRDefault="003D0926" w:rsidP="00D6192C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0E658D">
        <w:rPr>
          <w:rFonts w:asciiTheme="minorHAnsi" w:eastAsiaTheme="minorHAnsi" w:hAnsiTheme="minorHAnsi" w:cstheme="minorHAnsi"/>
          <w:lang w:eastAsia="en-US"/>
        </w:rPr>
        <w:t>Czy Zamawiający w świetle powyższych wyjaśnień i braków obliczeń dokumentacji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projektowej dopuszcza zastosowanie urządzenia adekwatnego do założonych parametrów</w:t>
      </w:r>
      <w:r w:rsidR="00D6192C" w:rsidRPr="000E658D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E658D">
        <w:rPr>
          <w:rFonts w:asciiTheme="minorHAnsi" w:eastAsiaTheme="minorHAnsi" w:hAnsiTheme="minorHAnsi" w:cstheme="minorHAnsi"/>
          <w:lang w:eastAsia="en-US"/>
        </w:rPr>
        <w:t>przedmiotowej oczyszczalni po rozbudowie?</w:t>
      </w:r>
    </w:p>
    <w:p w14:paraId="0080FFD6" w14:textId="77777777" w:rsidR="003D0926" w:rsidRPr="000E658D" w:rsidRDefault="003D0926" w:rsidP="003D0926">
      <w:pPr>
        <w:jc w:val="both"/>
        <w:rPr>
          <w:rFonts w:asciiTheme="minorHAnsi" w:hAnsiTheme="minorHAnsi" w:cstheme="minorHAnsi"/>
        </w:rPr>
      </w:pPr>
    </w:p>
    <w:p w14:paraId="6C0A5460" w14:textId="77777777" w:rsidR="007E1B82" w:rsidRPr="003D0926" w:rsidRDefault="007E1B82" w:rsidP="007E1B82">
      <w:pPr>
        <w:jc w:val="both"/>
        <w:rPr>
          <w:rFonts w:asciiTheme="minorHAnsi" w:hAnsiTheme="minorHAnsi" w:cstheme="minorHAnsi"/>
          <w:b/>
          <w:bCs/>
        </w:rPr>
      </w:pPr>
      <w:r w:rsidRPr="000E658D">
        <w:rPr>
          <w:rFonts w:asciiTheme="minorHAnsi" w:hAnsiTheme="minorHAnsi" w:cstheme="minorHAnsi"/>
          <w:b/>
          <w:bCs/>
        </w:rPr>
        <w:t>Odpowiedź:</w:t>
      </w:r>
    </w:p>
    <w:p w14:paraId="57E51FE8" w14:textId="59631184" w:rsidR="000E658D" w:rsidRPr="00891CE4" w:rsidRDefault="000E658D" w:rsidP="00891CE4">
      <w:pPr>
        <w:ind w:firstLine="708"/>
        <w:jc w:val="both"/>
        <w:rPr>
          <w:rFonts w:asciiTheme="minorHAnsi" w:hAnsiTheme="minorHAnsi" w:cstheme="minorHAnsi"/>
        </w:rPr>
      </w:pPr>
      <w:r w:rsidRPr="00891CE4">
        <w:rPr>
          <w:rFonts w:asciiTheme="minorHAnsi" w:hAnsiTheme="minorHAnsi" w:cstheme="minorHAnsi"/>
          <w:lang w:bidi="pl-PL"/>
        </w:rPr>
        <w:t>Zamawiający wymaga</w:t>
      </w:r>
      <w:r w:rsidR="00E86E41" w:rsidRPr="00891CE4">
        <w:rPr>
          <w:rFonts w:asciiTheme="minorHAnsi" w:hAnsiTheme="minorHAnsi" w:cstheme="minorHAnsi"/>
          <w:lang w:bidi="pl-PL"/>
        </w:rPr>
        <w:t>,</w:t>
      </w:r>
      <w:r w:rsidRPr="00891CE4">
        <w:rPr>
          <w:rFonts w:asciiTheme="minorHAnsi" w:hAnsiTheme="minorHAnsi" w:cstheme="minorHAnsi"/>
          <w:lang w:bidi="pl-PL"/>
        </w:rPr>
        <w:t xml:space="preserve"> aby </w:t>
      </w:r>
      <w:proofErr w:type="spellStart"/>
      <w:r w:rsidRPr="00891CE4">
        <w:rPr>
          <w:rFonts w:asciiTheme="minorHAnsi" w:hAnsiTheme="minorHAnsi" w:cstheme="minorHAnsi"/>
          <w:lang w:bidi="pl-PL"/>
        </w:rPr>
        <w:t>mikrosito</w:t>
      </w:r>
      <w:proofErr w:type="spellEnd"/>
      <w:r w:rsidRPr="00891CE4">
        <w:rPr>
          <w:rFonts w:asciiTheme="minorHAnsi" w:hAnsiTheme="minorHAnsi" w:cstheme="minorHAnsi"/>
          <w:lang w:bidi="pl-PL"/>
        </w:rPr>
        <w:t xml:space="preserve"> posiadało parametry opisane w </w:t>
      </w:r>
      <w:r w:rsidR="00891CE4" w:rsidRPr="00891CE4">
        <w:rPr>
          <w:rFonts w:asciiTheme="minorHAnsi" w:hAnsiTheme="minorHAnsi" w:cstheme="minorHAnsi"/>
        </w:rPr>
        <w:t xml:space="preserve">załączniku nr 1 do  niniejszych wyjaśnień – „Opis wymaganych parametrów urządzeń”. </w:t>
      </w:r>
      <w:r w:rsidRPr="00891CE4">
        <w:rPr>
          <w:rFonts w:asciiTheme="minorHAnsi" w:hAnsiTheme="minorHAnsi" w:cstheme="minorHAnsi"/>
        </w:rPr>
        <w:t>Wyjaśniając opisane powyżej informujemy, że dla ww</w:t>
      </w:r>
      <w:r w:rsidR="00891CE4" w:rsidRPr="00891CE4">
        <w:rPr>
          <w:rFonts w:asciiTheme="minorHAnsi" w:hAnsiTheme="minorHAnsi" w:cstheme="minorHAnsi"/>
        </w:rPr>
        <w:t>.</w:t>
      </w:r>
      <w:r w:rsidRPr="00891CE4">
        <w:rPr>
          <w:rFonts w:asciiTheme="minorHAnsi" w:hAnsiTheme="minorHAnsi" w:cstheme="minorHAnsi"/>
        </w:rPr>
        <w:t xml:space="preserve"> parametrów nie podano żadnych parametrów medium dopływającego do </w:t>
      </w:r>
      <w:proofErr w:type="spellStart"/>
      <w:r w:rsidRPr="00891CE4">
        <w:rPr>
          <w:rFonts w:asciiTheme="minorHAnsi" w:hAnsiTheme="minorHAnsi" w:cstheme="minorHAnsi"/>
        </w:rPr>
        <w:t>mikrosita</w:t>
      </w:r>
      <w:proofErr w:type="spellEnd"/>
      <w:r w:rsidRPr="00891CE4">
        <w:rPr>
          <w:rFonts w:asciiTheme="minorHAnsi" w:hAnsiTheme="minorHAnsi" w:cstheme="minorHAnsi"/>
        </w:rPr>
        <w:t>. Jak opisano wyżej „</w:t>
      </w:r>
      <w:proofErr w:type="spellStart"/>
      <w:r w:rsidRPr="00891CE4">
        <w:rPr>
          <w:rFonts w:asciiTheme="minorHAnsi" w:hAnsiTheme="minorHAnsi" w:cstheme="minorHAnsi"/>
        </w:rPr>
        <w:t>Mikrosita</w:t>
      </w:r>
      <w:proofErr w:type="spellEnd"/>
      <w:r w:rsidRPr="00891CE4">
        <w:rPr>
          <w:rFonts w:asciiTheme="minorHAnsi" w:hAnsiTheme="minorHAnsi" w:cstheme="minorHAnsi"/>
        </w:rPr>
        <w:t xml:space="preserve"> używane </w:t>
      </w:r>
      <w:r w:rsidRPr="00891CE4">
        <w:rPr>
          <w:rFonts w:asciiTheme="minorHAnsi" w:hAnsiTheme="minorHAnsi" w:cstheme="minorHAnsi"/>
          <w:b/>
        </w:rPr>
        <w:t>do podczyszczania ścieków po biologii</w:t>
      </w:r>
      <w:r w:rsidRPr="00891CE4">
        <w:rPr>
          <w:rFonts w:asciiTheme="minorHAnsi" w:hAnsiTheme="minorHAnsi" w:cstheme="minorHAnsi"/>
        </w:rPr>
        <w:t xml:space="preserve"> zazwyczaj mają wymiary oczek filtracyjnych w zakresie 20-35 |im, a</w:t>
      </w:r>
      <w:r w:rsidR="00891CE4" w:rsidRPr="00891CE4">
        <w:rPr>
          <w:rFonts w:asciiTheme="minorHAnsi" w:hAnsiTheme="minorHAnsi" w:cstheme="minorHAnsi"/>
        </w:rPr>
        <w:t> </w:t>
      </w:r>
      <w:r w:rsidRPr="00891CE4">
        <w:rPr>
          <w:rFonts w:asciiTheme="minorHAnsi" w:hAnsiTheme="minorHAnsi" w:cstheme="minorHAnsi"/>
        </w:rPr>
        <w:t>stosowane obciążenie hydrauliczne powinno wynosić 3-6 m3/m2. min, (180-360 m3/m2 h).” Jakość ścieków oczyszczonych wymaganych prawem dla oczyszczalni w Niedrzwicy Dużej w</w:t>
      </w:r>
      <w:r w:rsidR="00891CE4" w:rsidRPr="00891CE4">
        <w:rPr>
          <w:rFonts w:asciiTheme="minorHAnsi" w:hAnsiTheme="minorHAnsi" w:cstheme="minorHAnsi"/>
        </w:rPr>
        <w:t> </w:t>
      </w:r>
      <w:r w:rsidRPr="00891CE4">
        <w:rPr>
          <w:rFonts w:asciiTheme="minorHAnsi" w:hAnsiTheme="minorHAnsi" w:cstheme="minorHAnsi"/>
        </w:rPr>
        <w:t xml:space="preserve">zakresie zawiesiny </w:t>
      </w:r>
      <w:proofErr w:type="spellStart"/>
      <w:r w:rsidRPr="00891CE4">
        <w:rPr>
          <w:rFonts w:asciiTheme="minorHAnsi" w:hAnsiTheme="minorHAnsi" w:cstheme="minorHAnsi"/>
        </w:rPr>
        <w:t>og</w:t>
      </w:r>
      <w:proofErr w:type="spellEnd"/>
      <w:r w:rsidRPr="00891CE4">
        <w:rPr>
          <w:rFonts w:asciiTheme="minorHAnsi" w:hAnsiTheme="minorHAnsi" w:cstheme="minorHAnsi"/>
        </w:rPr>
        <w:t xml:space="preserve">. to </w:t>
      </w:r>
      <w:r w:rsidRPr="00891CE4">
        <w:rPr>
          <w:rFonts w:asciiTheme="minorHAnsi" w:hAnsiTheme="minorHAnsi" w:cstheme="minorHAnsi"/>
          <w:b/>
        </w:rPr>
        <w:t xml:space="preserve">S </w:t>
      </w:r>
      <w:r w:rsidRPr="00891CE4">
        <w:rPr>
          <w:rFonts w:asciiTheme="minorHAnsi" w:hAnsiTheme="minorHAnsi" w:cstheme="minorHAnsi"/>
          <w:b/>
        </w:rPr>
        <w:sym w:font="Symbol" w:char="F0A3"/>
      </w:r>
      <w:r w:rsidRPr="00891CE4">
        <w:rPr>
          <w:rFonts w:asciiTheme="minorHAnsi" w:hAnsiTheme="minorHAnsi" w:cstheme="minorHAnsi"/>
          <w:b/>
        </w:rPr>
        <w:t xml:space="preserve"> 35mg/dm</w:t>
      </w:r>
      <w:r w:rsidRPr="00891CE4">
        <w:rPr>
          <w:rFonts w:asciiTheme="minorHAnsi" w:hAnsiTheme="minorHAnsi" w:cstheme="minorHAnsi"/>
          <w:b/>
          <w:vertAlign w:val="superscript"/>
        </w:rPr>
        <w:t>3</w:t>
      </w:r>
      <w:r w:rsidRPr="00891CE4">
        <w:rPr>
          <w:rFonts w:asciiTheme="minorHAnsi" w:hAnsiTheme="minorHAnsi" w:cstheme="minorHAnsi"/>
        </w:rPr>
        <w:t xml:space="preserve"> i jeżeli mówimy o </w:t>
      </w:r>
      <w:r w:rsidRPr="00891CE4">
        <w:rPr>
          <w:rFonts w:asciiTheme="minorHAnsi" w:hAnsiTheme="minorHAnsi" w:cstheme="minorHAnsi"/>
          <w:b/>
        </w:rPr>
        <w:t xml:space="preserve">podczyszczaniu </w:t>
      </w:r>
      <w:r w:rsidRPr="00891CE4">
        <w:rPr>
          <w:rFonts w:asciiTheme="minorHAnsi" w:hAnsiTheme="minorHAnsi" w:cstheme="minorHAnsi"/>
        </w:rPr>
        <w:t xml:space="preserve">to rozważamy przypadek gdzie dopływające ścieki na </w:t>
      </w:r>
      <w:proofErr w:type="spellStart"/>
      <w:r w:rsidRPr="00891CE4">
        <w:rPr>
          <w:rFonts w:asciiTheme="minorHAnsi" w:hAnsiTheme="minorHAnsi" w:cstheme="minorHAnsi"/>
        </w:rPr>
        <w:t>mikrosito</w:t>
      </w:r>
      <w:proofErr w:type="spellEnd"/>
      <w:r w:rsidRPr="00891CE4">
        <w:rPr>
          <w:rFonts w:asciiTheme="minorHAnsi" w:hAnsiTheme="minorHAnsi" w:cstheme="minorHAnsi"/>
        </w:rPr>
        <w:t xml:space="preserve"> spełniają ten warunek. Prowadzone rozważania i wyliczenia, które opisano wyżej dotyczą prawdopodobnie wartości jeszcze niższej (</w:t>
      </w:r>
      <w:r w:rsidRPr="00891CE4">
        <w:rPr>
          <w:rFonts w:asciiTheme="minorHAnsi" w:hAnsiTheme="minorHAnsi" w:cstheme="minorHAnsi"/>
          <w:b/>
        </w:rPr>
        <w:t xml:space="preserve">S </w:t>
      </w:r>
      <w:r w:rsidRPr="00891CE4">
        <w:rPr>
          <w:rFonts w:asciiTheme="minorHAnsi" w:hAnsiTheme="minorHAnsi" w:cstheme="minorHAnsi"/>
          <w:b/>
        </w:rPr>
        <w:sym w:font="Symbol" w:char="F0A3"/>
      </w:r>
      <w:r w:rsidRPr="00891CE4">
        <w:rPr>
          <w:rFonts w:asciiTheme="minorHAnsi" w:hAnsiTheme="minorHAnsi" w:cstheme="minorHAnsi"/>
          <w:b/>
        </w:rPr>
        <w:t xml:space="preserve"> 25mg/dm</w:t>
      </w:r>
      <w:r w:rsidRPr="00891CE4">
        <w:rPr>
          <w:rFonts w:asciiTheme="minorHAnsi" w:hAnsiTheme="minorHAnsi" w:cstheme="minorHAnsi"/>
          <w:b/>
          <w:vertAlign w:val="superscript"/>
        </w:rPr>
        <w:t>3</w:t>
      </w:r>
      <w:r w:rsidRPr="00891CE4">
        <w:rPr>
          <w:rFonts w:asciiTheme="minorHAnsi" w:hAnsiTheme="minorHAnsi" w:cstheme="minorHAnsi"/>
        </w:rPr>
        <w:t xml:space="preserve">) a w przypadku oczyszczalni ścieków w Niedrzwicy Dużej wymagany parametr wejściowy wynosi </w:t>
      </w:r>
      <w:r w:rsidRPr="00891CE4">
        <w:rPr>
          <w:rFonts w:asciiTheme="minorHAnsi" w:hAnsiTheme="minorHAnsi" w:cstheme="minorHAnsi"/>
          <w:b/>
        </w:rPr>
        <w:t>100mg/dm</w:t>
      </w:r>
      <w:r w:rsidRPr="00891CE4">
        <w:rPr>
          <w:rFonts w:asciiTheme="minorHAnsi" w:hAnsiTheme="minorHAnsi" w:cstheme="minorHAnsi"/>
          <w:b/>
          <w:vertAlign w:val="superscript"/>
        </w:rPr>
        <w:t>3</w:t>
      </w:r>
      <w:r w:rsidRPr="00891CE4">
        <w:rPr>
          <w:rFonts w:asciiTheme="minorHAnsi" w:hAnsiTheme="minorHAnsi" w:cstheme="minorHAnsi"/>
        </w:rPr>
        <w:t xml:space="preserve"> co pominięto. W projektowanym </w:t>
      </w:r>
      <w:proofErr w:type="spellStart"/>
      <w:r w:rsidRPr="00891CE4">
        <w:rPr>
          <w:rFonts w:asciiTheme="minorHAnsi" w:hAnsiTheme="minorHAnsi" w:cstheme="minorHAnsi"/>
        </w:rPr>
        <w:t>mikrosicie</w:t>
      </w:r>
      <w:proofErr w:type="spellEnd"/>
      <w:r w:rsidRPr="00891CE4">
        <w:rPr>
          <w:rFonts w:asciiTheme="minorHAnsi" w:hAnsiTheme="minorHAnsi" w:cstheme="minorHAnsi"/>
        </w:rPr>
        <w:t xml:space="preserve"> całkowita </w:t>
      </w:r>
      <w:r w:rsidRPr="00891CE4">
        <w:rPr>
          <w:rFonts w:asciiTheme="minorHAnsi" w:hAnsiTheme="minorHAnsi" w:cstheme="minorHAnsi"/>
        </w:rPr>
        <w:lastRenderedPageBreak/>
        <w:t>wymagana powierzchnia filtracji ma być nie mniej niż 18m</w:t>
      </w:r>
      <w:r w:rsidRPr="00891CE4">
        <w:rPr>
          <w:rFonts w:asciiTheme="minorHAnsi" w:hAnsiTheme="minorHAnsi" w:cstheme="minorHAnsi"/>
          <w:vertAlign w:val="superscript"/>
        </w:rPr>
        <w:t>2</w:t>
      </w:r>
      <w:r w:rsidRPr="00891CE4">
        <w:rPr>
          <w:rFonts w:asciiTheme="minorHAnsi" w:hAnsiTheme="minorHAnsi" w:cstheme="minorHAnsi"/>
        </w:rPr>
        <w:t xml:space="preserve">. Z uwagi, że </w:t>
      </w:r>
      <w:proofErr w:type="spellStart"/>
      <w:r w:rsidRPr="00891CE4">
        <w:rPr>
          <w:rFonts w:asciiTheme="minorHAnsi" w:hAnsiTheme="minorHAnsi" w:cstheme="minorHAnsi"/>
        </w:rPr>
        <w:t>mikrosito</w:t>
      </w:r>
      <w:proofErr w:type="spellEnd"/>
      <w:r w:rsidRPr="00891CE4">
        <w:rPr>
          <w:rFonts w:asciiTheme="minorHAnsi" w:hAnsiTheme="minorHAnsi" w:cstheme="minorHAnsi"/>
        </w:rPr>
        <w:t xml:space="preserve"> nie pracuje pełną powierzchnią a jedynie jej częścią to rzeczywista powierzchnia filtracji podczas pracy może wahać się od 5 – 8,5m</w:t>
      </w:r>
      <w:r w:rsidRPr="00891CE4">
        <w:rPr>
          <w:rFonts w:asciiTheme="minorHAnsi" w:hAnsiTheme="minorHAnsi" w:cstheme="minorHAnsi"/>
          <w:vertAlign w:val="superscript"/>
        </w:rPr>
        <w:t>2</w:t>
      </w:r>
      <w:r w:rsidRPr="00891CE4">
        <w:rPr>
          <w:rFonts w:asciiTheme="minorHAnsi" w:hAnsiTheme="minorHAnsi" w:cstheme="minorHAnsi"/>
        </w:rPr>
        <w:t xml:space="preserve"> zależnie od poziomu wypełnienia bębna filtracyjnego (pozostała strefa jest strefą płukania </w:t>
      </w:r>
      <w:proofErr w:type="spellStart"/>
      <w:r w:rsidRPr="00891CE4">
        <w:rPr>
          <w:rFonts w:asciiTheme="minorHAnsi" w:hAnsiTheme="minorHAnsi" w:cstheme="minorHAnsi"/>
        </w:rPr>
        <w:t>mikrosita</w:t>
      </w:r>
      <w:proofErr w:type="spellEnd"/>
      <w:r w:rsidRPr="00891CE4">
        <w:rPr>
          <w:rFonts w:asciiTheme="minorHAnsi" w:hAnsiTheme="minorHAnsi" w:cstheme="minorHAnsi"/>
        </w:rPr>
        <w:t xml:space="preserve">) o czym również zapomniano. Dodatkową kwestią jest fakt, iż </w:t>
      </w:r>
      <w:proofErr w:type="spellStart"/>
      <w:r w:rsidRPr="00891CE4">
        <w:rPr>
          <w:rFonts w:asciiTheme="minorHAnsi" w:hAnsiTheme="minorHAnsi" w:cstheme="minorHAnsi"/>
        </w:rPr>
        <w:t>mikrosito</w:t>
      </w:r>
      <w:proofErr w:type="spellEnd"/>
      <w:r w:rsidRPr="00891CE4">
        <w:rPr>
          <w:rFonts w:asciiTheme="minorHAnsi" w:hAnsiTheme="minorHAnsi" w:cstheme="minorHAnsi"/>
        </w:rPr>
        <w:t xml:space="preserve"> pracuje przy przepływie laminarnym i jest urządzeniem bezciśnieniowym.  </w:t>
      </w:r>
    </w:p>
    <w:p w14:paraId="1FCA38A4" w14:textId="2BEB9E28" w:rsidR="007E1B82" w:rsidRPr="003D0926" w:rsidRDefault="007E1B82" w:rsidP="00BC50C9">
      <w:pPr>
        <w:ind w:firstLine="708"/>
        <w:rPr>
          <w:rFonts w:asciiTheme="minorHAnsi" w:hAnsiTheme="minorHAnsi" w:cstheme="minorHAnsi"/>
        </w:rPr>
      </w:pPr>
    </w:p>
    <w:p w14:paraId="62BE02F1" w14:textId="0F341E95" w:rsidR="00904BAC" w:rsidRPr="003D0926" w:rsidRDefault="00904BAC" w:rsidP="00904BA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3D0926">
        <w:rPr>
          <w:rFonts w:asciiTheme="minorHAnsi" w:hAnsiTheme="minorHAnsi" w:cstheme="minorHAnsi"/>
          <w:b/>
          <w:bCs/>
          <w:u w:val="single"/>
        </w:rPr>
        <w:t xml:space="preserve">PYTANIE NR </w:t>
      </w:r>
      <w:r>
        <w:rPr>
          <w:rFonts w:asciiTheme="minorHAnsi" w:hAnsiTheme="minorHAnsi" w:cstheme="minorHAnsi"/>
          <w:b/>
          <w:bCs/>
          <w:u w:val="single"/>
        </w:rPr>
        <w:t>7</w:t>
      </w:r>
      <w:r w:rsidRPr="003D0926">
        <w:rPr>
          <w:rFonts w:asciiTheme="minorHAnsi" w:hAnsiTheme="minorHAnsi" w:cstheme="minorHAnsi"/>
          <w:b/>
          <w:bCs/>
          <w:u w:val="single"/>
        </w:rPr>
        <w:t>:</w:t>
      </w:r>
    </w:p>
    <w:p w14:paraId="1667B8CF" w14:textId="7BA6E5DB" w:rsidR="007E1B82" w:rsidRPr="003D0926" w:rsidRDefault="00904BAC" w:rsidP="00BC50C9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04BAC">
        <w:rPr>
          <w:rFonts w:asciiTheme="minorHAnsi" w:hAnsiTheme="minorHAnsi" w:cstheme="minorHAnsi"/>
        </w:rPr>
        <w:t>roszę o załączenie przedmiarów na branżę drogową i konstrukcyjną.</w:t>
      </w:r>
    </w:p>
    <w:p w14:paraId="33512548" w14:textId="77777777" w:rsidR="00904BAC" w:rsidRPr="003D0926" w:rsidRDefault="00904BAC" w:rsidP="00904BAC">
      <w:pPr>
        <w:jc w:val="both"/>
        <w:rPr>
          <w:rFonts w:asciiTheme="minorHAnsi" w:hAnsiTheme="minorHAnsi" w:cstheme="minorHAnsi"/>
          <w:b/>
          <w:bCs/>
        </w:rPr>
      </w:pPr>
      <w:r w:rsidRPr="003D0926">
        <w:rPr>
          <w:rFonts w:asciiTheme="minorHAnsi" w:hAnsiTheme="minorHAnsi" w:cstheme="minorHAnsi"/>
          <w:b/>
          <w:bCs/>
        </w:rPr>
        <w:t>Odpowiedź:</w:t>
      </w:r>
    </w:p>
    <w:p w14:paraId="2E01E2FE" w14:textId="4B7211BF" w:rsidR="007E1B82" w:rsidRPr="003D0926" w:rsidRDefault="00904BAC" w:rsidP="00A96E0B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że branża konstrukcyjna i drogowa </w:t>
      </w:r>
      <w:r w:rsidR="009254E9">
        <w:rPr>
          <w:rFonts w:asciiTheme="minorHAnsi" w:hAnsiTheme="minorHAnsi" w:cstheme="minorHAnsi"/>
        </w:rPr>
        <w:t>nie jest objęta bieżącym zamówieniem.</w:t>
      </w:r>
    </w:p>
    <w:p w14:paraId="02A0708F" w14:textId="3CA93F2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6885F1A6" w14:textId="44D66E16" w:rsidR="00445836" w:rsidRPr="00891CE4" w:rsidRDefault="00445836" w:rsidP="0044583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91CE4">
        <w:rPr>
          <w:rFonts w:asciiTheme="minorHAnsi" w:hAnsiTheme="minorHAnsi" w:cstheme="minorHAnsi"/>
          <w:b/>
          <w:bCs/>
          <w:u w:val="single"/>
        </w:rPr>
        <w:t>PYTANIE NR 8:</w:t>
      </w:r>
    </w:p>
    <w:p w14:paraId="3B08136B" w14:textId="02E5D142" w:rsidR="00445836" w:rsidRPr="00891CE4" w:rsidRDefault="00445836" w:rsidP="00A96E0B">
      <w:pPr>
        <w:ind w:firstLine="708"/>
        <w:jc w:val="both"/>
        <w:rPr>
          <w:rFonts w:asciiTheme="minorHAnsi" w:hAnsiTheme="minorHAnsi" w:cstheme="minorHAnsi"/>
        </w:rPr>
      </w:pPr>
      <w:r w:rsidRPr="00891CE4">
        <w:rPr>
          <w:rFonts w:asciiTheme="minorHAnsi" w:hAnsiTheme="minorHAnsi" w:cstheme="minorHAnsi"/>
        </w:rPr>
        <w:t>Zgodnie z dokumentacją projektową, opis branży elektrycznej 2022, pkt. 3.4 i 3.5 w</w:t>
      </w:r>
      <w:r w:rsidR="00A96E0B" w:rsidRPr="00891CE4">
        <w:rPr>
          <w:rFonts w:asciiTheme="minorHAnsi" w:hAnsiTheme="minorHAnsi" w:cstheme="minorHAnsi"/>
        </w:rPr>
        <w:t> </w:t>
      </w:r>
      <w:r w:rsidRPr="00891CE4">
        <w:rPr>
          <w:rFonts w:asciiTheme="minorHAnsi" w:hAnsiTheme="minorHAnsi" w:cstheme="minorHAnsi"/>
        </w:rPr>
        <w:t>zakres opracowania w ramach modernizacji zasilania wchodzi wymiana WLZ od układu pomiarowego do złącza na elewacji budynku, modernizacja tego złącza i rozdzielnicy głównej RG. Prosimy o potwierdzenie, że ewentualna modernizacja stacji transformatorowej lub układu pomiarowego nie wchodzi w zakres opracowania.</w:t>
      </w:r>
    </w:p>
    <w:p w14:paraId="71A32092" w14:textId="77777777" w:rsidR="00445836" w:rsidRPr="003D0926" w:rsidRDefault="00445836" w:rsidP="00445836">
      <w:pPr>
        <w:jc w:val="both"/>
        <w:rPr>
          <w:rFonts w:asciiTheme="minorHAnsi" w:hAnsiTheme="minorHAnsi" w:cstheme="minorHAnsi"/>
          <w:b/>
          <w:bCs/>
        </w:rPr>
      </w:pPr>
      <w:r w:rsidRPr="00891CE4">
        <w:rPr>
          <w:rFonts w:asciiTheme="minorHAnsi" w:hAnsiTheme="minorHAnsi" w:cstheme="minorHAnsi"/>
          <w:b/>
          <w:bCs/>
        </w:rPr>
        <w:t>Odpowiedź:</w:t>
      </w:r>
    </w:p>
    <w:p w14:paraId="07E53438" w14:textId="77777777" w:rsidR="00891CE4" w:rsidRPr="00891CE4" w:rsidRDefault="00891CE4" w:rsidP="00891CE4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891CE4">
        <w:rPr>
          <w:rFonts w:asciiTheme="minorHAnsi" w:hAnsiTheme="minorHAnsi" w:cstheme="minorHAnsi"/>
          <w:shd w:val="clear" w:color="auto" w:fill="FFFFFF"/>
        </w:rPr>
        <w:t>Potwierdzamy, że modernizacja stacji transformatorowej</w:t>
      </w:r>
      <w:r w:rsidRPr="00891CE4">
        <w:rPr>
          <w:rFonts w:asciiTheme="minorHAnsi" w:hAnsiTheme="minorHAnsi" w:cstheme="minorHAnsi"/>
        </w:rPr>
        <w:t xml:space="preserve"> </w:t>
      </w:r>
      <w:r w:rsidRPr="00891CE4">
        <w:rPr>
          <w:rFonts w:asciiTheme="minorHAnsi" w:hAnsiTheme="minorHAnsi" w:cstheme="minorHAnsi"/>
          <w:shd w:val="clear" w:color="auto" w:fill="FFFFFF"/>
        </w:rPr>
        <w:t>lub układu pomiarowego nie wchodzi w zakres opracowania.</w:t>
      </w:r>
    </w:p>
    <w:p w14:paraId="2C7A8DCB" w14:textId="77777777" w:rsidR="00445836" w:rsidRPr="00445836" w:rsidRDefault="00445836" w:rsidP="00445836">
      <w:pPr>
        <w:ind w:firstLine="708"/>
        <w:rPr>
          <w:rFonts w:asciiTheme="minorHAnsi" w:hAnsiTheme="minorHAnsi" w:cstheme="minorHAnsi"/>
          <w:highlight w:val="yellow"/>
        </w:rPr>
      </w:pPr>
    </w:p>
    <w:p w14:paraId="3BA4E88B" w14:textId="2EAD8769" w:rsidR="00445836" w:rsidRPr="00891CE4" w:rsidRDefault="00445836" w:rsidP="0044583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91CE4">
        <w:rPr>
          <w:rFonts w:asciiTheme="minorHAnsi" w:hAnsiTheme="minorHAnsi" w:cstheme="minorHAnsi"/>
          <w:b/>
          <w:bCs/>
          <w:u w:val="single"/>
        </w:rPr>
        <w:t>PYTANIE NR 9:</w:t>
      </w:r>
    </w:p>
    <w:p w14:paraId="3FDDCA03" w14:textId="77777777" w:rsidR="00445836" w:rsidRPr="00891CE4" w:rsidRDefault="00445836" w:rsidP="00A96E0B">
      <w:pPr>
        <w:ind w:firstLine="708"/>
        <w:jc w:val="both"/>
        <w:rPr>
          <w:rFonts w:asciiTheme="minorHAnsi" w:hAnsiTheme="minorHAnsi" w:cstheme="minorHAnsi"/>
        </w:rPr>
      </w:pPr>
      <w:r w:rsidRPr="00891CE4">
        <w:rPr>
          <w:rFonts w:asciiTheme="minorHAnsi" w:hAnsiTheme="minorHAnsi" w:cstheme="minorHAnsi"/>
        </w:rPr>
        <w:t>Czy Zamawiający dopuszcza w przypadku pomiarów tlenu i gęstości na projektowanym reaktorze biologicznym zastosowanie przetworników wielokanałowych obsługujących do 8 czujników pomiarowych, tj. ma to miejsce na istniejącym reaktorze?</w:t>
      </w:r>
    </w:p>
    <w:p w14:paraId="1A257841" w14:textId="77777777" w:rsidR="00445836" w:rsidRPr="00891CE4" w:rsidRDefault="00445836" w:rsidP="00445836">
      <w:pPr>
        <w:jc w:val="both"/>
        <w:rPr>
          <w:rFonts w:asciiTheme="minorHAnsi" w:hAnsiTheme="minorHAnsi" w:cstheme="minorHAnsi"/>
          <w:b/>
          <w:bCs/>
        </w:rPr>
      </w:pPr>
      <w:r w:rsidRPr="00891CE4">
        <w:rPr>
          <w:rFonts w:asciiTheme="minorHAnsi" w:hAnsiTheme="minorHAnsi" w:cstheme="minorHAnsi"/>
          <w:b/>
          <w:bCs/>
        </w:rPr>
        <w:t>Odpowiedź:</w:t>
      </w:r>
    </w:p>
    <w:p w14:paraId="2B749729" w14:textId="79DE3B02" w:rsidR="00445836" w:rsidRPr="00891CE4" w:rsidRDefault="00891CE4" w:rsidP="00891CE4">
      <w:pPr>
        <w:ind w:firstLine="708"/>
        <w:jc w:val="both"/>
        <w:rPr>
          <w:rFonts w:asciiTheme="minorHAnsi" w:hAnsiTheme="minorHAnsi" w:cstheme="minorHAnsi"/>
        </w:rPr>
      </w:pPr>
      <w:r w:rsidRPr="00891CE4">
        <w:rPr>
          <w:rFonts w:asciiTheme="minorHAnsi" w:hAnsiTheme="minorHAnsi" w:cstheme="minorHAnsi"/>
        </w:rPr>
        <w:t>Zamawiający dopuszcza zastosowanie przetworników wielokanałowych.</w:t>
      </w:r>
    </w:p>
    <w:p w14:paraId="1DAC1444" w14:textId="77777777" w:rsidR="00445836" w:rsidRPr="00445836" w:rsidRDefault="00445836" w:rsidP="00445836">
      <w:pPr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7BF5B9FE" w14:textId="58E5BABA" w:rsidR="00445836" w:rsidRPr="00891CE4" w:rsidRDefault="00445836" w:rsidP="0044583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91CE4">
        <w:rPr>
          <w:rFonts w:asciiTheme="minorHAnsi" w:hAnsiTheme="minorHAnsi" w:cstheme="minorHAnsi"/>
          <w:b/>
          <w:bCs/>
          <w:u w:val="single"/>
        </w:rPr>
        <w:t>PYTANIE NR 10:</w:t>
      </w:r>
    </w:p>
    <w:p w14:paraId="3A9B9C46" w14:textId="2DF6C241" w:rsidR="00445836" w:rsidRPr="00891CE4" w:rsidRDefault="00445836" w:rsidP="00A96E0B">
      <w:pPr>
        <w:ind w:firstLine="708"/>
        <w:jc w:val="both"/>
        <w:rPr>
          <w:rFonts w:asciiTheme="minorHAnsi" w:hAnsiTheme="minorHAnsi" w:cstheme="minorHAnsi"/>
        </w:rPr>
      </w:pPr>
      <w:r w:rsidRPr="00891CE4">
        <w:rPr>
          <w:rFonts w:asciiTheme="minorHAnsi" w:hAnsiTheme="minorHAnsi" w:cstheme="minorHAnsi"/>
        </w:rPr>
        <w:t>Zgodnie z dokumentacją projektową, opis branży elektrycznej 2022, pkt. 3.18.2 należy pozostawić istniejący sterownik PLC, natomiast zgodnie z pkt. 3.18.15 należy zamontować nową szafę sterownikową. Istniejąca rozdzielnica RO nie posiada już rezerwy miejsca do montażu dodatkowych modułów WE_WY do obsługi projektowanych urządzeń. Prosimy o</w:t>
      </w:r>
      <w:r w:rsidR="00A96E0B" w:rsidRPr="00891CE4">
        <w:rPr>
          <w:rFonts w:asciiTheme="minorHAnsi" w:hAnsiTheme="minorHAnsi" w:cstheme="minorHAnsi"/>
        </w:rPr>
        <w:t> </w:t>
      </w:r>
      <w:r w:rsidRPr="00891CE4">
        <w:rPr>
          <w:rFonts w:asciiTheme="minorHAnsi" w:hAnsiTheme="minorHAnsi" w:cstheme="minorHAnsi"/>
        </w:rPr>
        <w:t>potwierdzenie, że w ramach zadania Zamawiający przewiduje zabudowę nowej szafy sterownikowej dla projektowanych urządzeń wykonanej w standardzie istniejącej szafy RO oraz wpięcie do istniejącego systemu automatyki.</w:t>
      </w:r>
    </w:p>
    <w:p w14:paraId="2A8308CA" w14:textId="77777777" w:rsidR="00445836" w:rsidRPr="003D0926" w:rsidRDefault="00445836" w:rsidP="00445836">
      <w:pPr>
        <w:jc w:val="both"/>
        <w:rPr>
          <w:rFonts w:asciiTheme="minorHAnsi" w:hAnsiTheme="minorHAnsi" w:cstheme="minorHAnsi"/>
          <w:b/>
          <w:bCs/>
        </w:rPr>
      </w:pPr>
      <w:r w:rsidRPr="003D0926">
        <w:rPr>
          <w:rFonts w:asciiTheme="minorHAnsi" w:hAnsiTheme="minorHAnsi" w:cstheme="minorHAnsi"/>
          <w:b/>
          <w:bCs/>
        </w:rPr>
        <w:t>Odpowiedź:</w:t>
      </w:r>
    </w:p>
    <w:p w14:paraId="2D19597D" w14:textId="4E6D15A8" w:rsidR="00891CE4" w:rsidRPr="00891CE4" w:rsidRDefault="00891CE4" w:rsidP="00891CE4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891CE4">
        <w:rPr>
          <w:rFonts w:asciiTheme="minorHAnsi" w:hAnsiTheme="minorHAnsi" w:cstheme="minorHAnsi"/>
          <w:shd w:val="clear" w:color="auto" w:fill="FFFFFF"/>
        </w:rPr>
        <w:t>Zamawiający</w:t>
      </w:r>
      <w:r w:rsidRPr="00891CE4">
        <w:rPr>
          <w:rFonts w:asciiTheme="minorHAnsi" w:hAnsiTheme="minorHAnsi" w:cstheme="minorHAnsi"/>
        </w:rPr>
        <w:t xml:space="preserve"> </w:t>
      </w:r>
      <w:r w:rsidRPr="00891CE4">
        <w:rPr>
          <w:rFonts w:asciiTheme="minorHAnsi" w:hAnsiTheme="minorHAnsi" w:cstheme="minorHAnsi"/>
          <w:shd w:val="clear" w:color="auto" w:fill="FFFFFF"/>
        </w:rPr>
        <w:t>przewiduje zabudowę nowej szafy sterownikowej dla projektowanych urządzeń</w:t>
      </w:r>
      <w:r w:rsidRPr="00891CE4">
        <w:rPr>
          <w:rFonts w:asciiTheme="minorHAnsi" w:hAnsiTheme="minorHAnsi" w:cstheme="minorHAnsi"/>
        </w:rPr>
        <w:t xml:space="preserve"> </w:t>
      </w:r>
      <w:r w:rsidRPr="00891CE4">
        <w:rPr>
          <w:rFonts w:asciiTheme="minorHAnsi" w:hAnsiTheme="minorHAnsi" w:cstheme="minorHAnsi"/>
          <w:shd w:val="clear" w:color="auto" w:fill="FFFFFF"/>
        </w:rPr>
        <w:t>wykonanej w standardzie istniejącej szafy RO lub wyższym standardzie oraz wpięcie do</w:t>
      </w:r>
      <w:r w:rsidRPr="00891CE4">
        <w:rPr>
          <w:rFonts w:asciiTheme="minorHAnsi" w:hAnsiTheme="minorHAnsi" w:cstheme="minorHAnsi"/>
        </w:rPr>
        <w:t xml:space="preserve"> </w:t>
      </w:r>
      <w:r w:rsidRPr="00891CE4">
        <w:rPr>
          <w:rFonts w:asciiTheme="minorHAnsi" w:hAnsiTheme="minorHAnsi" w:cstheme="minorHAnsi"/>
          <w:shd w:val="clear" w:color="auto" w:fill="FFFFFF"/>
        </w:rPr>
        <w:t>istniejącego systemu automatyki.</w:t>
      </w:r>
      <w:r w:rsidR="00296E6B">
        <w:rPr>
          <w:rFonts w:asciiTheme="minorHAnsi" w:hAnsiTheme="minorHAnsi" w:cstheme="minorHAnsi"/>
          <w:shd w:val="clear" w:color="auto" w:fill="FFFFFF"/>
        </w:rPr>
        <w:t xml:space="preserve"> Wykonawca zobowiązany jest do ujęcia </w:t>
      </w:r>
      <w:r w:rsidR="000F3E12">
        <w:rPr>
          <w:rFonts w:asciiTheme="minorHAnsi" w:hAnsiTheme="minorHAnsi" w:cstheme="minorHAnsi"/>
          <w:shd w:val="clear" w:color="auto" w:fill="FFFFFF"/>
        </w:rPr>
        <w:t>ww.  zakresu w wycenie.</w:t>
      </w:r>
    </w:p>
    <w:p w14:paraId="440AA91A" w14:textId="77777777" w:rsidR="00445836" w:rsidRPr="00445836" w:rsidRDefault="00445836" w:rsidP="00445836">
      <w:pPr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4D9402BC" w14:textId="77777777" w:rsidR="00445836" w:rsidRPr="00445836" w:rsidRDefault="00445836" w:rsidP="00445836">
      <w:pPr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3EE5955C" w14:textId="77777777" w:rsidR="00445836" w:rsidRPr="00445836" w:rsidRDefault="00445836" w:rsidP="00445836">
      <w:pPr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</w:p>
    <w:p w14:paraId="7FC8E1DC" w14:textId="77777777" w:rsidR="00445836" w:rsidRPr="00891CE4" w:rsidRDefault="00445836" w:rsidP="0044583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91CE4">
        <w:rPr>
          <w:rFonts w:asciiTheme="minorHAnsi" w:hAnsiTheme="minorHAnsi" w:cstheme="minorHAnsi"/>
          <w:b/>
          <w:bCs/>
          <w:u w:val="single"/>
        </w:rPr>
        <w:t>PYTANIE NR 11:</w:t>
      </w:r>
    </w:p>
    <w:p w14:paraId="7EC6F255" w14:textId="7277FA43" w:rsidR="00445836" w:rsidRPr="00445836" w:rsidRDefault="00445836" w:rsidP="00445836">
      <w:pPr>
        <w:ind w:firstLine="708"/>
        <w:jc w:val="both"/>
        <w:rPr>
          <w:rFonts w:asciiTheme="minorHAnsi" w:hAnsiTheme="minorHAnsi" w:cstheme="minorHAnsi"/>
          <w:b/>
          <w:bCs/>
          <w:u w:val="single"/>
        </w:rPr>
      </w:pPr>
      <w:r w:rsidRPr="00891CE4">
        <w:rPr>
          <w:rFonts w:asciiTheme="minorHAnsi" w:hAnsiTheme="minorHAnsi" w:cstheme="minorHAnsi"/>
        </w:rPr>
        <w:t>Prosimy o potwierdzenie, że w ramach zadania Zamawiający przewiduje wymianę komputerowej stacji operatorskiej SCADA na nową</w:t>
      </w:r>
      <w:r w:rsidRPr="00891CE4">
        <w:t>.</w:t>
      </w:r>
    </w:p>
    <w:p w14:paraId="7FF5098B" w14:textId="61DB0E39" w:rsidR="00445836" w:rsidRDefault="00445836" w:rsidP="00445836">
      <w:pPr>
        <w:jc w:val="both"/>
        <w:rPr>
          <w:rFonts w:asciiTheme="minorHAnsi" w:hAnsiTheme="minorHAnsi" w:cstheme="minorHAnsi"/>
          <w:b/>
          <w:bCs/>
        </w:rPr>
      </w:pPr>
      <w:r w:rsidRPr="003D0926">
        <w:rPr>
          <w:rFonts w:asciiTheme="minorHAnsi" w:hAnsiTheme="minorHAnsi" w:cstheme="minorHAnsi"/>
          <w:b/>
          <w:bCs/>
        </w:rPr>
        <w:t>Odpowiedź:</w:t>
      </w:r>
    </w:p>
    <w:p w14:paraId="29AE8177" w14:textId="77777777" w:rsidR="000F3E12" w:rsidRPr="00891CE4" w:rsidRDefault="00891CE4" w:rsidP="000F3E12">
      <w:pPr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891CE4">
        <w:rPr>
          <w:rFonts w:asciiTheme="minorHAnsi" w:hAnsiTheme="minorHAnsi" w:cstheme="minorHAnsi"/>
        </w:rPr>
        <w:t>Zamawiający wymaga wymiany komputerowej stacji operatorskiej SCADA na nową.</w:t>
      </w:r>
      <w:r w:rsidR="000F3E12">
        <w:rPr>
          <w:rFonts w:asciiTheme="minorHAnsi" w:hAnsiTheme="minorHAnsi" w:cstheme="minorHAnsi"/>
        </w:rPr>
        <w:t xml:space="preserve"> </w:t>
      </w:r>
      <w:r w:rsidR="000F3E12">
        <w:rPr>
          <w:rFonts w:asciiTheme="minorHAnsi" w:hAnsiTheme="minorHAnsi" w:cstheme="minorHAnsi"/>
          <w:shd w:val="clear" w:color="auto" w:fill="FFFFFF"/>
        </w:rPr>
        <w:t>Wykonawca zobowiązany jest do ujęcia ww.  zakresu w wycenie.</w:t>
      </w:r>
    </w:p>
    <w:p w14:paraId="2BBD888F" w14:textId="26A976B8" w:rsidR="00891CE4" w:rsidRDefault="00891CE4" w:rsidP="00891CE4">
      <w:pPr>
        <w:ind w:firstLine="708"/>
        <w:jc w:val="both"/>
        <w:rPr>
          <w:rFonts w:asciiTheme="minorHAnsi" w:hAnsiTheme="minorHAnsi" w:cstheme="minorHAnsi"/>
        </w:rPr>
      </w:pPr>
    </w:p>
    <w:p w14:paraId="06E5DF74" w14:textId="3BBA1B9D" w:rsidR="00891CE4" w:rsidRDefault="00891CE4" w:rsidP="00891CE4">
      <w:pPr>
        <w:jc w:val="both"/>
        <w:rPr>
          <w:rFonts w:asciiTheme="minorHAnsi" w:hAnsiTheme="minorHAnsi" w:cstheme="minorHAnsi"/>
        </w:rPr>
      </w:pPr>
    </w:p>
    <w:p w14:paraId="46FF1DE8" w14:textId="5FAC140B" w:rsidR="005B05AD" w:rsidRDefault="005B05AD" w:rsidP="00296E6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Zamawiający jednocześnie </w:t>
      </w:r>
      <w:r w:rsidR="00296E6B">
        <w:rPr>
          <w:rFonts w:asciiTheme="minorHAnsi" w:hAnsiTheme="minorHAnsi" w:cstheme="minorHAnsi"/>
        </w:rPr>
        <w:t xml:space="preserve">informuje, że dokonał zmiany przedmiaru branży </w:t>
      </w:r>
      <w:r>
        <w:rPr>
          <w:rFonts w:asciiTheme="minorHAnsi" w:hAnsiTheme="minorHAnsi" w:cstheme="minorHAnsi"/>
        </w:rPr>
        <w:t xml:space="preserve"> </w:t>
      </w:r>
      <w:r w:rsidR="00296E6B" w:rsidRPr="005B05AD">
        <w:rPr>
          <w:rFonts w:asciiTheme="minorHAnsi" w:hAnsiTheme="minorHAnsi" w:cstheme="minorHAnsi"/>
        </w:rPr>
        <w:t>technologiczn</w:t>
      </w:r>
      <w:r w:rsidR="00296E6B">
        <w:rPr>
          <w:rFonts w:asciiTheme="minorHAnsi" w:hAnsiTheme="minorHAnsi" w:cstheme="minorHAnsi"/>
        </w:rPr>
        <w:t>ej</w:t>
      </w:r>
      <w:r w:rsidR="00296E6B" w:rsidRPr="005B05AD">
        <w:rPr>
          <w:rFonts w:asciiTheme="minorHAnsi" w:hAnsiTheme="minorHAnsi" w:cstheme="minorHAnsi"/>
        </w:rPr>
        <w:t xml:space="preserve"> i sanitarn</w:t>
      </w:r>
      <w:r w:rsidR="00296E6B">
        <w:rPr>
          <w:rFonts w:asciiTheme="minorHAnsi" w:hAnsiTheme="minorHAnsi" w:cstheme="minorHAnsi"/>
        </w:rPr>
        <w:t>ej. Zamawiający w załączeniu do niniejszych wyjaśnień udostępnia aktualny przedmiar – plik „</w:t>
      </w:r>
      <w:r w:rsidRPr="005B05AD">
        <w:rPr>
          <w:rFonts w:asciiTheme="minorHAnsi" w:hAnsiTheme="minorHAnsi" w:cstheme="minorHAnsi"/>
        </w:rPr>
        <w:t xml:space="preserve">PR Branża technologiczna i sanitarna 2022 </w:t>
      </w:r>
      <w:proofErr w:type="spellStart"/>
      <w:r w:rsidRPr="005B05AD">
        <w:rPr>
          <w:rFonts w:asciiTheme="minorHAnsi" w:hAnsiTheme="minorHAnsi" w:cstheme="minorHAnsi"/>
        </w:rPr>
        <w:t>v.III</w:t>
      </w:r>
      <w:proofErr w:type="spellEnd"/>
      <w:r w:rsidR="00296E6B">
        <w:rPr>
          <w:rFonts w:asciiTheme="minorHAnsi" w:hAnsiTheme="minorHAnsi" w:cstheme="minorHAnsi"/>
        </w:rPr>
        <w:t>”.</w:t>
      </w:r>
    </w:p>
    <w:p w14:paraId="1862EFB1" w14:textId="0E77C236" w:rsidR="005B05AD" w:rsidRPr="004A79C4" w:rsidRDefault="00296E6B" w:rsidP="005B05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Zamawiający jednocześnie d</w:t>
      </w:r>
      <w:r w:rsidR="005B05AD" w:rsidRPr="004A79C4">
        <w:rPr>
          <w:rFonts w:asciiTheme="minorHAnsi" w:hAnsiTheme="minorHAnsi" w:cstheme="minorHAnsi"/>
        </w:rPr>
        <w:t>oprecyzow</w:t>
      </w:r>
      <w:r>
        <w:rPr>
          <w:rFonts w:asciiTheme="minorHAnsi" w:hAnsiTheme="minorHAnsi" w:cstheme="minorHAnsi"/>
        </w:rPr>
        <w:t xml:space="preserve">uje </w:t>
      </w:r>
      <w:r w:rsidR="005B05AD" w:rsidRPr="004A79C4">
        <w:rPr>
          <w:rFonts w:asciiTheme="minorHAnsi" w:hAnsiTheme="minorHAnsi" w:cstheme="minorHAnsi"/>
        </w:rPr>
        <w:t>pozycj</w:t>
      </w:r>
      <w:r>
        <w:rPr>
          <w:rFonts w:asciiTheme="minorHAnsi" w:hAnsiTheme="minorHAnsi" w:cstheme="minorHAnsi"/>
        </w:rPr>
        <w:t>e</w:t>
      </w:r>
      <w:r w:rsidR="005B05AD" w:rsidRPr="004A79C4">
        <w:rPr>
          <w:rFonts w:asciiTheme="minorHAnsi" w:hAnsiTheme="minorHAnsi" w:cstheme="minorHAnsi"/>
        </w:rPr>
        <w:t xml:space="preserve"> przedmiar</w:t>
      </w:r>
      <w:r>
        <w:rPr>
          <w:rFonts w:asciiTheme="minorHAnsi" w:hAnsiTheme="minorHAnsi" w:cstheme="minorHAnsi"/>
        </w:rPr>
        <w:t>u</w:t>
      </w:r>
      <w:r w:rsidR="005B05AD" w:rsidRPr="004A79C4">
        <w:rPr>
          <w:rFonts w:asciiTheme="minorHAnsi" w:hAnsiTheme="minorHAnsi" w:cstheme="minorHAnsi"/>
        </w:rPr>
        <w:t xml:space="preserve"> bran</w:t>
      </w:r>
      <w:r>
        <w:rPr>
          <w:rFonts w:asciiTheme="minorHAnsi" w:hAnsiTheme="minorHAnsi" w:cstheme="minorHAnsi"/>
        </w:rPr>
        <w:t>ży</w:t>
      </w:r>
      <w:r w:rsidR="005B05AD" w:rsidRPr="004A79C4">
        <w:rPr>
          <w:rFonts w:asciiTheme="minorHAnsi" w:hAnsiTheme="minorHAnsi" w:cstheme="minorHAnsi"/>
        </w:rPr>
        <w:t xml:space="preserve"> elektryczn</w:t>
      </w:r>
      <w:r>
        <w:rPr>
          <w:rFonts w:asciiTheme="minorHAnsi" w:hAnsiTheme="minorHAnsi" w:cstheme="minorHAnsi"/>
        </w:rPr>
        <w:t xml:space="preserve">ej: </w:t>
      </w:r>
    </w:p>
    <w:p w14:paraId="26920CA1" w14:textId="2362447F" w:rsidR="005B05AD" w:rsidRPr="004A79C4" w:rsidRDefault="005B05AD" w:rsidP="005B05AD">
      <w:pPr>
        <w:rPr>
          <w:rFonts w:asciiTheme="minorHAnsi" w:hAnsiTheme="minorHAnsi" w:cstheme="minorHAnsi"/>
        </w:rPr>
      </w:pPr>
      <w:r w:rsidRPr="004A79C4">
        <w:rPr>
          <w:rFonts w:asciiTheme="minorHAnsi" w:hAnsiTheme="minorHAnsi" w:cstheme="minorHAnsi"/>
        </w:rPr>
        <w:t xml:space="preserve">Poz. 146 –Sonda hydrostatyczna wraz z przetwornikiem </w:t>
      </w:r>
      <w:r w:rsidRPr="00296E6B">
        <w:rPr>
          <w:rFonts w:asciiTheme="minorHAnsi" w:hAnsiTheme="minorHAnsi" w:cstheme="minorHAnsi"/>
          <w:b/>
          <w:bCs/>
        </w:rPr>
        <w:t>do zabudowy w zbiorniku</w:t>
      </w:r>
      <w:r w:rsidR="00296E6B">
        <w:rPr>
          <w:rFonts w:asciiTheme="minorHAnsi" w:hAnsiTheme="minorHAnsi" w:cstheme="minorHAnsi"/>
          <w:b/>
          <w:bCs/>
        </w:rPr>
        <w:t>,</w:t>
      </w:r>
      <w:r w:rsidRPr="004A79C4">
        <w:rPr>
          <w:rFonts w:asciiTheme="minorHAnsi" w:hAnsiTheme="minorHAnsi" w:cstheme="minorHAnsi"/>
        </w:rPr>
        <w:t xml:space="preserve"> </w:t>
      </w:r>
    </w:p>
    <w:p w14:paraId="4BFB4039" w14:textId="0BEA7C6E" w:rsidR="005B05AD" w:rsidRPr="004A79C4" w:rsidRDefault="005B05AD" w:rsidP="005B05AD">
      <w:pPr>
        <w:rPr>
          <w:rFonts w:asciiTheme="minorHAnsi" w:hAnsiTheme="minorHAnsi" w:cstheme="minorHAnsi"/>
        </w:rPr>
      </w:pPr>
      <w:r w:rsidRPr="004A79C4">
        <w:rPr>
          <w:rFonts w:asciiTheme="minorHAnsi" w:hAnsiTheme="minorHAnsi" w:cstheme="minorHAnsi"/>
        </w:rPr>
        <w:t xml:space="preserve">Poz. 149  - Przepływomierz elektromagnetyczny </w:t>
      </w:r>
      <w:proofErr w:type="spellStart"/>
      <w:r w:rsidRPr="00296E6B">
        <w:rPr>
          <w:rFonts w:asciiTheme="minorHAnsi" w:hAnsiTheme="minorHAnsi" w:cstheme="minorHAnsi"/>
          <w:b/>
          <w:bCs/>
        </w:rPr>
        <w:t>dn</w:t>
      </w:r>
      <w:proofErr w:type="spellEnd"/>
      <w:r w:rsidRPr="00296E6B">
        <w:rPr>
          <w:rFonts w:asciiTheme="minorHAnsi" w:hAnsiTheme="minorHAnsi" w:cstheme="minorHAnsi"/>
          <w:b/>
          <w:bCs/>
        </w:rPr>
        <w:t xml:space="preserve"> 150</w:t>
      </w:r>
      <w:r w:rsidR="00296E6B">
        <w:rPr>
          <w:rFonts w:asciiTheme="minorHAnsi" w:hAnsiTheme="minorHAnsi" w:cstheme="minorHAnsi"/>
          <w:b/>
          <w:bCs/>
        </w:rPr>
        <w:t>,</w:t>
      </w:r>
    </w:p>
    <w:p w14:paraId="00DBAC58" w14:textId="3DB43598" w:rsidR="005B05AD" w:rsidRDefault="005B05AD" w:rsidP="005B05AD">
      <w:pPr>
        <w:rPr>
          <w:rFonts w:asciiTheme="minorHAnsi" w:hAnsiTheme="minorHAnsi" w:cstheme="minorHAnsi"/>
          <w:b/>
          <w:bCs/>
        </w:rPr>
      </w:pPr>
      <w:r w:rsidRPr="004A79C4">
        <w:rPr>
          <w:rFonts w:asciiTheme="minorHAnsi" w:hAnsiTheme="minorHAnsi" w:cstheme="minorHAnsi"/>
        </w:rPr>
        <w:t xml:space="preserve">Poz. 152 – Sonda do pomiaru koncentracji osadu </w:t>
      </w:r>
      <w:r w:rsidR="00296E6B" w:rsidRPr="00296E6B">
        <w:rPr>
          <w:rFonts w:asciiTheme="minorHAnsi" w:hAnsiTheme="minorHAnsi" w:cstheme="minorHAnsi"/>
          <w:b/>
          <w:bCs/>
        </w:rPr>
        <w:t>do</w:t>
      </w:r>
      <w:r w:rsidRPr="00296E6B">
        <w:rPr>
          <w:rFonts w:asciiTheme="minorHAnsi" w:hAnsiTheme="minorHAnsi" w:cstheme="minorHAnsi"/>
          <w:b/>
          <w:bCs/>
        </w:rPr>
        <w:t xml:space="preserve"> zabudowy na przewodzie osadu powrotnego w ilości 1 </w:t>
      </w:r>
      <w:proofErr w:type="spellStart"/>
      <w:r w:rsidRPr="00296E6B">
        <w:rPr>
          <w:rFonts w:asciiTheme="minorHAnsi" w:hAnsiTheme="minorHAnsi" w:cstheme="minorHAnsi"/>
          <w:b/>
          <w:bCs/>
        </w:rPr>
        <w:t>kpl</w:t>
      </w:r>
      <w:proofErr w:type="spellEnd"/>
      <w:r w:rsidRPr="00296E6B">
        <w:rPr>
          <w:rFonts w:asciiTheme="minorHAnsi" w:hAnsiTheme="minorHAnsi" w:cstheme="minorHAnsi"/>
          <w:b/>
          <w:bCs/>
        </w:rPr>
        <w:t>.</w:t>
      </w:r>
    </w:p>
    <w:p w14:paraId="4578D372" w14:textId="5E322D00" w:rsidR="00296E6B" w:rsidRPr="00296E6B" w:rsidRDefault="00296E6B" w:rsidP="00296E6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14:paraId="1A31AEE0" w14:textId="77777777" w:rsidR="00891CE4" w:rsidRPr="00891CE4" w:rsidRDefault="00891CE4" w:rsidP="00891CE4">
      <w:pPr>
        <w:jc w:val="both"/>
        <w:rPr>
          <w:rFonts w:asciiTheme="minorHAnsi" w:hAnsiTheme="minorHAnsi" w:cstheme="minorHAnsi"/>
        </w:rPr>
      </w:pPr>
    </w:p>
    <w:p w14:paraId="55B659E3" w14:textId="1CC94887" w:rsidR="00445836" w:rsidRDefault="00445836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70F027AD" w14:textId="684F6CFA" w:rsidR="00D43A5C" w:rsidRDefault="00D43A5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4A14A3E3" w14:textId="235EC230" w:rsidR="00D43A5C" w:rsidRDefault="00D43A5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054C73BF" w14:textId="78E09B85" w:rsidR="00D43A5C" w:rsidRDefault="00D43A5C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D43A5C" w:rsidSect="006C48E9">
      <w:headerReference w:type="default" r:id="rId8"/>
      <w:footerReference w:type="default" r:id="rId9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9FAD" w14:textId="77777777" w:rsidR="00261106" w:rsidRDefault="00261106" w:rsidP="001A7D9F">
      <w:r>
        <w:separator/>
      </w:r>
    </w:p>
  </w:endnote>
  <w:endnote w:type="continuationSeparator" w:id="0">
    <w:p w14:paraId="61B6149C" w14:textId="77777777" w:rsidR="00261106" w:rsidRDefault="00261106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0CBE6" w14:textId="77777777" w:rsidR="00261106" w:rsidRDefault="00261106" w:rsidP="001A7D9F">
      <w:r>
        <w:separator/>
      </w:r>
    </w:p>
  </w:footnote>
  <w:footnote w:type="continuationSeparator" w:id="0">
    <w:p w14:paraId="18DA5255" w14:textId="77777777" w:rsidR="00261106" w:rsidRDefault="00261106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55683"/>
    <w:multiLevelType w:val="hybridMultilevel"/>
    <w:tmpl w:val="439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11F95"/>
    <w:multiLevelType w:val="hybridMultilevel"/>
    <w:tmpl w:val="542EF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D57CCA"/>
    <w:multiLevelType w:val="hybridMultilevel"/>
    <w:tmpl w:val="86B8D6CA"/>
    <w:lvl w:ilvl="0" w:tplc="CC92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6BEA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1E76024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64CA2"/>
    <w:multiLevelType w:val="hybridMultilevel"/>
    <w:tmpl w:val="4A808B88"/>
    <w:lvl w:ilvl="0" w:tplc="24645C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63E014A"/>
    <w:multiLevelType w:val="multilevel"/>
    <w:tmpl w:val="563A3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027877461">
    <w:abstractNumId w:val="4"/>
  </w:num>
  <w:num w:numId="2" w16cid:durableId="930550246">
    <w:abstractNumId w:val="31"/>
  </w:num>
  <w:num w:numId="3" w16cid:durableId="396784309">
    <w:abstractNumId w:val="34"/>
  </w:num>
  <w:num w:numId="4" w16cid:durableId="1804694889">
    <w:abstractNumId w:val="22"/>
  </w:num>
  <w:num w:numId="5" w16cid:durableId="1539783105">
    <w:abstractNumId w:val="21"/>
  </w:num>
  <w:num w:numId="6" w16cid:durableId="312296437">
    <w:abstractNumId w:val="16"/>
  </w:num>
  <w:num w:numId="7" w16cid:durableId="253052707">
    <w:abstractNumId w:val="35"/>
  </w:num>
  <w:num w:numId="8" w16cid:durableId="2089495245">
    <w:abstractNumId w:val="41"/>
  </w:num>
  <w:num w:numId="9" w16cid:durableId="2106876422">
    <w:abstractNumId w:val="27"/>
  </w:num>
  <w:num w:numId="10" w16cid:durableId="812872807">
    <w:abstractNumId w:val="19"/>
  </w:num>
  <w:num w:numId="11" w16cid:durableId="1612860216">
    <w:abstractNumId w:val="48"/>
  </w:num>
  <w:num w:numId="12" w16cid:durableId="57937026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7609220">
    <w:abstractNumId w:val="42"/>
  </w:num>
  <w:num w:numId="14" w16cid:durableId="1740592168">
    <w:abstractNumId w:val="10"/>
  </w:num>
  <w:num w:numId="15" w16cid:durableId="1629356930">
    <w:abstractNumId w:val="17"/>
  </w:num>
  <w:num w:numId="16" w16cid:durableId="643970364">
    <w:abstractNumId w:val="36"/>
  </w:num>
  <w:num w:numId="17" w16cid:durableId="381369682">
    <w:abstractNumId w:val="6"/>
  </w:num>
  <w:num w:numId="18" w16cid:durableId="1267882589">
    <w:abstractNumId w:val="26"/>
  </w:num>
  <w:num w:numId="19" w16cid:durableId="1346900286">
    <w:abstractNumId w:val="5"/>
  </w:num>
  <w:num w:numId="20" w16cid:durableId="904023983">
    <w:abstractNumId w:val="37"/>
  </w:num>
  <w:num w:numId="21" w16cid:durableId="1633318180">
    <w:abstractNumId w:val="25"/>
  </w:num>
  <w:num w:numId="22" w16cid:durableId="1946382083">
    <w:abstractNumId w:val="43"/>
  </w:num>
  <w:num w:numId="23" w16cid:durableId="1804539176">
    <w:abstractNumId w:val="9"/>
  </w:num>
  <w:num w:numId="24" w16cid:durableId="2143621121">
    <w:abstractNumId w:val="40"/>
  </w:num>
  <w:num w:numId="25" w16cid:durableId="640159017">
    <w:abstractNumId w:val="49"/>
  </w:num>
  <w:num w:numId="26" w16cid:durableId="889995051">
    <w:abstractNumId w:val="39"/>
  </w:num>
  <w:num w:numId="27" w16cid:durableId="1516730246">
    <w:abstractNumId w:val="7"/>
  </w:num>
  <w:num w:numId="28" w16cid:durableId="948509785">
    <w:abstractNumId w:val="11"/>
  </w:num>
  <w:num w:numId="29" w16cid:durableId="387920262">
    <w:abstractNumId w:val="33"/>
  </w:num>
  <w:num w:numId="30" w16cid:durableId="1788237818">
    <w:abstractNumId w:val="38"/>
  </w:num>
  <w:num w:numId="31" w16cid:durableId="1432820918">
    <w:abstractNumId w:val="30"/>
  </w:num>
  <w:num w:numId="32" w16cid:durableId="1783919243">
    <w:abstractNumId w:val="12"/>
  </w:num>
  <w:num w:numId="33" w16cid:durableId="1085343960">
    <w:abstractNumId w:val="24"/>
  </w:num>
  <w:num w:numId="34" w16cid:durableId="852035319">
    <w:abstractNumId w:val="28"/>
  </w:num>
  <w:num w:numId="35" w16cid:durableId="1580823137">
    <w:abstractNumId w:val="32"/>
  </w:num>
  <w:num w:numId="36" w16cid:durableId="870919556">
    <w:abstractNumId w:val="8"/>
  </w:num>
  <w:num w:numId="37" w16cid:durableId="1589268716">
    <w:abstractNumId w:val="3"/>
  </w:num>
  <w:num w:numId="38" w16cid:durableId="143008622">
    <w:abstractNumId w:val="18"/>
  </w:num>
  <w:num w:numId="39" w16cid:durableId="217400494">
    <w:abstractNumId w:val="20"/>
  </w:num>
  <w:num w:numId="40" w16cid:durableId="1792817898">
    <w:abstractNumId w:val="44"/>
  </w:num>
  <w:num w:numId="41" w16cid:durableId="367225435">
    <w:abstractNumId w:val="13"/>
  </w:num>
  <w:num w:numId="42" w16cid:durableId="1579746708">
    <w:abstractNumId w:val="47"/>
  </w:num>
  <w:num w:numId="43" w16cid:durableId="2102754499">
    <w:abstractNumId w:val="45"/>
  </w:num>
  <w:num w:numId="44" w16cid:durableId="1898467431">
    <w:abstractNumId w:val="14"/>
  </w:num>
  <w:num w:numId="45" w16cid:durableId="667949175">
    <w:abstractNumId w:val="15"/>
  </w:num>
  <w:num w:numId="46" w16cid:durableId="781264462">
    <w:abstractNumId w:val="46"/>
  </w:num>
  <w:num w:numId="47" w16cid:durableId="87577824">
    <w:abstractNumId w:val="23"/>
  </w:num>
  <w:num w:numId="48" w16cid:durableId="1210149097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81AF6"/>
    <w:rsid w:val="000A5849"/>
    <w:rsid w:val="000C1A7B"/>
    <w:rsid w:val="000C4952"/>
    <w:rsid w:val="000D176B"/>
    <w:rsid w:val="000D5ABF"/>
    <w:rsid w:val="000D5E67"/>
    <w:rsid w:val="000E30C3"/>
    <w:rsid w:val="000E4638"/>
    <w:rsid w:val="000E658D"/>
    <w:rsid w:val="000F2AEA"/>
    <w:rsid w:val="000F3E12"/>
    <w:rsid w:val="00103335"/>
    <w:rsid w:val="0010500A"/>
    <w:rsid w:val="001107C3"/>
    <w:rsid w:val="001141C3"/>
    <w:rsid w:val="00121650"/>
    <w:rsid w:val="0013143A"/>
    <w:rsid w:val="0013483C"/>
    <w:rsid w:val="00137BD6"/>
    <w:rsid w:val="00155033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54ACA"/>
    <w:rsid w:val="00261106"/>
    <w:rsid w:val="002813CF"/>
    <w:rsid w:val="00290506"/>
    <w:rsid w:val="00296E6B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43C14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1A62"/>
    <w:rsid w:val="00392140"/>
    <w:rsid w:val="003B1568"/>
    <w:rsid w:val="003B2058"/>
    <w:rsid w:val="003B6A69"/>
    <w:rsid w:val="003C64BA"/>
    <w:rsid w:val="003D0926"/>
    <w:rsid w:val="003E030B"/>
    <w:rsid w:val="00406C1E"/>
    <w:rsid w:val="00420825"/>
    <w:rsid w:val="00421B3F"/>
    <w:rsid w:val="0042277B"/>
    <w:rsid w:val="0043145E"/>
    <w:rsid w:val="004315E2"/>
    <w:rsid w:val="004453A6"/>
    <w:rsid w:val="00445836"/>
    <w:rsid w:val="00455615"/>
    <w:rsid w:val="00461481"/>
    <w:rsid w:val="004642A3"/>
    <w:rsid w:val="004645DE"/>
    <w:rsid w:val="00466892"/>
    <w:rsid w:val="00483ED6"/>
    <w:rsid w:val="0048783D"/>
    <w:rsid w:val="00491991"/>
    <w:rsid w:val="00491AEC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B05AD"/>
    <w:rsid w:val="005C1F3D"/>
    <w:rsid w:val="005D1E65"/>
    <w:rsid w:val="005E1984"/>
    <w:rsid w:val="006005D5"/>
    <w:rsid w:val="006142F9"/>
    <w:rsid w:val="00614DC3"/>
    <w:rsid w:val="006246E0"/>
    <w:rsid w:val="0062626F"/>
    <w:rsid w:val="00631A85"/>
    <w:rsid w:val="006332FA"/>
    <w:rsid w:val="00634B23"/>
    <w:rsid w:val="00636E54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A63CA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542DC"/>
    <w:rsid w:val="00767BBE"/>
    <w:rsid w:val="00786986"/>
    <w:rsid w:val="0079710E"/>
    <w:rsid w:val="007A324D"/>
    <w:rsid w:val="007B0ED7"/>
    <w:rsid w:val="007B6911"/>
    <w:rsid w:val="007C6270"/>
    <w:rsid w:val="007E1B82"/>
    <w:rsid w:val="007E27ED"/>
    <w:rsid w:val="007E7A8C"/>
    <w:rsid w:val="007F6806"/>
    <w:rsid w:val="00802582"/>
    <w:rsid w:val="00803E11"/>
    <w:rsid w:val="008103CE"/>
    <w:rsid w:val="00810BF4"/>
    <w:rsid w:val="00826C1B"/>
    <w:rsid w:val="008300CE"/>
    <w:rsid w:val="0084289B"/>
    <w:rsid w:val="00852DDD"/>
    <w:rsid w:val="00880316"/>
    <w:rsid w:val="00880787"/>
    <w:rsid w:val="00891CE4"/>
    <w:rsid w:val="0089256C"/>
    <w:rsid w:val="00894552"/>
    <w:rsid w:val="008B63BA"/>
    <w:rsid w:val="008B6EB3"/>
    <w:rsid w:val="008C05B9"/>
    <w:rsid w:val="008E14CF"/>
    <w:rsid w:val="00904BAC"/>
    <w:rsid w:val="00912D1C"/>
    <w:rsid w:val="00913B14"/>
    <w:rsid w:val="009164B4"/>
    <w:rsid w:val="00921015"/>
    <w:rsid w:val="0092200E"/>
    <w:rsid w:val="009254E9"/>
    <w:rsid w:val="00926D8D"/>
    <w:rsid w:val="00936252"/>
    <w:rsid w:val="00952016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96E0B"/>
    <w:rsid w:val="00AA33D4"/>
    <w:rsid w:val="00AB0B80"/>
    <w:rsid w:val="00AC2871"/>
    <w:rsid w:val="00AC3B17"/>
    <w:rsid w:val="00AD2513"/>
    <w:rsid w:val="00AD50D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0F09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C6000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3A5C"/>
    <w:rsid w:val="00D4421A"/>
    <w:rsid w:val="00D503E3"/>
    <w:rsid w:val="00D562F9"/>
    <w:rsid w:val="00D6043E"/>
    <w:rsid w:val="00D6192C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DE5627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86E41"/>
    <w:rsid w:val="00EA0009"/>
    <w:rsid w:val="00EA57D5"/>
    <w:rsid w:val="00EB13F0"/>
    <w:rsid w:val="00EB5220"/>
    <w:rsid w:val="00EB748F"/>
    <w:rsid w:val="00EC61D3"/>
    <w:rsid w:val="00ED7E26"/>
    <w:rsid w:val="00EF05DE"/>
    <w:rsid w:val="00EF4551"/>
    <w:rsid w:val="00F001FB"/>
    <w:rsid w:val="00F0196C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0E65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9EE5-2D32-4014-8A2E-D4A4CF04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7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158</cp:revision>
  <cp:lastPrinted>2022-04-25T10:34:00Z</cp:lastPrinted>
  <dcterms:created xsi:type="dcterms:W3CDTF">2018-10-09T18:34:00Z</dcterms:created>
  <dcterms:modified xsi:type="dcterms:W3CDTF">2022-04-25T10:50:00Z</dcterms:modified>
</cp:coreProperties>
</file>